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D3" w:rsidRDefault="00564DD3"/>
    <w:p w:rsidR="00702744" w:rsidRDefault="00702744"/>
    <w:p w:rsidR="00702744" w:rsidRDefault="00702744"/>
    <w:p w:rsidR="00702744" w:rsidRDefault="00702744"/>
    <w:p w:rsidR="00702744" w:rsidRDefault="00702744"/>
    <w:p w:rsidR="007B0B15" w:rsidRDefault="007B0B15">
      <w:pPr>
        <w:rPr>
          <w:sz w:val="104"/>
          <w:szCs w:val="104"/>
        </w:rPr>
      </w:pPr>
    </w:p>
    <w:p w:rsidR="00702744" w:rsidRPr="00917DC1" w:rsidRDefault="00702744">
      <w:pPr>
        <w:rPr>
          <w:color w:val="548DD4" w:themeColor="text2" w:themeTint="99"/>
          <w:sz w:val="104"/>
          <w:szCs w:val="104"/>
        </w:rPr>
      </w:pPr>
      <w:r w:rsidRPr="00917DC1">
        <w:rPr>
          <w:color w:val="548DD4" w:themeColor="text2" w:themeTint="99"/>
          <w:sz w:val="104"/>
          <w:szCs w:val="104"/>
        </w:rPr>
        <w:t>Low Level D</w:t>
      </w:r>
      <w:r w:rsidR="007B0B15" w:rsidRPr="00917DC1">
        <w:rPr>
          <w:color w:val="548DD4" w:themeColor="text2" w:themeTint="99"/>
          <w:sz w:val="104"/>
          <w:szCs w:val="104"/>
        </w:rPr>
        <w:t>esign</w:t>
      </w:r>
    </w:p>
    <w:p w:rsidR="001F02A2" w:rsidRDefault="00D15F18">
      <w:pPr>
        <w:rPr>
          <w:color w:val="C4BC96" w:themeColor="background2" w:themeShade="BF"/>
          <w:sz w:val="44"/>
          <w:szCs w:val="44"/>
        </w:rPr>
      </w:pPr>
      <w:r>
        <w:rPr>
          <w:color w:val="548DD4" w:themeColor="text2" w:themeTint="99"/>
          <w:sz w:val="72"/>
          <w:szCs w:val="72"/>
        </w:rPr>
        <w:t>NETWORK SECURITY USING ML</w:t>
      </w: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1F02A2" w:rsidRDefault="001F02A2">
      <w:pPr>
        <w:rPr>
          <w:color w:val="C4BC96" w:themeColor="background2" w:themeShade="BF"/>
          <w:sz w:val="44"/>
          <w:szCs w:val="44"/>
        </w:rPr>
      </w:pPr>
    </w:p>
    <w:p w:rsidR="00945132" w:rsidRDefault="00945132">
      <w:pPr>
        <w:rPr>
          <w:color w:val="548DD4" w:themeColor="text2" w:themeTint="99"/>
          <w:sz w:val="40"/>
          <w:szCs w:val="40"/>
        </w:rPr>
      </w:pPr>
    </w:p>
    <w:p w:rsidR="001F02A2" w:rsidRPr="00917DC1" w:rsidRDefault="007B3684">
      <w:pPr>
        <w:rPr>
          <w:color w:val="548DD4" w:themeColor="text2" w:themeTint="99"/>
          <w:sz w:val="40"/>
          <w:szCs w:val="40"/>
        </w:rPr>
      </w:pPr>
      <w:r w:rsidRPr="00917DC1">
        <w:rPr>
          <w:color w:val="548DD4" w:themeColor="text2" w:themeTint="99"/>
          <w:sz w:val="40"/>
          <w:szCs w:val="40"/>
        </w:rPr>
        <w:lastRenderedPageBreak/>
        <w:t>Document Control</w:t>
      </w:r>
    </w:p>
    <w:p w:rsidR="007B3684" w:rsidRPr="00BA7C55" w:rsidRDefault="00EE796B">
      <w:pPr>
        <w:rPr>
          <w:color w:val="548DD4" w:themeColor="text2" w:themeTint="99"/>
        </w:rPr>
      </w:pPr>
      <w:r w:rsidRPr="00BA7C55">
        <w:rPr>
          <w:color w:val="548DD4" w:themeColor="text2" w:themeTint="99"/>
        </w:rPr>
        <w:t>Change Record</w:t>
      </w:r>
    </w:p>
    <w:tbl>
      <w:tblPr>
        <w:tblStyle w:val="LightList-Accent5"/>
        <w:tblW w:w="9716" w:type="dxa"/>
        <w:tblLook w:val="04A0"/>
      </w:tblPr>
      <w:tblGrid>
        <w:gridCol w:w="2429"/>
        <w:gridCol w:w="2429"/>
        <w:gridCol w:w="2429"/>
        <w:gridCol w:w="2429"/>
      </w:tblGrid>
      <w:tr w:rsidR="00EE796B" w:rsidTr="00EE796B">
        <w:trPr>
          <w:cnfStyle w:val="100000000000"/>
          <w:trHeight w:val="1236"/>
        </w:trPr>
        <w:tc>
          <w:tcPr>
            <w:cnfStyle w:val="001000000000"/>
            <w:tcW w:w="2429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EE796B" w:rsidRDefault="00EE79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 Issue</w:t>
            </w:r>
          </w:p>
        </w:tc>
        <w:tc>
          <w:tcPr>
            <w:tcW w:w="2429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96B" w:rsidRDefault="00EE796B">
            <w:pPr>
              <w:cnfStyle w:val="1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2429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96B" w:rsidRDefault="00EE796B">
            <w:pPr>
              <w:cnfStyle w:val="1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2429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EE796B" w:rsidRDefault="00EE796B">
            <w:pPr>
              <w:cnfStyle w:val="1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Author</w:t>
            </w:r>
          </w:p>
        </w:tc>
      </w:tr>
      <w:tr w:rsidR="00EE796B" w:rsidTr="00EE796B">
        <w:trPr>
          <w:cnfStyle w:val="000000100000"/>
          <w:trHeight w:val="1159"/>
        </w:trPr>
        <w:tc>
          <w:tcPr>
            <w:cnfStyle w:val="001000000000"/>
            <w:tcW w:w="2429" w:type="dxa"/>
            <w:tcBorders>
              <w:right w:val="nil"/>
            </w:tcBorders>
            <w:hideMark/>
          </w:tcPr>
          <w:p w:rsidR="00EE796B" w:rsidRDefault="00655D85">
            <w:r>
              <w:t>29/11</w:t>
            </w:r>
            <w:r w:rsidR="00EE796B">
              <w:t>/2021</w:t>
            </w:r>
          </w:p>
        </w:tc>
        <w:tc>
          <w:tcPr>
            <w:tcW w:w="2429" w:type="dxa"/>
            <w:tcBorders>
              <w:left w:val="nil"/>
              <w:right w:val="nil"/>
            </w:tcBorders>
            <w:hideMark/>
          </w:tcPr>
          <w:p w:rsidR="00EE796B" w:rsidRDefault="00EE796B">
            <w:pPr>
              <w:cnfStyle w:val="000000100000"/>
            </w:pPr>
            <w:r>
              <w:t>1</w:t>
            </w:r>
          </w:p>
        </w:tc>
        <w:tc>
          <w:tcPr>
            <w:tcW w:w="2429" w:type="dxa"/>
            <w:tcBorders>
              <w:left w:val="nil"/>
              <w:right w:val="nil"/>
            </w:tcBorders>
            <w:hideMark/>
          </w:tcPr>
          <w:p w:rsidR="00EE796B" w:rsidRDefault="00BA7C55">
            <w:pPr>
              <w:cnfStyle w:val="000000100000"/>
            </w:pPr>
            <w:r>
              <w:t>Initial L</w:t>
            </w:r>
            <w:r w:rsidR="00EE796B">
              <w:t>LD – V 1.0</w:t>
            </w:r>
          </w:p>
        </w:tc>
        <w:tc>
          <w:tcPr>
            <w:tcW w:w="2429" w:type="dxa"/>
            <w:tcBorders>
              <w:left w:val="nil"/>
            </w:tcBorders>
            <w:hideMark/>
          </w:tcPr>
          <w:p w:rsidR="00EE796B" w:rsidRDefault="00EE796B">
            <w:pPr>
              <w:cnfStyle w:val="000000100000"/>
            </w:pPr>
            <w:proofErr w:type="spellStart"/>
            <w:r>
              <w:t>Raghav</w:t>
            </w:r>
            <w:proofErr w:type="spellEnd"/>
            <w:r>
              <w:t xml:space="preserve"> </w:t>
            </w:r>
            <w:proofErr w:type="spellStart"/>
            <w:r>
              <w:t>Bakshi</w:t>
            </w:r>
            <w:proofErr w:type="spellEnd"/>
          </w:p>
        </w:tc>
      </w:tr>
      <w:tr w:rsidR="00EE796B" w:rsidTr="00EE796B">
        <w:trPr>
          <w:trHeight w:val="1159"/>
        </w:trPr>
        <w:tc>
          <w:tcPr>
            <w:cnfStyle w:val="001000000000"/>
            <w:tcW w:w="2429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96B" w:rsidRDefault="00EE796B"/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:rsidR="00EE796B" w:rsidRDefault="00EE796B">
            <w:pPr>
              <w:cnfStyle w:val="00000000000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:rsidR="00EE796B" w:rsidRDefault="00EE796B">
            <w:pPr>
              <w:cnfStyle w:val="00000000000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96B" w:rsidRDefault="00EE796B">
            <w:pPr>
              <w:cnfStyle w:val="000000000000"/>
            </w:pPr>
          </w:p>
        </w:tc>
      </w:tr>
      <w:tr w:rsidR="00EE796B" w:rsidTr="00EE796B">
        <w:trPr>
          <w:cnfStyle w:val="000000100000"/>
          <w:trHeight w:val="1236"/>
        </w:trPr>
        <w:tc>
          <w:tcPr>
            <w:cnfStyle w:val="001000000000"/>
            <w:tcW w:w="2429" w:type="dxa"/>
            <w:tcBorders>
              <w:right w:val="nil"/>
            </w:tcBorders>
          </w:tcPr>
          <w:p w:rsidR="00EE796B" w:rsidRDefault="00EE796B"/>
        </w:tc>
        <w:tc>
          <w:tcPr>
            <w:tcW w:w="2429" w:type="dxa"/>
            <w:tcBorders>
              <w:left w:val="nil"/>
              <w:right w:val="nil"/>
            </w:tcBorders>
          </w:tcPr>
          <w:p w:rsidR="00EE796B" w:rsidRDefault="00EE796B">
            <w:pPr>
              <w:cnfStyle w:val="000000100000"/>
            </w:pPr>
          </w:p>
        </w:tc>
        <w:tc>
          <w:tcPr>
            <w:tcW w:w="2429" w:type="dxa"/>
            <w:tcBorders>
              <w:left w:val="nil"/>
              <w:right w:val="nil"/>
            </w:tcBorders>
          </w:tcPr>
          <w:p w:rsidR="00EE796B" w:rsidRDefault="00EE796B">
            <w:pPr>
              <w:cnfStyle w:val="000000100000"/>
            </w:pPr>
          </w:p>
        </w:tc>
        <w:tc>
          <w:tcPr>
            <w:tcW w:w="2429" w:type="dxa"/>
            <w:tcBorders>
              <w:left w:val="nil"/>
            </w:tcBorders>
          </w:tcPr>
          <w:p w:rsidR="00EE796B" w:rsidRDefault="00EE796B">
            <w:pPr>
              <w:cnfStyle w:val="000000100000"/>
            </w:pPr>
          </w:p>
        </w:tc>
      </w:tr>
      <w:tr w:rsidR="00EE796B" w:rsidTr="00EE796B">
        <w:trPr>
          <w:trHeight w:val="1236"/>
        </w:trPr>
        <w:tc>
          <w:tcPr>
            <w:cnfStyle w:val="001000000000"/>
            <w:tcW w:w="2429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96B" w:rsidRDefault="00EE796B"/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:rsidR="00EE796B" w:rsidRDefault="00EE796B">
            <w:pPr>
              <w:cnfStyle w:val="00000000000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:rsidR="00EE796B" w:rsidRDefault="00EE796B">
            <w:pPr>
              <w:cnfStyle w:val="00000000000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96B" w:rsidRDefault="00EE796B">
            <w:pPr>
              <w:cnfStyle w:val="000000000000"/>
            </w:pPr>
          </w:p>
        </w:tc>
      </w:tr>
      <w:tr w:rsidR="00EE796B" w:rsidTr="00EE796B">
        <w:trPr>
          <w:cnfStyle w:val="000000100000"/>
          <w:trHeight w:val="1236"/>
        </w:trPr>
        <w:tc>
          <w:tcPr>
            <w:cnfStyle w:val="001000000000"/>
            <w:tcW w:w="2429" w:type="dxa"/>
            <w:tcBorders>
              <w:right w:val="nil"/>
            </w:tcBorders>
          </w:tcPr>
          <w:p w:rsidR="00EE796B" w:rsidRDefault="00EE796B"/>
        </w:tc>
        <w:tc>
          <w:tcPr>
            <w:tcW w:w="2429" w:type="dxa"/>
            <w:tcBorders>
              <w:left w:val="nil"/>
              <w:right w:val="nil"/>
            </w:tcBorders>
          </w:tcPr>
          <w:p w:rsidR="00EE796B" w:rsidRDefault="00EE796B">
            <w:pPr>
              <w:cnfStyle w:val="000000100000"/>
            </w:pPr>
          </w:p>
        </w:tc>
        <w:tc>
          <w:tcPr>
            <w:tcW w:w="2429" w:type="dxa"/>
            <w:tcBorders>
              <w:left w:val="nil"/>
              <w:right w:val="nil"/>
            </w:tcBorders>
          </w:tcPr>
          <w:p w:rsidR="00EE796B" w:rsidRDefault="00EE796B">
            <w:pPr>
              <w:cnfStyle w:val="000000100000"/>
            </w:pPr>
          </w:p>
        </w:tc>
        <w:tc>
          <w:tcPr>
            <w:tcW w:w="2429" w:type="dxa"/>
            <w:tcBorders>
              <w:left w:val="nil"/>
            </w:tcBorders>
          </w:tcPr>
          <w:p w:rsidR="00EE796B" w:rsidRDefault="00EE796B">
            <w:pPr>
              <w:cnfStyle w:val="000000100000"/>
            </w:pPr>
          </w:p>
        </w:tc>
      </w:tr>
    </w:tbl>
    <w:p w:rsidR="007B3684" w:rsidRDefault="007B3684">
      <w:pPr>
        <w:rPr>
          <w:color w:val="948A54" w:themeColor="background2" w:themeShade="80"/>
          <w:sz w:val="40"/>
          <w:szCs w:val="40"/>
        </w:rPr>
      </w:pPr>
    </w:p>
    <w:p w:rsidR="007B3684" w:rsidRPr="00BA7C55" w:rsidRDefault="00BA7C55">
      <w:pPr>
        <w:rPr>
          <w:color w:val="548DD4" w:themeColor="text2" w:themeTint="99"/>
          <w:sz w:val="40"/>
          <w:szCs w:val="40"/>
        </w:rPr>
      </w:pPr>
      <w:r w:rsidRPr="00BA7C55">
        <w:rPr>
          <w:color w:val="548DD4" w:themeColor="text2" w:themeTint="99"/>
          <w:sz w:val="40"/>
          <w:szCs w:val="40"/>
        </w:rPr>
        <w:t>Approval Status</w:t>
      </w:r>
    </w:p>
    <w:tbl>
      <w:tblPr>
        <w:tblStyle w:val="LightList-Accent3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A7C55" w:rsidTr="00BA7C55">
        <w:trPr>
          <w:cnfStyle w:val="100000000000"/>
        </w:trPr>
        <w:tc>
          <w:tcPr>
            <w:cnfStyle w:val="001000000000"/>
            <w:tcW w:w="1915" w:type="dxa"/>
          </w:tcPr>
          <w:p w:rsidR="00BA7C55" w:rsidRPr="00F7666C" w:rsidRDefault="00BA7C55">
            <w:pPr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Version</w:t>
            </w:r>
          </w:p>
        </w:tc>
        <w:tc>
          <w:tcPr>
            <w:tcW w:w="1915" w:type="dxa"/>
          </w:tcPr>
          <w:p w:rsidR="00BA7C55" w:rsidRPr="00F7666C" w:rsidRDefault="00BA7C55">
            <w:pPr>
              <w:cnfStyle w:val="10000000000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Review Date</w:t>
            </w:r>
          </w:p>
        </w:tc>
        <w:tc>
          <w:tcPr>
            <w:tcW w:w="1915" w:type="dxa"/>
          </w:tcPr>
          <w:p w:rsidR="00BA7C55" w:rsidRPr="00F7666C" w:rsidRDefault="00BA7C55">
            <w:pPr>
              <w:cnfStyle w:val="10000000000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Review by</w:t>
            </w:r>
          </w:p>
        </w:tc>
        <w:tc>
          <w:tcPr>
            <w:tcW w:w="1915" w:type="dxa"/>
          </w:tcPr>
          <w:p w:rsidR="00BA7C55" w:rsidRPr="00F7666C" w:rsidRDefault="00F7666C">
            <w:pPr>
              <w:cnfStyle w:val="10000000000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Approved by</w:t>
            </w:r>
          </w:p>
        </w:tc>
        <w:tc>
          <w:tcPr>
            <w:tcW w:w="1916" w:type="dxa"/>
          </w:tcPr>
          <w:p w:rsidR="00BA7C55" w:rsidRPr="00F7666C" w:rsidRDefault="00F7666C">
            <w:pPr>
              <w:cnfStyle w:val="10000000000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Comments</w:t>
            </w:r>
          </w:p>
        </w:tc>
      </w:tr>
      <w:tr w:rsidR="00BA7C55" w:rsidTr="00BA7C55">
        <w:trPr>
          <w:cnfStyle w:val="000000100000"/>
        </w:trPr>
        <w:tc>
          <w:tcPr>
            <w:cnfStyle w:val="001000000000"/>
            <w:tcW w:w="1915" w:type="dxa"/>
          </w:tcPr>
          <w:p w:rsidR="00BA7C55" w:rsidRDefault="00BA7C55">
            <w:pPr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5" w:type="dxa"/>
          </w:tcPr>
          <w:p w:rsidR="00BA7C55" w:rsidRDefault="00BA7C55">
            <w:pPr>
              <w:cnfStyle w:val="000000100000"/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5" w:type="dxa"/>
          </w:tcPr>
          <w:p w:rsidR="00BA7C55" w:rsidRDefault="00BA7C55">
            <w:pPr>
              <w:cnfStyle w:val="000000100000"/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5" w:type="dxa"/>
          </w:tcPr>
          <w:p w:rsidR="00BA7C55" w:rsidRDefault="00BA7C55">
            <w:pPr>
              <w:cnfStyle w:val="000000100000"/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6" w:type="dxa"/>
          </w:tcPr>
          <w:p w:rsidR="00BA7C55" w:rsidRDefault="00BA7C55">
            <w:pPr>
              <w:cnfStyle w:val="000000100000"/>
              <w:rPr>
                <w:color w:val="948A54" w:themeColor="background2" w:themeShade="80"/>
                <w:sz w:val="40"/>
                <w:szCs w:val="40"/>
              </w:rPr>
            </w:pPr>
          </w:p>
        </w:tc>
      </w:tr>
    </w:tbl>
    <w:p w:rsidR="007B3684" w:rsidRDefault="007B3684">
      <w:pPr>
        <w:rPr>
          <w:color w:val="948A54" w:themeColor="background2" w:themeShade="80"/>
          <w:sz w:val="40"/>
          <w:szCs w:val="40"/>
        </w:rPr>
      </w:pPr>
    </w:p>
    <w:p w:rsidR="007B3684" w:rsidRDefault="007B3684">
      <w:pPr>
        <w:rPr>
          <w:color w:val="948A54" w:themeColor="background2" w:themeShade="80"/>
          <w:sz w:val="40"/>
          <w:szCs w:val="40"/>
        </w:rPr>
      </w:pPr>
    </w:p>
    <w:p w:rsidR="007B3684" w:rsidRPr="00917DC1" w:rsidRDefault="007B3684">
      <w:pPr>
        <w:rPr>
          <w:color w:val="548DD4" w:themeColor="text2" w:themeTint="99"/>
          <w:sz w:val="40"/>
          <w:szCs w:val="40"/>
        </w:rPr>
      </w:pPr>
      <w:r w:rsidRPr="00917DC1">
        <w:rPr>
          <w:color w:val="548DD4" w:themeColor="text2" w:themeTint="99"/>
          <w:sz w:val="40"/>
          <w:szCs w:val="40"/>
        </w:rPr>
        <w:lastRenderedPageBreak/>
        <w:t>Content</w:t>
      </w:r>
    </w:p>
    <w:p w:rsidR="007B3684" w:rsidRDefault="007B3684" w:rsidP="007B36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077BA3">
        <w:rPr>
          <w:sz w:val="24"/>
          <w:szCs w:val="24"/>
        </w:rPr>
        <w:t>troduction ………………………………………………………………………………………………………………</w:t>
      </w:r>
    </w:p>
    <w:p w:rsidR="00077BA3" w:rsidRDefault="00077BA3" w:rsidP="00077B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Low Level Design Document …………………………………………………………………..</w:t>
      </w:r>
    </w:p>
    <w:p w:rsidR="00077BA3" w:rsidRDefault="00077BA3" w:rsidP="00077B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………………………………………………………………………………………………………………….</w:t>
      </w:r>
    </w:p>
    <w:p w:rsidR="00077BA3" w:rsidRDefault="000249FB" w:rsidP="00077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……………………………………………………………………………………………………………..</w:t>
      </w:r>
    </w:p>
    <w:p w:rsidR="000249FB" w:rsidRDefault="000249FB" w:rsidP="00077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Description …………………………………………………………………………………………..</w:t>
      </w:r>
    </w:p>
    <w:p w:rsidR="003E2C08" w:rsidRPr="00583800" w:rsidRDefault="00583800" w:rsidP="005838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Description </w:t>
      </w:r>
      <w:r w:rsidR="0051558C">
        <w:rPr>
          <w:sz w:val="24"/>
          <w:szCs w:val="24"/>
        </w:rPr>
        <w:t>……………………………………………………………………</w:t>
      </w:r>
    </w:p>
    <w:p w:rsidR="003152AB" w:rsidRDefault="00583800" w:rsidP="003152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Transformation </w:t>
      </w:r>
      <w:r w:rsidR="000C0509">
        <w:rPr>
          <w:sz w:val="24"/>
          <w:szCs w:val="24"/>
        </w:rPr>
        <w:t>…………………………………………………………………………….</w:t>
      </w:r>
    </w:p>
    <w:p w:rsidR="00D929F4" w:rsidRDefault="00BE70C9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Pre-Processing </w:t>
      </w:r>
      <w:r w:rsidR="0038077A">
        <w:rPr>
          <w:sz w:val="24"/>
          <w:szCs w:val="24"/>
        </w:rPr>
        <w:t>………………………………………………………………………………….</w:t>
      </w:r>
    </w:p>
    <w:p w:rsidR="0038077A" w:rsidRDefault="00BE70C9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engineering ………………………</w:t>
      </w:r>
      <w:r w:rsidR="00F376D0">
        <w:rPr>
          <w:sz w:val="24"/>
          <w:szCs w:val="24"/>
        </w:rPr>
        <w:t>………………………………………………………………………</w:t>
      </w:r>
    </w:p>
    <w:p w:rsidR="00BE70C9" w:rsidRDefault="00BE70C9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Selection ………………………………………………………………………………………………….</w:t>
      </w:r>
    </w:p>
    <w:p w:rsidR="00BE70C9" w:rsidRDefault="00190294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for Classification algorithm …………………………………………………………………….</w:t>
      </w:r>
    </w:p>
    <w:p w:rsidR="00190294" w:rsidRDefault="00190294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model with best accuracy …………………………………………………………………….</w:t>
      </w:r>
    </w:p>
    <w:p w:rsidR="00190294" w:rsidRDefault="00190294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training …………………………………………………………………………………………………….</w:t>
      </w:r>
    </w:p>
    <w:p w:rsidR="00775ACE" w:rsidRPr="00775ACE" w:rsidRDefault="00190294" w:rsidP="00775A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deployment ……………………………………………………………………………………………..</w:t>
      </w:r>
    </w:p>
    <w:p w:rsidR="002929AB" w:rsidRPr="002929AB" w:rsidRDefault="002929AB" w:rsidP="002929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 Test Cases ………………………………………………………………………………………………………</w:t>
      </w:r>
    </w:p>
    <w:p w:rsidR="000249FB" w:rsidRDefault="000249FB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Default="00BE0300" w:rsidP="00BE0300">
      <w:pPr>
        <w:rPr>
          <w:sz w:val="24"/>
          <w:szCs w:val="24"/>
        </w:rPr>
      </w:pPr>
    </w:p>
    <w:p w:rsidR="00BE0300" w:rsidRPr="003112F2" w:rsidRDefault="00BE0300" w:rsidP="003112F2">
      <w:pPr>
        <w:pStyle w:val="ListParagraph"/>
        <w:numPr>
          <w:ilvl w:val="0"/>
          <w:numId w:val="9"/>
        </w:numPr>
        <w:rPr>
          <w:color w:val="548DD4" w:themeColor="text2" w:themeTint="99"/>
          <w:sz w:val="40"/>
          <w:szCs w:val="40"/>
        </w:rPr>
      </w:pPr>
      <w:r w:rsidRPr="003112F2">
        <w:rPr>
          <w:color w:val="548DD4" w:themeColor="text2" w:themeTint="99"/>
          <w:sz w:val="40"/>
          <w:szCs w:val="40"/>
        </w:rPr>
        <w:lastRenderedPageBreak/>
        <w:t>Introduction</w:t>
      </w:r>
    </w:p>
    <w:p w:rsidR="00BE0300" w:rsidRPr="00917DC1" w:rsidRDefault="00BE0300" w:rsidP="00BE0300">
      <w:pPr>
        <w:pStyle w:val="ListParagraph"/>
        <w:rPr>
          <w:color w:val="548DD4" w:themeColor="text2" w:themeTint="99"/>
          <w:sz w:val="40"/>
          <w:szCs w:val="40"/>
        </w:rPr>
      </w:pPr>
    </w:p>
    <w:p w:rsidR="00BE0300" w:rsidRPr="00917DC1" w:rsidRDefault="00BE0300" w:rsidP="000F5ACD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917DC1">
        <w:rPr>
          <w:color w:val="548DD4" w:themeColor="text2" w:themeTint="99"/>
          <w:sz w:val="24"/>
          <w:szCs w:val="24"/>
        </w:rPr>
        <w:t>What is Low Level</w:t>
      </w:r>
      <w:r w:rsidR="000F5ACD" w:rsidRPr="00917DC1">
        <w:rPr>
          <w:color w:val="548DD4" w:themeColor="text2" w:themeTint="99"/>
          <w:sz w:val="24"/>
          <w:szCs w:val="24"/>
        </w:rPr>
        <w:t xml:space="preserve"> Design Document?</w:t>
      </w:r>
    </w:p>
    <w:p w:rsidR="000F5ACD" w:rsidRDefault="007A214A" w:rsidP="000F5AC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goal of LLD or Low Level Design Document (LLDD) is to give the internal logic design of the actual program code for </w:t>
      </w:r>
      <w:r w:rsidR="00D335D8" w:rsidRPr="00D335D8">
        <w:rPr>
          <w:sz w:val="24"/>
          <w:szCs w:val="24"/>
        </w:rPr>
        <w:t>Predict Bank Credit Risk</w:t>
      </w:r>
      <w:r>
        <w:rPr>
          <w:sz w:val="24"/>
          <w:szCs w:val="24"/>
        </w:rPr>
        <w:t xml:space="preserve">. LLD describes the class diagram with the methods and </w:t>
      </w:r>
      <w:r w:rsidR="00917DC1">
        <w:rPr>
          <w:sz w:val="24"/>
          <w:szCs w:val="24"/>
        </w:rPr>
        <w:t>relations</w:t>
      </w:r>
      <w:r>
        <w:rPr>
          <w:sz w:val="24"/>
          <w:szCs w:val="24"/>
        </w:rPr>
        <w:t xml:space="preserve"> between classes and program specs.</w:t>
      </w:r>
      <w:r w:rsidR="00917DC1">
        <w:rPr>
          <w:sz w:val="24"/>
          <w:szCs w:val="24"/>
        </w:rPr>
        <w:t xml:space="preserve"> It describes the modules so that programmer can directly code from the document.</w:t>
      </w:r>
    </w:p>
    <w:p w:rsidR="00030292" w:rsidRDefault="00030292" w:rsidP="000F5ACD">
      <w:pPr>
        <w:pStyle w:val="ListParagraph"/>
        <w:ind w:left="1080"/>
        <w:rPr>
          <w:sz w:val="24"/>
          <w:szCs w:val="24"/>
        </w:rPr>
      </w:pPr>
    </w:p>
    <w:p w:rsidR="004C1D32" w:rsidRPr="004C1D32" w:rsidRDefault="004C1D32" w:rsidP="004C1D32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4C1D32">
        <w:rPr>
          <w:color w:val="548DD4" w:themeColor="text2" w:themeTint="99"/>
          <w:sz w:val="24"/>
          <w:szCs w:val="24"/>
        </w:rPr>
        <w:t>Scope</w:t>
      </w:r>
    </w:p>
    <w:p w:rsidR="004C1D32" w:rsidRPr="00564DD3" w:rsidRDefault="00564DD3" w:rsidP="004C1D32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Low Level Design (LLD) is a component level design process that follows a step by step refi</w:t>
      </w:r>
      <w:r w:rsidR="00396C1E">
        <w:rPr>
          <w:color w:val="000000" w:themeColor="text1"/>
          <w:sz w:val="24"/>
          <w:szCs w:val="24"/>
        </w:rPr>
        <w:t>nement process. This process can be used to design data structure, required software architecture, source code and ultima</w:t>
      </w:r>
      <w:r w:rsidR="00AB3E05">
        <w:rPr>
          <w:color w:val="000000" w:themeColor="text1"/>
          <w:sz w:val="24"/>
          <w:szCs w:val="24"/>
        </w:rPr>
        <w:t>tely performance algorithm. Overall, the data organization may be defined</w:t>
      </w:r>
      <w:r w:rsidR="00030292">
        <w:rPr>
          <w:color w:val="000000" w:themeColor="text1"/>
          <w:sz w:val="24"/>
          <w:szCs w:val="24"/>
        </w:rPr>
        <w:t xml:space="preserve"> during requirement analysis and then refined during data design work.</w:t>
      </w:r>
      <w:r w:rsidR="00396C1E">
        <w:rPr>
          <w:color w:val="000000" w:themeColor="text1"/>
          <w:sz w:val="24"/>
          <w:szCs w:val="24"/>
        </w:rPr>
        <w:t xml:space="preserve">  </w:t>
      </w:r>
    </w:p>
    <w:p w:rsidR="00917DC1" w:rsidRDefault="00917DC1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030292" w:rsidRDefault="0003029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3112F2" w:rsidRDefault="003112F2" w:rsidP="004C1D32">
      <w:pPr>
        <w:rPr>
          <w:sz w:val="24"/>
          <w:szCs w:val="24"/>
        </w:rPr>
      </w:pPr>
    </w:p>
    <w:p w:rsidR="006C0CCF" w:rsidRDefault="006C0CCF" w:rsidP="006C0CCF">
      <w:pPr>
        <w:ind w:left="360"/>
        <w:rPr>
          <w:color w:val="548DD4" w:themeColor="text2" w:themeTint="99"/>
          <w:sz w:val="40"/>
          <w:szCs w:val="40"/>
        </w:rPr>
      </w:pPr>
    </w:p>
    <w:p w:rsidR="0062784B" w:rsidRPr="00212604" w:rsidRDefault="009A1AE6" w:rsidP="00212604">
      <w:pPr>
        <w:pStyle w:val="ListParagraph"/>
        <w:numPr>
          <w:ilvl w:val="0"/>
          <w:numId w:val="2"/>
        </w:numPr>
        <w:rPr>
          <w:color w:val="548DD4" w:themeColor="text2" w:themeTint="99"/>
          <w:sz w:val="40"/>
          <w:szCs w:val="40"/>
        </w:rPr>
      </w:pPr>
      <w:r w:rsidRPr="006C0CCF">
        <w:rPr>
          <w:color w:val="548DD4" w:themeColor="text2" w:themeTint="99"/>
          <w:sz w:val="40"/>
          <w:szCs w:val="40"/>
        </w:rPr>
        <w:lastRenderedPageBreak/>
        <w:t xml:space="preserve">Architecture </w:t>
      </w:r>
    </w:p>
    <w:p w:rsidR="006520D2" w:rsidRDefault="0062784B">
      <w:pPr>
        <w:rPr>
          <w:color w:val="948A54" w:themeColor="background2" w:themeShade="80"/>
          <w:sz w:val="40"/>
          <w:szCs w:val="40"/>
        </w:rPr>
      </w:pPr>
      <w:r>
        <w:rPr>
          <w:color w:val="948A54" w:themeColor="background2" w:themeShade="80"/>
          <w:sz w:val="40"/>
          <w:szCs w:val="40"/>
        </w:rPr>
        <w:t xml:space="preserve">                                                                                                                                                 </w:t>
      </w:r>
    </w:p>
    <w:p w:rsidR="006520D2" w:rsidRDefault="006C0CCF">
      <w:pPr>
        <w:rPr>
          <w:color w:val="948A54" w:themeColor="background2" w:themeShade="80"/>
          <w:sz w:val="40"/>
          <w:szCs w:val="40"/>
        </w:rPr>
      </w:pPr>
      <w:r>
        <w:rPr>
          <w:noProof/>
          <w:color w:val="948A54" w:themeColor="background2" w:themeShade="80"/>
          <w:sz w:val="40"/>
          <w:szCs w:val="40"/>
        </w:rPr>
        <w:drawing>
          <wp:inline distT="0" distB="0" distL="0" distR="0">
            <wp:extent cx="5972648" cy="4475181"/>
            <wp:effectExtent l="19050" t="0" r="9052" b="0"/>
            <wp:docPr id="2" name="Picture 1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7" cstate="print"/>
                    <a:srcRect l="29558" t="37942" r="17160" b="19936"/>
                    <a:stretch>
                      <a:fillRect/>
                    </a:stretch>
                  </pic:blipFill>
                  <pic:spPr>
                    <a:xfrm>
                      <a:off x="0" y="0"/>
                      <a:ext cx="5972648" cy="44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D2" w:rsidRDefault="006520D2">
      <w:pPr>
        <w:rPr>
          <w:color w:val="948A54" w:themeColor="background2" w:themeShade="80"/>
          <w:sz w:val="40"/>
          <w:szCs w:val="40"/>
        </w:rPr>
      </w:pPr>
    </w:p>
    <w:p w:rsidR="006520D2" w:rsidRDefault="006520D2">
      <w:pPr>
        <w:rPr>
          <w:color w:val="948A54" w:themeColor="background2" w:themeShade="80"/>
          <w:sz w:val="40"/>
          <w:szCs w:val="40"/>
        </w:rPr>
      </w:pPr>
    </w:p>
    <w:p w:rsidR="006520D2" w:rsidRDefault="006520D2">
      <w:pPr>
        <w:rPr>
          <w:color w:val="948A54" w:themeColor="background2" w:themeShade="80"/>
          <w:sz w:val="40"/>
          <w:szCs w:val="40"/>
        </w:rPr>
      </w:pPr>
    </w:p>
    <w:p w:rsidR="006520D2" w:rsidRDefault="006520D2">
      <w:pPr>
        <w:rPr>
          <w:color w:val="948A54" w:themeColor="background2" w:themeShade="80"/>
          <w:sz w:val="40"/>
          <w:szCs w:val="40"/>
        </w:rPr>
      </w:pPr>
    </w:p>
    <w:p w:rsidR="003112F2" w:rsidRDefault="003112F2">
      <w:pPr>
        <w:rPr>
          <w:color w:val="948A54" w:themeColor="background2" w:themeShade="80"/>
          <w:sz w:val="40"/>
          <w:szCs w:val="40"/>
        </w:rPr>
      </w:pPr>
    </w:p>
    <w:p w:rsidR="006520D2" w:rsidRDefault="003E2C08" w:rsidP="006C0CCF">
      <w:pPr>
        <w:pStyle w:val="ListParagraph"/>
        <w:numPr>
          <w:ilvl w:val="0"/>
          <w:numId w:val="2"/>
        </w:numPr>
        <w:rPr>
          <w:color w:val="548DD4" w:themeColor="text2" w:themeTint="99"/>
          <w:sz w:val="40"/>
          <w:szCs w:val="40"/>
        </w:rPr>
      </w:pPr>
      <w:r w:rsidRPr="003E2C08">
        <w:rPr>
          <w:color w:val="548DD4" w:themeColor="text2" w:themeTint="99"/>
          <w:sz w:val="40"/>
          <w:szCs w:val="40"/>
        </w:rPr>
        <w:lastRenderedPageBreak/>
        <w:t>Architecture Description</w:t>
      </w:r>
    </w:p>
    <w:p w:rsidR="00590AE2" w:rsidRDefault="00775ACE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Data description</w:t>
      </w:r>
    </w:p>
    <w:p w:rsidR="00546DC3" w:rsidRPr="00590AE2" w:rsidRDefault="008F61E7" w:rsidP="00590AE2">
      <w:pPr>
        <w:pStyle w:val="ListParagraph"/>
        <w:ind w:left="1080"/>
        <w:rPr>
          <w:color w:val="548DD4" w:themeColor="text2" w:themeTint="99"/>
          <w:sz w:val="24"/>
          <w:szCs w:val="24"/>
        </w:rPr>
      </w:pPr>
      <w:r w:rsidRPr="00590AE2">
        <w:rPr>
          <w:color w:val="000000" w:themeColor="text1"/>
          <w:sz w:val="24"/>
          <w:szCs w:val="24"/>
        </w:rPr>
        <w:t>The dataset</w:t>
      </w:r>
      <w:r w:rsidR="00D15F18">
        <w:rPr>
          <w:color w:val="000000" w:themeColor="text1"/>
          <w:sz w:val="24"/>
          <w:szCs w:val="24"/>
        </w:rPr>
        <w:t xml:space="preserve"> </w:t>
      </w:r>
      <w:r w:rsidR="00BB1038">
        <w:rPr>
          <w:color w:val="000000" w:themeColor="text1"/>
          <w:sz w:val="24"/>
          <w:szCs w:val="24"/>
        </w:rPr>
        <w:t xml:space="preserve">days wise distribution of </w:t>
      </w:r>
      <w:proofErr w:type="spellStart"/>
      <w:r w:rsidR="00BB1038">
        <w:rPr>
          <w:color w:val="000000" w:themeColor="text1"/>
          <w:sz w:val="24"/>
          <w:szCs w:val="24"/>
        </w:rPr>
        <w:t>csv</w:t>
      </w:r>
      <w:proofErr w:type="spellEnd"/>
      <w:r w:rsidR="00BB1038">
        <w:rPr>
          <w:color w:val="000000" w:themeColor="text1"/>
          <w:sz w:val="24"/>
          <w:szCs w:val="24"/>
        </w:rPr>
        <w:t xml:space="preserve"> file</w:t>
      </w:r>
      <w:r w:rsidRPr="00590AE2">
        <w:rPr>
          <w:color w:val="000000" w:themeColor="text1"/>
          <w:sz w:val="24"/>
          <w:szCs w:val="24"/>
        </w:rPr>
        <w:t>. Dataset is collected from</w:t>
      </w:r>
      <w:r w:rsidR="00BB1038">
        <w:rPr>
          <w:color w:val="000000" w:themeColor="text1"/>
          <w:sz w:val="24"/>
          <w:szCs w:val="24"/>
        </w:rPr>
        <w:t xml:space="preserve"> </w:t>
      </w:r>
      <w:proofErr w:type="spellStart"/>
      <w:r w:rsidR="00BB1038">
        <w:rPr>
          <w:color w:val="000000" w:themeColor="text1"/>
          <w:sz w:val="24"/>
          <w:szCs w:val="24"/>
        </w:rPr>
        <w:t>Kaggle</w:t>
      </w:r>
      <w:proofErr w:type="spellEnd"/>
      <w:r w:rsidRPr="00590AE2">
        <w:rPr>
          <w:color w:val="000000" w:themeColor="text1"/>
          <w:sz w:val="24"/>
          <w:szCs w:val="24"/>
        </w:rPr>
        <w:t xml:space="preserve">. </w:t>
      </w:r>
    </w:p>
    <w:p w:rsidR="00590AE2" w:rsidRPr="00E8414D" w:rsidRDefault="00590AE2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Data Transformation</w:t>
      </w:r>
    </w:p>
    <w:p w:rsidR="00590AE2" w:rsidRDefault="008857C0" w:rsidP="008857C0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857C0">
        <w:rPr>
          <w:color w:val="000000" w:themeColor="text1"/>
          <w:sz w:val="24"/>
          <w:szCs w:val="24"/>
        </w:rPr>
        <w:t>In the Transformatio</w:t>
      </w:r>
      <w:r w:rsidR="00BB1038">
        <w:rPr>
          <w:color w:val="000000" w:themeColor="text1"/>
          <w:sz w:val="24"/>
          <w:szCs w:val="24"/>
        </w:rPr>
        <w:t>n Process, we will not change the format.</w:t>
      </w:r>
    </w:p>
    <w:p w:rsidR="008857C0" w:rsidRPr="00E8414D" w:rsidRDefault="008857C0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Data Preprocessing</w:t>
      </w:r>
    </w:p>
    <w:p w:rsidR="00D07962" w:rsidRDefault="008857C0" w:rsidP="008857C0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we will deal with missing va</w:t>
      </w:r>
      <w:r w:rsidR="00D07962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ues</w:t>
      </w:r>
      <w:r w:rsidR="00D07962">
        <w:rPr>
          <w:color w:val="000000" w:themeColor="text1"/>
          <w:sz w:val="24"/>
          <w:szCs w:val="24"/>
        </w:rPr>
        <w:t>, outliers and transform the data in no</w:t>
      </w:r>
      <w:r w:rsidR="008007DD">
        <w:rPr>
          <w:color w:val="000000" w:themeColor="text1"/>
          <w:sz w:val="24"/>
          <w:szCs w:val="24"/>
        </w:rPr>
        <w:t>r</w:t>
      </w:r>
      <w:r w:rsidR="00D07962">
        <w:rPr>
          <w:color w:val="000000" w:themeColor="text1"/>
          <w:sz w:val="24"/>
          <w:szCs w:val="24"/>
        </w:rPr>
        <w:t>mal distribution.</w:t>
      </w:r>
    </w:p>
    <w:p w:rsidR="008857C0" w:rsidRPr="00E8414D" w:rsidRDefault="00D07962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Feature Engineering</w:t>
      </w:r>
    </w:p>
    <w:p w:rsidR="00D07962" w:rsidRDefault="00665BDD" w:rsidP="00D07962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Insights will be dr</w:t>
      </w:r>
      <w:r w:rsidR="005214FE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wn from the data using domain knowledge and if required, columns will be created.</w:t>
      </w:r>
    </w:p>
    <w:p w:rsidR="005A2D2C" w:rsidRPr="00E8414D" w:rsidRDefault="005A2D2C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Feature Selection</w:t>
      </w:r>
    </w:p>
    <w:p w:rsidR="005A2D2C" w:rsidRDefault="005A2D2C" w:rsidP="005A2D2C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Only the important columns which a</w:t>
      </w:r>
      <w:r w:rsidR="005214FE">
        <w:rPr>
          <w:color w:val="000000" w:themeColor="text1"/>
          <w:sz w:val="24"/>
          <w:szCs w:val="24"/>
        </w:rPr>
        <w:t>re</w:t>
      </w:r>
      <w:r>
        <w:rPr>
          <w:color w:val="000000" w:themeColor="text1"/>
          <w:sz w:val="24"/>
          <w:szCs w:val="24"/>
        </w:rPr>
        <w:t xml:space="preserve"> contributing significantly will be kept, </w:t>
      </w:r>
      <w:r w:rsidR="005214FE">
        <w:rPr>
          <w:color w:val="000000" w:themeColor="text1"/>
          <w:sz w:val="24"/>
          <w:szCs w:val="24"/>
        </w:rPr>
        <w:t>rest will be dropped.</w:t>
      </w:r>
    </w:p>
    <w:p w:rsidR="005214FE" w:rsidRPr="00E8414D" w:rsidRDefault="005214FE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Testing for Classification algorithm</w:t>
      </w:r>
    </w:p>
    <w:p w:rsidR="005214FE" w:rsidRDefault="005214FE" w:rsidP="005214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All classification </w:t>
      </w:r>
      <w:r w:rsidR="00ED24BF">
        <w:rPr>
          <w:sz w:val="24"/>
          <w:szCs w:val="24"/>
        </w:rPr>
        <w:t>algorithms</w:t>
      </w:r>
      <w:r>
        <w:rPr>
          <w:sz w:val="24"/>
          <w:szCs w:val="24"/>
        </w:rPr>
        <w:t xml:space="preserve"> will be run on the dataset</w:t>
      </w:r>
      <w:r w:rsidR="00ED24BF">
        <w:rPr>
          <w:sz w:val="24"/>
          <w:szCs w:val="24"/>
        </w:rPr>
        <w:t xml:space="preserve"> and the one with best accuracy will be selected.</w:t>
      </w:r>
    </w:p>
    <w:p w:rsidR="00ED24BF" w:rsidRPr="00E8414D" w:rsidRDefault="00ED24BF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Selecting model with best accuracy</w:t>
      </w:r>
    </w:p>
    <w:p w:rsidR="00ED24BF" w:rsidRDefault="005C30B0" w:rsidP="00ED24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B5522">
        <w:rPr>
          <w:sz w:val="24"/>
          <w:szCs w:val="24"/>
        </w:rPr>
        <w:t xml:space="preserve">algorithm </w:t>
      </w:r>
      <w:r>
        <w:rPr>
          <w:sz w:val="24"/>
          <w:szCs w:val="24"/>
        </w:rPr>
        <w:t>with the best</w:t>
      </w:r>
      <w:r w:rsidR="006B5522">
        <w:rPr>
          <w:sz w:val="24"/>
          <w:szCs w:val="24"/>
        </w:rPr>
        <w:t xml:space="preserve"> will be </w:t>
      </w:r>
      <w:r>
        <w:rPr>
          <w:sz w:val="24"/>
          <w:szCs w:val="24"/>
        </w:rPr>
        <w:t xml:space="preserve">chosen and then hyper parameter tuning will be done.  </w:t>
      </w:r>
    </w:p>
    <w:p w:rsidR="005C30B0" w:rsidRPr="00E8414D" w:rsidRDefault="006B5522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Model training</w:t>
      </w:r>
    </w:p>
    <w:p w:rsidR="006B5522" w:rsidRPr="006B5522" w:rsidRDefault="006B5522" w:rsidP="006B5522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After hyper para</w:t>
      </w:r>
      <w:r w:rsidR="00E8414D">
        <w:rPr>
          <w:sz w:val="24"/>
          <w:szCs w:val="24"/>
        </w:rPr>
        <w:t xml:space="preserve">meter tuning, model training will be done. </w:t>
      </w:r>
    </w:p>
    <w:p w:rsidR="00A345E9" w:rsidRPr="008E378F" w:rsidRDefault="00A345E9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8E378F">
        <w:rPr>
          <w:color w:val="548DD4" w:themeColor="text2" w:themeTint="99"/>
          <w:sz w:val="24"/>
          <w:szCs w:val="24"/>
        </w:rPr>
        <w:t>Deployment</w:t>
      </w:r>
    </w:p>
    <w:p w:rsidR="00A345E9" w:rsidRDefault="00A345E9" w:rsidP="00A345E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whole solution created above will be pushed to a cloud platform for </w:t>
      </w:r>
      <w:r w:rsidR="008E378F">
        <w:rPr>
          <w:sz w:val="24"/>
          <w:szCs w:val="24"/>
        </w:rPr>
        <w:t>user to interact with it.</w:t>
      </w: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212604" w:rsidRDefault="00212604" w:rsidP="00A345E9">
      <w:pPr>
        <w:pStyle w:val="ListParagraph"/>
        <w:ind w:left="1080"/>
        <w:rPr>
          <w:sz w:val="24"/>
          <w:szCs w:val="24"/>
        </w:rPr>
      </w:pPr>
    </w:p>
    <w:p w:rsidR="00212604" w:rsidRDefault="00212604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:rsidR="001317F1" w:rsidRDefault="001317F1" w:rsidP="00A345E9">
      <w:pPr>
        <w:pStyle w:val="ListParagraph"/>
        <w:ind w:left="1080"/>
        <w:rPr>
          <w:sz w:val="24"/>
          <w:szCs w:val="24"/>
        </w:rPr>
      </w:pPr>
    </w:p>
    <w:p w:rsidR="001317F1" w:rsidRDefault="001317F1" w:rsidP="00A345E9">
      <w:pPr>
        <w:pStyle w:val="ListParagraph"/>
        <w:ind w:left="1080"/>
        <w:rPr>
          <w:sz w:val="24"/>
          <w:szCs w:val="24"/>
        </w:rPr>
      </w:pPr>
    </w:p>
    <w:p w:rsidR="00BE727C" w:rsidRDefault="00BE727C" w:rsidP="006C0CCF">
      <w:pPr>
        <w:pStyle w:val="ListParagraph"/>
        <w:numPr>
          <w:ilvl w:val="0"/>
          <w:numId w:val="2"/>
        </w:numPr>
        <w:rPr>
          <w:color w:val="548DD4" w:themeColor="text2" w:themeTint="99"/>
          <w:sz w:val="40"/>
          <w:szCs w:val="40"/>
        </w:rPr>
      </w:pPr>
      <w:r w:rsidRPr="00BE727C">
        <w:rPr>
          <w:color w:val="548DD4" w:themeColor="text2" w:themeTint="99"/>
          <w:sz w:val="40"/>
          <w:szCs w:val="40"/>
        </w:rPr>
        <w:lastRenderedPageBreak/>
        <w:t>Unit Test Case</w:t>
      </w:r>
    </w:p>
    <w:p w:rsidR="000E6224" w:rsidRPr="006C06EE" w:rsidRDefault="000E6224" w:rsidP="000E6224">
      <w:pPr>
        <w:pStyle w:val="ListParagraph"/>
        <w:rPr>
          <w:color w:val="548DD4" w:themeColor="text2" w:themeTint="99"/>
          <w:sz w:val="40"/>
          <w:szCs w:val="40"/>
        </w:rPr>
      </w:pPr>
    </w:p>
    <w:tbl>
      <w:tblPr>
        <w:tblStyle w:val="LightList-Accent11"/>
        <w:tblW w:w="0" w:type="auto"/>
        <w:tblLook w:val="04A0"/>
      </w:tblPr>
      <w:tblGrid>
        <w:gridCol w:w="3192"/>
        <w:gridCol w:w="3192"/>
        <w:gridCol w:w="3192"/>
      </w:tblGrid>
      <w:tr w:rsidR="00BE727C" w:rsidRPr="006C06EE" w:rsidTr="00E75F08">
        <w:trPr>
          <w:cnfStyle w:val="100000000000"/>
        </w:trPr>
        <w:tc>
          <w:tcPr>
            <w:cnfStyle w:val="001000000000"/>
            <w:tcW w:w="3192" w:type="dxa"/>
          </w:tcPr>
          <w:p w:rsidR="00BE727C" w:rsidRPr="006C06EE" w:rsidRDefault="00E75F08" w:rsidP="00BE727C">
            <w:pPr>
              <w:pStyle w:val="ListParagraph"/>
              <w:ind w:left="0"/>
              <w:rPr>
                <w:b w:val="0"/>
                <w:color w:val="auto"/>
                <w:sz w:val="40"/>
                <w:szCs w:val="40"/>
              </w:rPr>
            </w:pPr>
            <w:r w:rsidRPr="006C06EE">
              <w:rPr>
                <w:b w:val="0"/>
                <w:color w:val="auto"/>
                <w:sz w:val="40"/>
                <w:szCs w:val="40"/>
              </w:rPr>
              <w:t>Test Case Description</w:t>
            </w:r>
          </w:p>
        </w:tc>
        <w:tc>
          <w:tcPr>
            <w:tcW w:w="3192" w:type="dxa"/>
          </w:tcPr>
          <w:p w:rsidR="00BE727C" w:rsidRPr="006C06EE" w:rsidRDefault="00E75F08" w:rsidP="00BE727C">
            <w:pPr>
              <w:pStyle w:val="ListParagraph"/>
              <w:ind w:left="0"/>
              <w:cnfStyle w:val="100000000000"/>
              <w:rPr>
                <w:b w:val="0"/>
                <w:color w:val="auto"/>
                <w:sz w:val="40"/>
                <w:szCs w:val="40"/>
              </w:rPr>
            </w:pPr>
            <w:r w:rsidRPr="006C06EE">
              <w:rPr>
                <w:b w:val="0"/>
                <w:color w:val="auto"/>
                <w:sz w:val="40"/>
                <w:szCs w:val="40"/>
              </w:rPr>
              <w:t>Pre - requisite</w:t>
            </w:r>
          </w:p>
        </w:tc>
        <w:tc>
          <w:tcPr>
            <w:tcW w:w="3192" w:type="dxa"/>
          </w:tcPr>
          <w:p w:rsidR="00BE727C" w:rsidRPr="006C06EE" w:rsidRDefault="00E75F08" w:rsidP="00BE727C">
            <w:pPr>
              <w:pStyle w:val="ListParagraph"/>
              <w:ind w:left="0"/>
              <w:cnfStyle w:val="100000000000"/>
              <w:rPr>
                <w:b w:val="0"/>
                <w:color w:val="auto"/>
                <w:sz w:val="40"/>
                <w:szCs w:val="40"/>
              </w:rPr>
            </w:pPr>
            <w:r w:rsidRPr="006C06EE">
              <w:rPr>
                <w:b w:val="0"/>
                <w:color w:val="auto"/>
                <w:sz w:val="40"/>
                <w:szCs w:val="40"/>
              </w:rPr>
              <w:t>Expected result</w:t>
            </w:r>
          </w:p>
        </w:tc>
      </w:tr>
      <w:tr w:rsidR="00BE727C" w:rsidTr="00E75F08">
        <w:trPr>
          <w:cnfStyle w:val="000000100000"/>
        </w:trPr>
        <w:tc>
          <w:tcPr>
            <w:cnfStyle w:val="001000000000"/>
            <w:tcW w:w="3192" w:type="dxa"/>
          </w:tcPr>
          <w:p w:rsidR="00BE727C" w:rsidRPr="00C11959" w:rsidRDefault="000E6224" w:rsidP="00BE727C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application URL is accessible to the user</w:t>
            </w:r>
          </w:p>
        </w:tc>
        <w:tc>
          <w:tcPr>
            <w:tcW w:w="3192" w:type="dxa"/>
          </w:tcPr>
          <w:p w:rsidR="00BE727C" w:rsidRPr="00C11959" w:rsidRDefault="00C11959" w:rsidP="00C11959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1.</w:t>
            </w:r>
            <w:r w:rsidR="000E6224"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URL should be defined</w:t>
            </w:r>
          </w:p>
        </w:tc>
        <w:tc>
          <w:tcPr>
            <w:tcW w:w="3192" w:type="dxa"/>
          </w:tcPr>
          <w:p w:rsidR="00BE727C" w:rsidRPr="00C11959" w:rsidRDefault="006C06EE" w:rsidP="00BE727C">
            <w:pPr>
              <w:pStyle w:val="ListParagraph"/>
              <w:ind w:left="0"/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URL should be accessible to the users</w:t>
            </w:r>
          </w:p>
        </w:tc>
      </w:tr>
      <w:tr w:rsidR="00BE727C" w:rsidTr="00E75F08">
        <w:tc>
          <w:tcPr>
            <w:cnfStyle w:val="001000000000"/>
            <w:tcW w:w="3192" w:type="dxa"/>
          </w:tcPr>
          <w:p w:rsidR="00BE727C" w:rsidRPr="00C11959" w:rsidRDefault="006C06EE" w:rsidP="00BE727C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Verify </w:t>
            </w:r>
            <w:r w:rsidR="002F7EEB"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whether the application loads successfully when the URL is hit</w:t>
            </w:r>
          </w:p>
        </w:tc>
        <w:tc>
          <w:tcPr>
            <w:tcW w:w="3192" w:type="dxa"/>
          </w:tcPr>
          <w:p w:rsidR="00BE727C" w:rsidRPr="00C11959" w:rsidRDefault="00C11959" w:rsidP="00C11959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1. </w:t>
            </w:r>
            <w:r w:rsidR="007C530B"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URL is accessible</w:t>
            </w:r>
          </w:p>
          <w:p w:rsidR="007C530B" w:rsidRPr="00C11959" w:rsidRDefault="00C11959" w:rsidP="00C11959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2. </w:t>
            </w:r>
            <w:r w:rsidR="007C530B"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is deployed</w:t>
            </w:r>
          </w:p>
        </w:tc>
        <w:tc>
          <w:tcPr>
            <w:tcW w:w="3192" w:type="dxa"/>
          </w:tcPr>
          <w:p w:rsidR="00BE727C" w:rsidRPr="00C11959" w:rsidRDefault="007C530B" w:rsidP="00BE727C">
            <w:pPr>
              <w:pStyle w:val="ListParagraph"/>
              <w:ind w:left="0"/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The application loads successfully when the URL is hit</w:t>
            </w:r>
          </w:p>
        </w:tc>
      </w:tr>
      <w:tr w:rsidR="00BE727C" w:rsidTr="00E75F08">
        <w:trPr>
          <w:cnfStyle w:val="000000100000"/>
        </w:trPr>
        <w:tc>
          <w:tcPr>
            <w:cnfStyle w:val="001000000000"/>
            <w:tcW w:w="3192" w:type="dxa"/>
          </w:tcPr>
          <w:p w:rsidR="00BE727C" w:rsidRPr="00C11959" w:rsidRDefault="00D63E2E" w:rsidP="00B9754B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is able to see input</w:t>
            </w:r>
            <w:r w:rsidR="0073212E"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fields </w:t>
            </w:r>
          </w:p>
        </w:tc>
        <w:tc>
          <w:tcPr>
            <w:tcW w:w="3192" w:type="dxa"/>
          </w:tcPr>
          <w:p w:rsidR="0073212E" w:rsidRPr="00C11959" w:rsidRDefault="0073212E" w:rsidP="0073212E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:rsidR="0073212E" w:rsidRPr="00C11959" w:rsidRDefault="0073212E" w:rsidP="0073212E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:rsidR="00BE727C" w:rsidRPr="00C11959" w:rsidRDefault="00BE727C" w:rsidP="0073212E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BE727C" w:rsidRPr="00C11959" w:rsidRDefault="0073212E" w:rsidP="00B9754B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be able to see input</w:t>
            </w:r>
            <w:r w:rsidR="00B9754B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 xml:space="preserve">fields </w:t>
            </w:r>
          </w:p>
        </w:tc>
      </w:tr>
      <w:tr w:rsidR="00BE727C" w:rsidTr="00E75F08">
        <w:tc>
          <w:tcPr>
            <w:cnfStyle w:val="001000000000"/>
            <w:tcW w:w="3192" w:type="dxa"/>
          </w:tcPr>
          <w:p w:rsidR="00BE727C" w:rsidRPr="00C11959" w:rsidRDefault="00334DFC" w:rsidP="00334DFC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is able to edit all input fields</w:t>
            </w:r>
          </w:p>
        </w:tc>
        <w:tc>
          <w:tcPr>
            <w:tcW w:w="3192" w:type="dxa"/>
          </w:tcPr>
          <w:p w:rsidR="00334DFC" w:rsidRPr="00C11959" w:rsidRDefault="00334DFC" w:rsidP="00334DFC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:rsidR="00334DFC" w:rsidRPr="00C11959" w:rsidRDefault="00334DFC" w:rsidP="00334DFC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:rsidR="00BE727C" w:rsidRPr="00C11959" w:rsidRDefault="00BE727C" w:rsidP="009F1707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BE727C" w:rsidRPr="00C11959" w:rsidRDefault="009F1707" w:rsidP="009F1707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be able to edit all input fields</w:t>
            </w:r>
          </w:p>
        </w:tc>
      </w:tr>
      <w:tr w:rsidR="00BE727C" w:rsidTr="00E75F08">
        <w:trPr>
          <w:cnfStyle w:val="000000100000"/>
        </w:trPr>
        <w:tc>
          <w:tcPr>
            <w:cnfStyle w:val="001000000000"/>
            <w:tcW w:w="3192" w:type="dxa"/>
          </w:tcPr>
          <w:p w:rsidR="009F1707" w:rsidRPr="00C11959" w:rsidRDefault="009F1707" w:rsidP="009F1707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gets Submit</w:t>
            </w:r>
          </w:p>
          <w:p w:rsidR="00BE727C" w:rsidRPr="00C11959" w:rsidRDefault="009F1707" w:rsidP="009F1707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button to submit the inputs</w:t>
            </w:r>
          </w:p>
        </w:tc>
        <w:tc>
          <w:tcPr>
            <w:tcW w:w="3192" w:type="dxa"/>
          </w:tcPr>
          <w:p w:rsidR="009F1707" w:rsidRPr="00C11959" w:rsidRDefault="009F1707" w:rsidP="009F1707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:rsidR="009F1707" w:rsidRPr="00C11959" w:rsidRDefault="009F1707" w:rsidP="009F1707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:rsidR="00BE727C" w:rsidRPr="00C11959" w:rsidRDefault="00BE727C" w:rsidP="009F1707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254807" w:rsidRPr="00C11959" w:rsidRDefault="00254807" w:rsidP="00254807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get Submit button to</w:t>
            </w:r>
          </w:p>
          <w:p w:rsidR="00BE727C" w:rsidRPr="00C11959" w:rsidRDefault="00254807" w:rsidP="00254807">
            <w:pPr>
              <w:pStyle w:val="ListParagraph"/>
              <w:ind w:left="0"/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submit the inputs</w:t>
            </w:r>
          </w:p>
        </w:tc>
      </w:tr>
      <w:tr w:rsidR="00BE727C" w:rsidTr="00E75F08">
        <w:tc>
          <w:tcPr>
            <w:cnfStyle w:val="001000000000"/>
            <w:tcW w:w="3192" w:type="dxa"/>
          </w:tcPr>
          <w:p w:rsidR="00254807" w:rsidRPr="00C11959" w:rsidRDefault="00254807" w:rsidP="00254807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is presented with recommended results on clicking</w:t>
            </w:r>
          </w:p>
          <w:p w:rsidR="00BE727C" w:rsidRPr="00C11959" w:rsidRDefault="00254807" w:rsidP="00254807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submit</w:t>
            </w:r>
          </w:p>
        </w:tc>
        <w:tc>
          <w:tcPr>
            <w:tcW w:w="3192" w:type="dxa"/>
          </w:tcPr>
          <w:p w:rsidR="00254807" w:rsidRPr="00C11959" w:rsidRDefault="00254807" w:rsidP="00254807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:rsidR="00254807" w:rsidRPr="00C11959" w:rsidRDefault="00254807" w:rsidP="00254807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:rsidR="00BE727C" w:rsidRPr="00C11959" w:rsidRDefault="00BE727C" w:rsidP="00254807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B31C73" w:rsidRPr="00C11959" w:rsidRDefault="00B31C73" w:rsidP="00B31C73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be presented with</w:t>
            </w:r>
          </w:p>
          <w:p w:rsidR="00B31C73" w:rsidRPr="00C11959" w:rsidRDefault="00B31C73" w:rsidP="00B31C73">
            <w:pPr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recommended results on clicking</w:t>
            </w:r>
          </w:p>
          <w:p w:rsidR="00BE727C" w:rsidRPr="00C11959" w:rsidRDefault="00B31C73" w:rsidP="00B31C73">
            <w:pPr>
              <w:pStyle w:val="ListParagraph"/>
              <w:ind w:left="0"/>
              <w:cnfStyle w:val="0000000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submit</w:t>
            </w:r>
          </w:p>
        </w:tc>
      </w:tr>
      <w:tr w:rsidR="00BE727C" w:rsidTr="00E75F08">
        <w:trPr>
          <w:cnfStyle w:val="000000100000"/>
        </w:trPr>
        <w:tc>
          <w:tcPr>
            <w:cnfStyle w:val="001000000000"/>
            <w:tcW w:w="3192" w:type="dxa"/>
          </w:tcPr>
          <w:p w:rsidR="00B31C73" w:rsidRPr="00C11959" w:rsidRDefault="00B31C73" w:rsidP="00B31C73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the recommended</w:t>
            </w:r>
          </w:p>
          <w:p w:rsidR="00B31C73" w:rsidRPr="00C11959" w:rsidRDefault="00B31C73" w:rsidP="00B31C73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results are in accordance to the</w:t>
            </w:r>
          </w:p>
          <w:p w:rsidR="00BE727C" w:rsidRPr="00C11959" w:rsidRDefault="00B31C73" w:rsidP="00B31C73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selections user made</w:t>
            </w:r>
          </w:p>
        </w:tc>
        <w:tc>
          <w:tcPr>
            <w:tcW w:w="3192" w:type="dxa"/>
          </w:tcPr>
          <w:p w:rsidR="00B31C73" w:rsidRPr="00C11959" w:rsidRDefault="00B31C73" w:rsidP="00B31C73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:rsidR="00B31C73" w:rsidRPr="00C11959" w:rsidRDefault="00B31C73" w:rsidP="00B31C73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:rsidR="00BE727C" w:rsidRPr="00C11959" w:rsidRDefault="00BE727C" w:rsidP="00B31C73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B31C73" w:rsidRPr="00C11959" w:rsidRDefault="00B31C73" w:rsidP="00B31C73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The recommended results should</w:t>
            </w:r>
          </w:p>
          <w:p w:rsidR="00B31C73" w:rsidRPr="00C11959" w:rsidRDefault="00B31C73" w:rsidP="002950EA">
            <w:pPr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be in accordance to the selections</w:t>
            </w:r>
          </w:p>
          <w:p w:rsidR="00BE727C" w:rsidRPr="00C11959" w:rsidRDefault="00B31C73" w:rsidP="00B31C73">
            <w:pPr>
              <w:pStyle w:val="ListParagraph"/>
              <w:ind w:left="0"/>
              <w:cnfStyle w:val="00000010000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made</w:t>
            </w:r>
          </w:p>
        </w:tc>
      </w:tr>
    </w:tbl>
    <w:p w:rsidR="00BE727C" w:rsidRPr="00BE727C" w:rsidRDefault="00BE727C" w:rsidP="00BE727C">
      <w:pPr>
        <w:pStyle w:val="ListParagraph"/>
        <w:rPr>
          <w:color w:val="548DD4" w:themeColor="text2" w:themeTint="99"/>
          <w:sz w:val="40"/>
          <w:szCs w:val="40"/>
        </w:rPr>
      </w:pPr>
    </w:p>
    <w:sectPr w:rsidR="00BE727C" w:rsidRPr="00BE727C" w:rsidSect="006B75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BBB" w:rsidRDefault="00343BBB" w:rsidP="002D6E7A">
      <w:pPr>
        <w:spacing w:after="0" w:line="240" w:lineRule="auto"/>
      </w:pPr>
      <w:r>
        <w:separator/>
      </w:r>
    </w:p>
  </w:endnote>
  <w:endnote w:type="continuationSeparator" w:id="0">
    <w:p w:rsidR="00343BBB" w:rsidRDefault="00343BBB" w:rsidP="002D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294" w:rsidRDefault="00D15F18">
    <w:pPr>
      <w:pStyle w:val="Footer"/>
      <w:pBdr>
        <w:top w:val="single" w:sz="4" w:space="1" w:color="D9D9D9" w:themeColor="background1" w:themeShade="D9"/>
      </w:pBdr>
      <w:rPr>
        <w:b/>
      </w:rPr>
    </w:pPr>
    <w:r>
      <w:t>NETWORK SECURITY</w:t>
    </w:r>
    <w:r w:rsidR="00190294">
      <w:t xml:space="preserve">                                                                                                                            </w:t>
    </w:r>
    <w:sdt>
      <w:sdtPr>
        <w:id w:val="34599414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655D85" w:rsidRPr="00655D85">
            <w:rPr>
              <w:b/>
              <w:noProof/>
            </w:rPr>
            <w:t>7</w:t>
          </w:r>
        </w:fldSimple>
        <w:r w:rsidR="00190294">
          <w:rPr>
            <w:b/>
          </w:rPr>
          <w:t xml:space="preserve"> | </w:t>
        </w:r>
        <w:r w:rsidR="00190294">
          <w:rPr>
            <w:color w:val="7F7F7F" w:themeColor="background1" w:themeShade="7F"/>
            <w:spacing w:val="60"/>
          </w:rPr>
          <w:t>Page</w:t>
        </w:r>
      </w:sdtContent>
    </w:sdt>
  </w:p>
  <w:p w:rsidR="00190294" w:rsidRDefault="001902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BBB" w:rsidRDefault="00343BBB" w:rsidP="002D6E7A">
      <w:pPr>
        <w:spacing w:after="0" w:line="240" w:lineRule="auto"/>
      </w:pPr>
      <w:r>
        <w:separator/>
      </w:r>
    </w:p>
  </w:footnote>
  <w:footnote w:type="continuationSeparator" w:id="0">
    <w:p w:rsidR="00343BBB" w:rsidRDefault="00343BBB" w:rsidP="002D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294" w:rsidRPr="00D762F2" w:rsidRDefault="00AA3976">
    <w:pPr>
      <w:pStyle w:val="Header"/>
      <w:rPr>
        <w:sz w:val="24"/>
        <w:szCs w:val="24"/>
      </w:rPr>
    </w:pPr>
    <w:r w:rsidRPr="00AA3976">
      <w:rPr>
        <w:noProof/>
      </w:rPr>
      <w:pict>
        <v:rect id="_x0000_s1026" style="position:absolute;margin-left:73.55pt;margin-top:36.55pt;width:6.1pt;height:14.15pt;z-index:-251655168;mso-position-horizontal-relative:page;mso-position-vertical-relative:page" fillcolor="#a8d18e" stroked="f">
          <w10:wrap anchorx="page" anchory="page"/>
        </v:rect>
      </w:pict>
    </w:r>
    <w:r w:rsidRPr="00AA3976">
      <w:rPr>
        <w:noProof/>
      </w:rPr>
      <w:pict>
        <v:rect id="_x0000_s1025" style="position:absolute;margin-left:.6pt;margin-top:36.55pt;width:66.95pt;height:14.15pt;z-index:-251656192;mso-position-horizontal-relative:page;mso-position-vertical-relative:page" fillcolor="#a8d18e" stroked="f">
          <w10:wrap anchorx="page" anchory="page"/>
        </v:rect>
      </w:pict>
    </w:r>
    <w:r w:rsidR="00190294"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1905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0294">
      <w:t xml:space="preserve">       </w:t>
    </w:r>
    <w:r w:rsidR="00190294" w:rsidRPr="00D762F2">
      <w:rPr>
        <w:sz w:val="24"/>
        <w:szCs w:val="24"/>
      </w:rPr>
      <w:t xml:space="preserve">Low Level Design (LLD) </w:t>
    </w:r>
  </w:p>
  <w:p w:rsidR="00190294" w:rsidRDefault="001902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5A8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6DC50C4"/>
    <w:multiLevelType w:val="hybridMultilevel"/>
    <w:tmpl w:val="863C269C"/>
    <w:lvl w:ilvl="0" w:tplc="AFA030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16683"/>
    <w:multiLevelType w:val="multilevel"/>
    <w:tmpl w:val="DC2ACCFC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880"/>
      </w:pPr>
      <w:rPr>
        <w:rFonts w:hint="default"/>
      </w:rPr>
    </w:lvl>
  </w:abstractNum>
  <w:abstractNum w:abstractNumId="3">
    <w:nsid w:val="09DC788B"/>
    <w:multiLevelType w:val="hybridMultilevel"/>
    <w:tmpl w:val="8724EE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9F3920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0F8A5BF8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5F62DE4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BCD4724"/>
    <w:multiLevelType w:val="hybridMultilevel"/>
    <w:tmpl w:val="98706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10290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2C740A00"/>
    <w:multiLevelType w:val="hybridMultilevel"/>
    <w:tmpl w:val="D1DC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F796F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3E9F07F5"/>
    <w:multiLevelType w:val="hybridMultilevel"/>
    <w:tmpl w:val="A506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9703A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410B73A3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4DBD0BB9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5CF26955"/>
    <w:multiLevelType w:val="hybridMultilevel"/>
    <w:tmpl w:val="59A4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03223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57331AA"/>
    <w:multiLevelType w:val="multilevel"/>
    <w:tmpl w:val="B3E63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6B1D08A0"/>
    <w:multiLevelType w:val="hybridMultilevel"/>
    <w:tmpl w:val="DC288F3C"/>
    <w:lvl w:ilvl="0" w:tplc="52B6684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14"/>
  </w:num>
  <w:num w:numId="5">
    <w:abstractNumId w:val="4"/>
  </w:num>
  <w:num w:numId="6">
    <w:abstractNumId w:val="13"/>
  </w:num>
  <w:num w:numId="7">
    <w:abstractNumId w:val="5"/>
  </w:num>
  <w:num w:numId="8">
    <w:abstractNumId w:val="10"/>
  </w:num>
  <w:num w:numId="9">
    <w:abstractNumId w:val="12"/>
  </w:num>
  <w:num w:numId="10">
    <w:abstractNumId w:val="18"/>
  </w:num>
  <w:num w:numId="11">
    <w:abstractNumId w:val="11"/>
  </w:num>
  <w:num w:numId="12">
    <w:abstractNumId w:val="9"/>
  </w:num>
  <w:num w:numId="13">
    <w:abstractNumId w:val="1"/>
  </w:num>
  <w:num w:numId="14">
    <w:abstractNumId w:val="7"/>
  </w:num>
  <w:num w:numId="15">
    <w:abstractNumId w:val="15"/>
  </w:num>
  <w:num w:numId="16">
    <w:abstractNumId w:val="3"/>
  </w:num>
  <w:num w:numId="17">
    <w:abstractNumId w:val="0"/>
  </w:num>
  <w:num w:numId="18">
    <w:abstractNumId w:val="8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D6E7A"/>
    <w:rsid w:val="000249FB"/>
    <w:rsid w:val="0002526B"/>
    <w:rsid w:val="00030292"/>
    <w:rsid w:val="00077BA3"/>
    <w:rsid w:val="000C0509"/>
    <w:rsid w:val="000E6224"/>
    <w:rsid w:val="000F2190"/>
    <w:rsid w:val="000F5ACD"/>
    <w:rsid w:val="00111EBF"/>
    <w:rsid w:val="001317F1"/>
    <w:rsid w:val="00176D11"/>
    <w:rsid w:val="00190294"/>
    <w:rsid w:val="001A2B7D"/>
    <w:rsid w:val="001F02A2"/>
    <w:rsid w:val="001F4546"/>
    <w:rsid w:val="00212604"/>
    <w:rsid w:val="00217323"/>
    <w:rsid w:val="00246B52"/>
    <w:rsid w:val="00252243"/>
    <w:rsid w:val="00254807"/>
    <w:rsid w:val="00273174"/>
    <w:rsid w:val="002929AB"/>
    <w:rsid w:val="002950EA"/>
    <w:rsid w:val="002A05BD"/>
    <w:rsid w:val="002A424F"/>
    <w:rsid w:val="002D6E7A"/>
    <w:rsid w:val="002F7EEB"/>
    <w:rsid w:val="003112F2"/>
    <w:rsid w:val="003152AB"/>
    <w:rsid w:val="00334DFC"/>
    <w:rsid w:val="00343BBB"/>
    <w:rsid w:val="0038077A"/>
    <w:rsid w:val="00396C1E"/>
    <w:rsid w:val="003E0FCA"/>
    <w:rsid w:val="003E2C08"/>
    <w:rsid w:val="00435359"/>
    <w:rsid w:val="00485F2C"/>
    <w:rsid w:val="004C1D32"/>
    <w:rsid w:val="0051558C"/>
    <w:rsid w:val="005214FE"/>
    <w:rsid w:val="005302EE"/>
    <w:rsid w:val="00546DC3"/>
    <w:rsid w:val="00564DD3"/>
    <w:rsid w:val="00583800"/>
    <w:rsid w:val="00590AE2"/>
    <w:rsid w:val="00593DE8"/>
    <w:rsid w:val="005957DE"/>
    <w:rsid w:val="005A2D2C"/>
    <w:rsid w:val="005B4370"/>
    <w:rsid w:val="005C076D"/>
    <w:rsid w:val="005C30B0"/>
    <w:rsid w:val="005D3715"/>
    <w:rsid w:val="0062784B"/>
    <w:rsid w:val="006520D2"/>
    <w:rsid w:val="00655D85"/>
    <w:rsid w:val="00665BDD"/>
    <w:rsid w:val="0066690E"/>
    <w:rsid w:val="006A19D8"/>
    <w:rsid w:val="006B5522"/>
    <w:rsid w:val="006B7571"/>
    <w:rsid w:val="006C06EE"/>
    <w:rsid w:val="006C0CCF"/>
    <w:rsid w:val="00702744"/>
    <w:rsid w:val="00707AE0"/>
    <w:rsid w:val="0073212E"/>
    <w:rsid w:val="00743AA5"/>
    <w:rsid w:val="007454F4"/>
    <w:rsid w:val="00775ACE"/>
    <w:rsid w:val="00783088"/>
    <w:rsid w:val="007A214A"/>
    <w:rsid w:val="007A40B5"/>
    <w:rsid w:val="007B0B15"/>
    <w:rsid w:val="007B3684"/>
    <w:rsid w:val="007C530B"/>
    <w:rsid w:val="007E0D24"/>
    <w:rsid w:val="008007DD"/>
    <w:rsid w:val="00851D2C"/>
    <w:rsid w:val="008857C0"/>
    <w:rsid w:val="008D15D0"/>
    <w:rsid w:val="008E378F"/>
    <w:rsid w:val="008F1FC0"/>
    <w:rsid w:val="008F61E7"/>
    <w:rsid w:val="00917DC1"/>
    <w:rsid w:val="00945132"/>
    <w:rsid w:val="0095308F"/>
    <w:rsid w:val="009A1AE6"/>
    <w:rsid w:val="009C6B2C"/>
    <w:rsid w:val="009D53BD"/>
    <w:rsid w:val="009F1707"/>
    <w:rsid w:val="00A345E9"/>
    <w:rsid w:val="00A44918"/>
    <w:rsid w:val="00A53139"/>
    <w:rsid w:val="00AA3976"/>
    <w:rsid w:val="00AB3E05"/>
    <w:rsid w:val="00AB54F3"/>
    <w:rsid w:val="00B31C73"/>
    <w:rsid w:val="00B43137"/>
    <w:rsid w:val="00B9754B"/>
    <w:rsid w:val="00BA23C1"/>
    <w:rsid w:val="00BA7C55"/>
    <w:rsid w:val="00BB1038"/>
    <w:rsid w:val="00BD6DB0"/>
    <w:rsid w:val="00BE0300"/>
    <w:rsid w:val="00BE70C9"/>
    <w:rsid w:val="00BE727C"/>
    <w:rsid w:val="00C11959"/>
    <w:rsid w:val="00CF79A4"/>
    <w:rsid w:val="00D07962"/>
    <w:rsid w:val="00D10FC9"/>
    <w:rsid w:val="00D150D3"/>
    <w:rsid w:val="00D15F18"/>
    <w:rsid w:val="00D30C39"/>
    <w:rsid w:val="00D335D8"/>
    <w:rsid w:val="00D60257"/>
    <w:rsid w:val="00D63E2E"/>
    <w:rsid w:val="00D762F2"/>
    <w:rsid w:val="00D929F4"/>
    <w:rsid w:val="00DC2605"/>
    <w:rsid w:val="00DE695D"/>
    <w:rsid w:val="00DE7C61"/>
    <w:rsid w:val="00E115D7"/>
    <w:rsid w:val="00E26529"/>
    <w:rsid w:val="00E419DF"/>
    <w:rsid w:val="00E46947"/>
    <w:rsid w:val="00E54E0E"/>
    <w:rsid w:val="00E67C47"/>
    <w:rsid w:val="00E75F08"/>
    <w:rsid w:val="00E80311"/>
    <w:rsid w:val="00E80822"/>
    <w:rsid w:val="00E8414D"/>
    <w:rsid w:val="00ED24BF"/>
    <w:rsid w:val="00EE796B"/>
    <w:rsid w:val="00F376D0"/>
    <w:rsid w:val="00F52954"/>
    <w:rsid w:val="00F7666C"/>
    <w:rsid w:val="00F85972"/>
    <w:rsid w:val="00FA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E7A"/>
  </w:style>
  <w:style w:type="paragraph" w:styleId="Footer">
    <w:name w:val="footer"/>
    <w:basedOn w:val="Normal"/>
    <w:link w:val="FooterChar"/>
    <w:uiPriority w:val="99"/>
    <w:unhideWhenUsed/>
    <w:rsid w:val="002D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E7A"/>
  </w:style>
  <w:style w:type="paragraph" w:styleId="BalloonText">
    <w:name w:val="Balloon Text"/>
    <w:basedOn w:val="Normal"/>
    <w:link w:val="BalloonTextChar"/>
    <w:uiPriority w:val="99"/>
    <w:semiHidden/>
    <w:unhideWhenUsed/>
    <w:rsid w:val="002D6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684"/>
    <w:pPr>
      <w:ind w:left="720"/>
      <w:contextualSpacing/>
    </w:pPr>
  </w:style>
  <w:style w:type="table" w:styleId="TableGrid">
    <w:name w:val="Table Grid"/>
    <w:basedOn w:val="TableNormal"/>
    <w:uiPriority w:val="59"/>
    <w:rsid w:val="00BE7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75F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75F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75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EE7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BA7C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2021-08-06T06:31:00Z</dcterms:created>
  <dcterms:modified xsi:type="dcterms:W3CDTF">2021-11-29T11:13:00Z</dcterms:modified>
</cp:coreProperties>
</file>