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35e4cb86a5bd73e011a5d96b57092a988b244c2"/>
    <w:p>
      <w:pPr>
        <w:pStyle w:val="Heading1"/>
      </w:pPr>
      <w:r>
        <w:t xml:space="preserve">bitcache: A Layered Memory Architecture for Autonomous AI Agents</w:t>
      </w:r>
    </w:p>
    <w:p>
      <w:pPr>
        <w:pStyle w:val="FirstParagraph"/>
      </w:pPr>
      <w:r>
        <w:rPr>
          <w:b/>
          <w:bCs/>
        </w:rPr>
        <w:t xml:space="preserve">Raghavender Reddy Grudhanti</w:t>
      </w:r>
    </w:p>
    <w:p>
      <w:r>
        <w:pict>
          <v:rect style="width:0;height:1.5pt" o:hralign="center" o:hrstd="t" o:hr="t"/>
        </w:pict>
      </w:r>
    </w:p>
    <w:bookmarkStart w:id="9" w:name="abstract"/>
    <w:p>
      <w:pPr>
        <w:pStyle w:val="Heading2"/>
      </w:pPr>
      <w:r>
        <w:t xml:space="preserve">Abstract</w:t>
      </w:r>
    </w:p>
    <w:p>
      <w:pPr>
        <w:pStyle w:val="FirstParagraph"/>
      </w:pPr>
      <w:r>
        <w:t xml:space="preserve">We present bitcache, a composable persistent memory architecture for autonomous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We validate the architecture through an end-to-end enterprise operations copilot workload demonstrating: semantic retrieval (0.55ms), graph expansion (&lt;0.01ms), importance reinforcement on access, temporal decay (90% importance reduction over 5 days), and capacity-based eviction. Each layer is independently composable: agents may use staged retrieval alone, or combine all six layers for full memory lifecycle management.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Autonomous AI agents require persistent memory that differs fundamentally from vector search: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Vector Database</w:t>
            </w:r>
          </w:p>
        </w:tc>
        <w:tc>
          <w:tcPr/>
          <w:p>
            <w:pPr>
              <w:pStyle w:val="Compact"/>
            </w:pPr>
            <w:r>
              <w:t xml:space="preserve">Agent Memory</w:t>
            </w:r>
          </w:p>
        </w:tc>
      </w:tr>
      <w:tr>
        <w:tc>
          <w:tcPr/>
          <w:p>
            <w:pPr>
              <w:pStyle w:val="Compact"/>
            </w:pPr>
            <w:r>
              <w:t xml:space="preserve">Knowledge lifecycle</w:t>
            </w:r>
          </w:p>
        </w:tc>
        <w:tc>
          <w:tcPr/>
          <w:p>
            <w:pPr>
              <w:pStyle w:val="Compact"/>
            </w:pPr>
            <w:r>
              <w:t xml:space="preserve">Static corpus</w:t>
            </w:r>
          </w:p>
        </w:tc>
        <w:tc>
          <w:tcPr/>
          <w:p>
            <w:pPr>
              <w:pStyle w:val="Compact"/>
            </w:pPr>
            <w:r>
              <w:t xml:space="preserve">Continuous insert/delete</w:t>
            </w:r>
          </w:p>
        </w:tc>
      </w:tr>
      <w:tr>
        <w:tc>
          <w:tcPr/>
          <w:p>
            <w:pPr>
              <w:pStyle w:val="Compact"/>
            </w:pPr>
            <w:r>
              <w:t xml:space="preserve">Importance</w:t>
            </w:r>
          </w:p>
        </w:tc>
        <w:tc>
          <w:tcPr/>
          <w:p>
            <w:pPr>
              <w:pStyle w:val="Compact"/>
            </w:pPr>
            <w:r>
              <w:t xml:space="preserve">All equal</w:t>
            </w:r>
          </w:p>
        </w:tc>
        <w:tc>
          <w:tcPr/>
          <w:p>
            <w:pPr>
              <w:pStyle w:val="Compact"/>
            </w:pPr>
            <w:r>
              <w:t xml:space="preserve">Temporal decay + reinforcement</w:t>
            </w:r>
          </w:p>
        </w:tc>
      </w:tr>
      <w:tr>
        <w:tc>
          <w:tcPr/>
          <w:p>
            <w:pPr>
              <w:pStyle w:val="Compact"/>
            </w:pPr>
            <w:r>
              <w:t xml:space="preserve">Context</w:t>
            </w:r>
          </w:p>
        </w:tc>
        <w:tc>
          <w:tcPr/>
          <w:p>
            <w:pPr>
              <w:pStyle w:val="Compact"/>
            </w:pPr>
            <w:r>
              <w:t xml:space="preserve">Similarity only</w:t>
            </w:r>
          </w:p>
        </w:tc>
        <w:tc>
          <w:tcPr/>
          <w:p>
            <w:pPr>
              <w:pStyle w:val="Compact"/>
            </w:pPr>
            <w:r>
              <w:t xml:space="preserve">Similarity + relationships</w:t>
            </w:r>
          </w:p>
        </w:tc>
      </w:tr>
      <w:tr>
        <w:tc>
          <w:tcPr/>
          <w:p>
            <w:pPr>
              <w:pStyle w:val="Compact"/>
            </w:pPr>
            <w:r>
              <w:t xml:space="preserve">Resources</w:t>
            </w:r>
          </w:p>
        </w:tc>
        <w:tc>
          <w:tcPr/>
          <w:p>
            <w:pPr>
              <w:pStyle w:val="Compact"/>
            </w:pPr>
            <w:r>
              <w:t xml:space="preserve">Elastic</w:t>
            </w:r>
          </w:p>
        </w:tc>
        <w:tc>
          <w:tcPr/>
          <w:p>
            <w:pPr>
              <w:pStyle w:val="Compact"/>
            </w:pPr>
            <w:r>
              <w:t xml:space="preserve">Bounded per agent</w:t>
            </w:r>
          </w:p>
        </w:tc>
      </w:tr>
      <w:tr>
        <w:tc>
          <w:tcPr/>
          <w:p>
            <w:pPr>
              <w:pStyle w:val="Compact"/>
            </w:pPr>
            <w:r>
              <w:t xml:space="preserve">Retrieval quality</w:t>
            </w:r>
          </w:p>
        </w:tc>
        <w:tc>
          <w:tcPr/>
          <w:p>
            <w:pPr>
              <w:pStyle w:val="Compact"/>
            </w:pPr>
            <w:r>
              <w:t xml:space="preserve">Fixed</w:t>
            </w:r>
          </w:p>
        </w:tc>
        <w:tc>
          <w:tcPr/>
          <w:p>
            <w:pPr>
              <w:pStyle w:val="Compact"/>
            </w:pPr>
            <w:r>
              <w:t xml:space="preserve">Tunable per query</w:t>
            </w:r>
          </w:p>
        </w:tc>
      </w:tr>
    </w:tbl>
    <w:p>
      <w:pPr>
        <w:pStyle w:val="BodyText"/>
      </w:pPr>
      <w:r>
        <w:t xml:space="preserve">No existing system addresses all five requirements jointly:</w:t>
      </w:r>
    </w:p>
    <w:p>
      <w:pPr>
        <w:pStyle w:val="Compact"/>
        <w:numPr>
          <w:ilvl w:val="0"/>
          <w:numId w:val="1001"/>
        </w:numPr>
      </w:pPr>
      <w:r>
        <w:rPr>
          <w:b/>
          <w:bCs/>
        </w:rPr>
        <w:t xml:space="preserve">Vector databases</w:t>
      </w:r>
      <w:r>
        <w:t xml:space="preserve"> </w:t>
      </w:r>
      <w:r>
        <w:t xml:space="preserve">(Pinecone, Qdrant, FAISS) handle retrieval and mutation but lack temporal memory semantics — no concept of importance, decay, or eviction.</w:t>
      </w:r>
    </w:p>
    <w:p>
      <w:pPr>
        <w:pStyle w:val="Compact"/>
        <w:numPr>
          <w:ilvl w:val="0"/>
          <w:numId w:val="1001"/>
        </w:numPr>
      </w:pPr>
      <w:r>
        <w:rPr>
          <w:b/>
          <w:bCs/>
        </w:rPr>
        <w:t xml:space="preserve">ANN systems</w:t>
      </w:r>
      <w:r>
        <w:t xml:space="preserve"> </w:t>
      </w:r>
      <w:r>
        <w:t xml:space="preserve">(HNSW, IVF, Annoy) optimize search speed but provide no mutation support, no prioritization, and no relational reasoning.</w:t>
      </w:r>
    </w:p>
    <w:p>
      <w:pPr>
        <w:pStyle w:val="Compact"/>
        <w:numPr>
          <w:ilvl w:val="0"/>
          <w:numId w:val="1001"/>
        </w:numPr>
      </w:pPr>
      <w:r>
        <w:rPr>
          <w:b/>
          <w:bCs/>
        </w:rPr>
        <w:t xml:space="preserve">Agent memory tools</w:t>
      </w:r>
      <w:r>
        <w:t xml:space="preserve"> </w:t>
      </w:r>
      <w:r>
        <w:t xml:space="preserve">(Mem0) provide prioritization but rely on full-precision storage without compressed retrieval pipelines.</w:t>
      </w:r>
    </w:p>
    <w:p>
      <w:pPr>
        <w:pStyle w:val="Compact"/>
        <w:numPr>
          <w:ilvl w:val="0"/>
          <w:numId w:val="1001"/>
        </w:numPr>
      </w:pPr>
      <w:r>
        <w:rPr>
          <w:b/>
          <w:bCs/>
        </w:rPr>
        <w:t xml:space="preserve">Graph systems</w:t>
      </w:r>
      <w:r>
        <w:t xml:space="preserve"> </w:t>
      </w:r>
      <w:r>
        <w:t xml:space="preserve">(HippoRAG [3]) combine graphs with retrieval but require LLM calls during indexing and lack mutable compressed retrieval.</w:t>
      </w:r>
    </w:p>
    <w:p>
      <w:pPr>
        <w:pStyle w:val="FirstParagraph"/>
      </w:pPr>
      <w:r>
        <w:t xml:space="preserve">We propose a layered architecture where each layer adds a specific capability, and agents compose only the layers they need.</w:t>
      </w:r>
    </w:p>
    <w:p>
      <w:r>
        <w:pict>
          <v:rect style="width:0;height:1.5pt" o:hralign="center" o:hrstd="t" o:hr="t"/>
        </w:pict>
      </w:r>
    </w:p>
    <w:bookmarkEnd w:id="10"/>
    <w:bookmarkStart w:id="11" w:name="architecture"/>
    <w:p>
      <w:pPr>
        <w:pStyle w:val="Heading2"/>
      </w:pPr>
      <w:r>
        <w:t xml:space="preserve">2. Architecture</w:t>
      </w:r>
    </w:p>
    <w:p>
      <w:pPr>
        <w:pStyle w:val="SourceCode"/>
      </w:pPr>
      <w:r>
        <w:rPr>
          <w:rStyle w:val="VerbatimChar"/>
        </w:rPr>
        <w:t xml:space="preserve">┌─────────────────────────────────────────────────┐</w:t>
      </w:r>
      <w:r>
        <w:br/>
      </w:r>
      <w:r>
        <w:rPr>
          <w:rStyle w:val="VerbatimChar"/>
        </w:rPr>
        <w:t xml:space="preserve">│  Layer 6: Graph Memory                          │</w:t>
      </w:r>
      <w:r>
        <w:br/>
      </w:r>
      <w:r>
        <w:rPr>
          <w:rStyle w:val="VerbatimChar"/>
        </w:rPr>
        <w:t xml:space="preserve">│  Entity-relation storage + multi-hop traversal  │</w:t>
      </w:r>
      <w:r>
        <w:br/>
      </w:r>
      <w:r>
        <w:rPr>
          <w:rStyle w:val="VerbatimChar"/>
        </w:rPr>
        <w:t xml:space="preserve">├─────────────────────────────────────────────────┤</w:t>
      </w:r>
      <w:r>
        <w:br/>
      </w:r>
      <w:r>
        <w:rPr>
          <w:rStyle w:val="VerbatimChar"/>
        </w:rPr>
        <w:t xml:space="preserve">│  Layer 5: Agent Memory                          │</w:t>
      </w:r>
      <w:r>
        <w:br/>
      </w:r>
      <w:r>
        <w:rPr>
          <w:rStyle w:val="VerbatimChar"/>
        </w:rPr>
        <w:t xml:space="preserve">│  Importance scoring + decay + eviction          │</w:t>
      </w:r>
      <w:r>
        <w:br/>
      </w:r>
      <w:r>
        <w:rPr>
          <w:rStyle w:val="VerbatimChar"/>
        </w:rPr>
        <w:t xml:space="preserve">├─────────────────────────────────────────────────┤</w:t>
      </w:r>
      <w:r>
        <w:br/>
      </w:r>
      <w:r>
        <w:rPr>
          <w:rStyle w:val="VerbatimChar"/>
        </w:rPr>
        <w:t xml:space="preserve">│  Layer 4: Streaming Mutations                   │</w:t>
      </w:r>
      <w:r>
        <w:br/>
      </w:r>
      <w:r>
        <w:rPr>
          <w:rStyle w:val="VerbatimChar"/>
        </w:rPr>
        <w:t xml:space="preserve">│  Insert / update / delete + metadata filter     │</w:t>
      </w:r>
      <w:r>
        <w:br/>
      </w:r>
      <w:r>
        <w:rPr>
          <w:rStyle w:val="VerbatimChar"/>
        </w:rPr>
        <w:t xml:space="preserve">├─────────────────────────────────────────────────┤</w:t>
      </w:r>
      <w:r>
        <w:br/>
      </w:r>
      <w:r>
        <w:rPr>
          <w:rStyle w:val="VerbatimChar"/>
        </w:rPr>
        <w:t xml:space="preserve">│  Layer 3: Partition Routing                     │</w:t>
      </w:r>
      <w:r>
        <w:br/>
      </w:r>
      <w:r>
        <w:rPr>
          <w:rStyle w:val="VerbatimChar"/>
        </w:rPr>
        <w:t xml:space="preserve">│  Float-space semantic routing (6.2% scan)       │</w:t>
      </w:r>
      <w:r>
        <w:br/>
      </w:r>
      <w:r>
        <w:rPr>
          <w:rStyle w:val="VerbatimChar"/>
        </w:rPr>
        <w:t xml:space="preserve">├─────────────────────────────────────────────────┤</w:t>
      </w:r>
      <w:r>
        <w:br/>
      </w:r>
      <w:r>
        <w:rPr>
          <w:rStyle w:val="VerbatimChar"/>
        </w:rPr>
        <w:t xml:space="preserve">│  Layer 2: Staged Retrieval                      │</w:t>
      </w:r>
      <w:r>
        <w:br/>
      </w:r>
      <w:r>
        <w:rPr>
          <w:rStyle w:val="VerbatimChar"/>
        </w:rPr>
        <w:t xml:space="preserve">│  Binary filter + float rerank                   │</w:t>
      </w:r>
      <w:r>
        <w:br/>
      </w:r>
      <w:r>
        <w:rPr>
          <w:rStyle w:val="VerbatimChar"/>
        </w:rPr>
        <w:t xml:space="preserve">├─────────────────────────────────────────────────┤</w:t>
      </w:r>
      <w:r>
        <w:br/>
      </w:r>
      <w:r>
        <w:rPr>
          <w:rStyle w:val="VerbatimChar"/>
        </w:rPr>
        <w:t xml:space="preserve">│  Layer 1: Binary Quantization                   │</w:t>
      </w:r>
      <w:r>
        <w:br/>
      </w:r>
      <w:r>
        <w:rPr>
          <w:rStyle w:val="VerbatimChar"/>
        </w:rPr>
        <w:t xml:space="preserve">│  Sign-bit encoding (32x compression)            │</w:t>
      </w:r>
      <w:r>
        <w:br/>
      </w:r>
      <w:r>
        <w:rPr>
          <w:rStyle w:val="VerbatimChar"/>
        </w:rPr>
        <w:t xml:space="preserve">└─────────────────────────────────────────────────┘</w:t>
      </w:r>
    </w:p>
    <w:p>
      <w:pPr>
        <w:pStyle w:val="FirstParagraph"/>
      </w:pPr>
      <w:r>
        <w:t xml:space="preserve">Each layer builds on the previous. A minimal agent uses Layer 2 (staged retrieval). A full-featured agent uses all six.</w:t>
      </w:r>
    </w:p>
    <w:p>
      <w:r>
        <w:pict>
          <v:rect style="width:0;height:1.5pt" o:hralign="center" o:hrstd="t" o:hr="t"/>
        </w:pict>
      </w:r>
    </w:p>
    <w:bookmarkEnd w:id="11"/>
    <w:bookmarkStart w:id="17" w:name="memory-semantics"/>
    <w:p>
      <w:pPr>
        <w:pStyle w:val="Heading2"/>
      </w:pPr>
      <w:r>
        <w:t xml:space="preserve">3. Memory Semantics</w:t>
      </w:r>
    </w:p>
    <w:p>
      <w:pPr>
        <w:pStyle w:val="FirstParagraph"/>
      </w:pPr>
      <w:r>
        <w:t xml:space="preserve">bitcache defines five memory operations that distinguish agent memory from vector search:</w:t>
      </w:r>
    </w:p>
    <w:bookmarkStart w:id="12" w:name="recency"/>
    <w:p>
      <w:pPr>
        <w:pStyle w:val="Heading3"/>
      </w:pPr>
      <w:r>
        <w:t xml:space="preserve">3.1 Recency</w:t>
      </w:r>
    </w:p>
    <w:p>
      <w:pPr>
        <w:pStyle w:val="FirstParagraph"/>
      </w:pPr>
      <w:r>
        <w:t xml:space="preserve">Each memory carries a timestamp. Retrieval can filter by time window. Newer memories are implicitly preferred through the decay mechanism.</w:t>
      </w:r>
    </w:p>
    <w:bookmarkEnd w:id="12"/>
    <w:bookmarkStart w:id="13" w:name="reinforcement"/>
    <w:p>
      <w:pPr>
        <w:pStyle w:val="Heading3"/>
      </w:pPr>
      <w:r>
        <w:t xml:space="preserve">3.2 Reinforcement</w:t>
      </w:r>
    </w:p>
    <w:p>
      <w:pPr>
        <w:pStyle w:val="FirstParagraph"/>
      </w:pPr>
      <w:r>
        <w:t xml:space="preserve">When a memory is retrieved and used by the agent, its importance score increases:</w:t>
      </w:r>
    </w:p>
    <w:p>
      <w:pPr>
        <w:pStyle w:val="SourceCode"/>
      </w:pPr>
      <w:r>
        <w:rPr>
          <w:rStyle w:val="VerbatimChar"/>
        </w:rPr>
        <w:t xml:space="preserve">importance += reinforce_amount  (capped at 1.0)</w:t>
      </w:r>
    </w:p>
    <w:p>
      <w:pPr>
        <w:pStyle w:val="FirstParagraph"/>
      </w:pPr>
      <w:r>
        <w:t xml:space="preserve">Frequently useful memories become resistant to decay and eviction.</w:t>
      </w:r>
    </w:p>
    <w:bookmarkEnd w:id="13"/>
    <w:bookmarkStart w:id="14" w:name="decay"/>
    <w:p>
      <w:pPr>
        <w:pStyle w:val="Heading3"/>
      </w:pPr>
      <w:r>
        <w:t xml:space="preserve">3.3 Decay</w:t>
      </w:r>
    </w:p>
    <w:p>
      <w:pPr>
        <w:pStyle w:val="FirstParagraph"/>
      </w:pPr>
      <w:r>
        <w:t xml:space="preserve">Unused memories lose importance over time:</w:t>
      </w:r>
    </w:p>
    <w:p>
      <w:pPr>
        <w:pStyle w:val="SourceCode"/>
      </w:pPr>
      <w:r>
        <w:rPr>
          <w:rStyle w:val="VerbatimChar"/>
        </w:rPr>
        <w:t xml:space="preserve">importance -= decay_rate × days_since_last_access</w:t>
      </w:r>
    </w:p>
    <w:p>
      <w:pPr>
        <w:pStyle w:val="FirstParagraph"/>
      </w:pPr>
      <w:r>
        <w:t xml:space="preserve">This models forgetting: knowledge that is never accessed gradually fades.</w:t>
      </w:r>
    </w:p>
    <w:bookmarkEnd w:id="14"/>
    <w:bookmarkStart w:id="15" w:name="importance"/>
    <w:p>
      <w:pPr>
        <w:pStyle w:val="Heading3"/>
      </w:pPr>
      <w:r>
        <w:t xml:space="preserve">3.4 Importance</w:t>
      </w:r>
    </w:p>
    <w:p>
      <w:pPr>
        <w:pStyle w:val="FirstParagraph"/>
      </w:pPr>
      <w:r>
        <w:t xml:space="preserve">Each memory has a score in [0, 1] reflecting its current value to the agent. Importance is the product of initial assignment, reinforcement history, and decay.</w:t>
      </w:r>
    </w:p>
    <w:bookmarkEnd w:id="15"/>
    <w:bookmarkStart w:id="16" w:name="eviction"/>
    <w:p>
      <w:pPr>
        <w:pStyle w:val="Heading3"/>
      </w:pPr>
      <w:r>
        <w:t xml:space="preserve">3.5 Eviction</w:t>
      </w:r>
    </w:p>
    <w:p>
      <w:pPr>
        <w:pStyle w:val="FirstParagraph"/>
      </w:pPr>
      <w:r>
        <w:t xml:space="preserve">When memory capacity is reached, the lowest-importance memory is removed. This enforces bounded resource usage without manual cleanup.</w:t>
      </w:r>
    </w:p>
    <w:p>
      <w:r>
        <w:pict>
          <v:rect style="width:0;height:1.5pt" o:hralign="center" o:hrstd="t" o:hr="t"/>
        </w:pict>
      </w:r>
    </w:p>
    <w:bookmarkEnd w:id="16"/>
    <w:bookmarkEnd w:id="17"/>
    <w:bookmarkStart w:id="21" w:name="X09f5877408c515a16c34349dd06fa0492a59570"/>
    <w:p>
      <w:pPr>
        <w:pStyle w:val="Heading2"/>
      </w:pPr>
      <w:r>
        <w:t xml:space="preserve">4. End-to-End Validation: Enterprise Operations Copilot</w:t>
      </w:r>
    </w:p>
    <w:p>
      <w:pPr>
        <w:pStyle w:val="FirstParagraph"/>
      </w:pPr>
      <w:r>
        <w:t xml:space="preserve">We validate the full architecture through a realistic workload: an AI copilot supporting telecom operations that receives incidents, runbooks, and system notes.</w:t>
      </w:r>
    </w:p>
    <w:bookmarkStart w:id="18" w:name="workload"/>
    <w:p>
      <w:pPr>
        <w:pStyle w:val="Heading3"/>
      </w:pPr>
      <w:r>
        <w:t xml:space="preserve">4.1 Workload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Description</w:t>
            </w:r>
          </w:p>
        </w:tc>
      </w:tr>
      <w:tr>
        <w:tc>
          <w:tcPr/>
          <w:p>
            <w:pPr>
              <w:pStyle w:val="Compact"/>
            </w:pPr>
            <w:r>
              <w:t xml:space="preserve">1</w:t>
            </w:r>
          </w:p>
        </w:tc>
        <w:tc>
          <w:tcPr/>
          <w:p>
            <w:pPr>
              <w:pStyle w:val="Compact"/>
            </w:pPr>
            <w:r>
              <w:t xml:space="preserve">Insert</w:t>
            </w:r>
          </w:p>
        </w:tc>
        <w:tc>
          <w:tcPr/>
          <w:p>
            <w:pPr>
              <w:pStyle w:val="Compact"/>
            </w:pPr>
            <w:r>
              <w:t xml:space="preserve">10 operational events (incidents, runbooks, notes)</w:t>
            </w:r>
          </w:p>
        </w:tc>
      </w:tr>
      <w:tr>
        <w:tc>
          <w:tcPr/>
          <w:p>
            <w:pPr>
              <w:pStyle w:val="Compact"/>
            </w:pPr>
            <w:r>
              <w:t xml:space="preserve">2</w:t>
            </w:r>
          </w:p>
        </w:tc>
        <w:tc>
          <w:tcPr/>
          <w:p>
            <w:pPr>
              <w:pStyle w:val="Compact"/>
            </w:pPr>
            <w:r>
              <w:t xml:space="preserve">Retrieve</w:t>
            </w:r>
          </w:p>
        </w:tc>
        <w:tc>
          <w:tcPr/>
          <w:p>
            <w:pPr>
              <w:pStyle w:val="Compact"/>
            </w:pPr>
            <w:r>
              <w:t xml:space="preserve">Semantic search for</w:t>
            </w:r>
            <w:r>
              <w:t xml:space="preserve"> </w:t>
            </w:r>
            <w:r>
              <w:t xml:space="preserve">“database connection issues”</w:t>
            </w:r>
          </w:p>
        </w:tc>
      </w:tr>
      <w:tr>
        <w:tc>
          <w:tcPr/>
          <w:p>
            <w:pPr>
              <w:pStyle w:val="Compact"/>
            </w:pPr>
            <w:r>
              <w:t xml:space="preserve">3</w:t>
            </w:r>
          </w:p>
        </w:tc>
        <w:tc>
          <w:tcPr/>
          <w:p>
            <w:pPr>
              <w:pStyle w:val="Compact"/>
            </w:pPr>
            <w:r>
              <w:t xml:space="preserve">Graph expand</w:t>
            </w:r>
          </w:p>
        </w:tc>
        <w:tc>
          <w:tcPr/>
          <w:p>
            <w:pPr>
              <w:pStyle w:val="Compact"/>
            </w:pPr>
            <w:r>
              <w:t xml:space="preserve">Find systems connected to the affected component</w:t>
            </w:r>
          </w:p>
        </w:tc>
      </w:tr>
      <w:tr>
        <w:tc>
          <w:tcPr/>
          <w:p>
            <w:pPr>
              <w:pStyle w:val="Compact"/>
            </w:pPr>
            <w:r>
              <w:t xml:space="preserve">4</w:t>
            </w:r>
          </w:p>
        </w:tc>
        <w:tc>
          <w:tcPr/>
          <w:p>
            <w:pPr>
              <w:pStyle w:val="Compact"/>
            </w:pPr>
            <w:r>
              <w:t xml:space="preserve">Reinforce</w:t>
            </w:r>
          </w:p>
        </w:tc>
        <w:tc>
          <w:tcPr/>
          <w:p>
            <w:pPr>
              <w:pStyle w:val="Compact"/>
            </w:pPr>
            <w:r>
              <w:t xml:space="preserve">Retrieved memories gain importance</w:t>
            </w:r>
          </w:p>
        </w:tc>
      </w:tr>
      <w:tr>
        <w:tc>
          <w:tcPr/>
          <w:p>
            <w:pPr>
              <w:pStyle w:val="Compact"/>
            </w:pPr>
            <w:r>
              <w:t xml:space="preserve">5</w:t>
            </w:r>
          </w:p>
        </w:tc>
        <w:tc>
          <w:tcPr/>
          <w:p>
            <w:pPr>
              <w:pStyle w:val="Compact"/>
            </w:pPr>
            <w:r>
              <w:t xml:space="preserve">Decay</w:t>
            </w:r>
          </w:p>
        </w:tc>
        <w:tc>
          <w:tcPr/>
          <w:p>
            <w:pPr>
              <w:pStyle w:val="Compact"/>
            </w:pPr>
            <w:r>
              <w:t xml:space="preserve">Simulate 5 days of inactivity</w:t>
            </w:r>
          </w:p>
        </w:tc>
      </w:tr>
      <w:tr>
        <w:tc>
          <w:tcPr/>
          <w:p>
            <w:pPr>
              <w:pStyle w:val="Compact"/>
            </w:pPr>
            <w:r>
              <w:t xml:space="preserve">6</w:t>
            </w:r>
          </w:p>
        </w:tc>
        <w:tc>
          <w:tcPr/>
          <w:p>
            <w:pPr>
              <w:pStyle w:val="Compact"/>
            </w:pPr>
            <w:r>
              <w:t xml:space="preserve">Evict</w:t>
            </w:r>
          </w:p>
        </w:tc>
        <w:tc>
          <w:tcPr/>
          <w:p>
            <w:pPr>
              <w:pStyle w:val="Compact"/>
            </w:pPr>
            <w:r>
              <w:t xml:space="preserve">Enforce capacity=5, remove lowest importance</w:t>
            </w:r>
          </w:p>
        </w:tc>
      </w:tr>
    </w:tbl>
    <w:bookmarkEnd w:id="18"/>
    <w:bookmarkStart w:id="19" w:name="results"/>
    <w:p>
      <w:pPr>
        <w:pStyle w:val="Heading3"/>
      </w:pPr>
      <w:r>
        <w:t xml:space="preserve">4.2 Results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t xml:space="preserve">Step</w:t>
            </w:r>
          </w:p>
        </w:tc>
        <w:tc>
          <w:tcPr/>
          <w:p>
            <w:pPr>
              <w:pStyle w:val="Compact"/>
            </w:pPr>
            <w:r>
              <w:t xml:space="preserve">Latency</w:t>
            </w:r>
          </w:p>
        </w:tc>
        <w:tc>
          <w:tcPr/>
          <w:p>
            <w:pPr>
              <w:pStyle w:val="Compact"/>
            </w:pPr>
            <w:r>
              <w:t xml:space="preserve">Outcome</w:t>
            </w:r>
          </w:p>
        </w:tc>
      </w:tr>
      <w:tr>
        <w:tc>
          <w:tcPr/>
          <w:p>
            <w:pPr>
              <w:pStyle w:val="Compact"/>
            </w:pPr>
            <w:r>
              <w:t xml:space="preserve">Insert 10 memories</w:t>
            </w:r>
          </w:p>
        </w:tc>
        <w:tc>
          <w:tcPr/>
          <w:p>
            <w:pPr>
              <w:pStyle w:val="Compact"/>
            </w:pPr>
            <w:r>
              <w:t xml:space="preserve">2.3s (includes embedding)</w:t>
            </w:r>
          </w:p>
        </w:tc>
        <w:tc>
          <w:tcPr/>
          <w:p>
            <w:pPr>
              <w:pStyle w:val="Compact"/>
            </w:pPr>
            <w:r>
              <w:t xml:space="preserve">All stored with importance scores</w:t>
            </w:r>
          </w:p>
        </w:tc>
      </w:tr>
      <w:tr>
        <w:tc>
          <w:tcPr/>
          <w:p>
            <w:pPr>
              <w:pStyle w:val="Compact"/>
            </w:pPr>
            <w:r>
              <w:t xml:space="preserve">Semantic retrieval (k=3)</w:t>
            </w:r>
          </w:p>
        </w:tc>
        <w:tc>
          <w:tcPr/>
          <w:p>
            <w:pPr>
              <w:pStyle w:val="Compact"/>
            </w:pPr>
            <w:r>
              <w:t xml:space="preserve">0.55ms</w:t>
            </w:r>
          </w:p>
        </w:tc>
        <w:tc>
          <w:tcPr/>
          <w:p>
            <w:pPr>
              <w:pStyle w:val="Compact"/>
            </w:pPr>
            <w:r>
              <w:t xml:space="preserve">Found: incident, runbook, and note about prod-db-01</w:t>
            </w:r>
          </w:p>
        </w:tc>
      </w:tr>
      <w:tr>
        <w:tc>
          <w:tcPr/>
          <w:p>
            <w:pPr>
              <w:pStyle w:val="Compact"/>
            </w:pPr>
            <w:r>
              <w:t xml:space="preserve">Graph expansion</w:t>
            </w:r>
          </w:p>
        </w:tc>
        <w:tc>
          <w:tcPr/>
          <w:p>
            <w:pPr>
              <w:pStyle w:val="Compact"/>
            </w:pPr>
            <w:r>
              <w:t xml:space="preserve">&lt;0.01ms</w:t>
            </w:r>
          </w:p>
        </w:tc>
        <w:tc>
          <w:tcPr/>
          <w:p>
            <w:pPr>
              <w:pStyle w:val="Compact"/>
            </w:pPr>
            <w:r>
              <w:t xml:space="preserve">Found: api-gateway depends_on prod-db-01, app-server connects_to prod-db-01</w:t>
            </w:r>
          </w:p>
        </w:tc>
      </w:tr>
      <w:tr>
        <w:tc>
          <w:tcPr/>
          <w:p>
            <w:pPr>
              <w:pStyle w:val="Compact"/>
            </w:pPr>
            <w:r>
              <w:t xml:space="preserve">Reinforcement</w:t>
            </w:r>
          </w:p>
        </w:tc>
        <w:tc>
          <w:tcPr/>
          <w:p>
            <w:pPr>
              <w:pStyle w:val="Compact"/>
            </w:pPr>
            <w:r>
              <w:t xml:space="preserve">automatic</w:t>
            </w:r>
          </w:p>
        </w:tc>
        <w:tc>
          <w:tcPr/>
          <w:p>
            <w:pPr>
              <w:pStyle w:val="Compact"/>
            </w:pPr>
            <w:r>
              <w:t xml:space="preserve">Retrieved memories: importance 0.4 → 0.55, 0.9 → 1.0</w:t>
            </w:r>
          </w:p>
        </w:tc>
      </w:tr>
      <w:tr>
        <w:tc>
          <w:tcPr/>
          <w:p>
            <w:pPr>
              <w:pStyle w:val="Compact"/>
            </w:pPr>
            <w:r>
              <w:t xml:space="preserve">Decay (5 days)</w:t>
            </w:r>
          </w:p>
        </w:tc>
        <w:tc>
          <w:tcPr/>
          <w:p>
            <w:pPr>
              <w:pStyle w:val="Compact"/>
            </w:pPr>
            <w:r>
              <w:t xml:space="preserve">automatic</w:t>
            </w:r>
          </w:p>
        </w:tc>
        <w:tc>
          <w:tcPr/>
          <w:p>
            <w:pPr>
              <w:pStyle w:val="Compact"/>
            </w:pPr>
            <w:r>
              <w:t xml:space="preserve">Mean importance: 0.52 → 0.11 (79% reduction)</w:t>
            </w:r>
          </w:p>
        </w:tc>
      </w:tr>
      <w:tr>
        <w:tc>
          <w:tcPr/>
          <w:p>
            <w:pPr>
              <w:pStyle w:val="Compact"/>
            </w:pPr>
            <w:r>
              <w:t xml:space="preserve">Eviction (capacity=5)</w:t>
            </w:r>
          </w:p>
        </w:tc>
        <w:tc>
          <w:tcPr/>
          <w:p>
            <w:pPr>
              <w:pStyle w:val="Compact"/>
            </w:pPr>
            <w:r>
              <w:t xml:space="preserve">automatic</w:t>
            </w:r>
          </w:p>
        </w:tc>
        <w:tc>
          <w:tcPr/>
          <w:p>
            <w:pPr>
              <w:pStyle w:val="Compact"/>
            </w:pPr>
            <w:r>
              <w:t xml:space="preserve">5 lowest-importance memories removed</w:t>
            </w:r>
          </w:p>
        </w:tc>
      </w:tr>
    </w:tbl>
    <w:bookmarkEnd w:id="19"/>
    <w:bookmarkStart w:id="20" w:name="timeline-example"/>
    <w:p>
      <w:pPr>
        <w:pStyle w:val="Heading3"/>
      </w:pPr>
      <w:r>
        <w:t xml:space="preserve">4.3 Timeline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Event</w:t>
            </w:r>
          </w:p>
        </w:tc>
        <w:tc>
          <w:tcPr/>
          <w:p>
            <w:pPr>
              <w:pStyle w:val="Compact"/>
            </w:pPr>
            <w:r>
              <w:t xml:space="preserve">Memory Importance</w:t>
            </w:r>
          </w:p>
        </w:tc>
      </w:tr>
      <w:tr>
        <w:tc>
          <w:tcPr/>
          <w:p>
            <w:pPr>
              <w:pStyle w:val="Compact"/>
            </w:pPr>
            <w:r>
              <w:t xml:space="preserve">0</w:t>
            </w:r>
          </w:p>
        </w:tc>
        <w:tc>
          <w:tcPr/>
          <w:p>
            <w:pPr>
              <w:pStyle w:val="Compact"/>
            </w:pPr>
            <w:r>
              <w:t xml:space="preserve">Incident inserted</w:t>
            </w:r>
          </w:p>
        </w:tc>
        <w:tc>
          <w:tcPr/>
          <w:p>
            <w:pPr>
              <w:pStyle w:val="Compact"/>
            </w:pPr>
            <w:r>
              <w:t xml:space="preserve">0.90</w:t>
            </w:r>
          </w:p>
        </w:tc>
      </w:tr>
      <w:tr>
        <w:tc>
          <w:tcPr/>
          <w:p>
            <w:pPr>
              <w:pStyle w:val="Compact"/>
            </w:pPr>
            <w:r>
              <w:t xml:space="preserve">0</w:t>
            </w:r>
          </w:p>
        </w:tc>
        <w:tc>
          <w:tcPr/>
          <w:p>
            <w:pPr>
              <w:pStyle w:val="Compact"/>
            </w:pPr>
            <w:r>
              <w:t xml:space="preserve">Retrieved by operator query</w:t>
            </w:r>
          </w:p>
        </w:tc>
        <w:tc>
          <w:tcPr/>
          <w:p>
            <w:pPr>
              <w:pStyle w:val="Compact"/>
            </w:pPr>
            <w:r>
              <w:t xml:space="preserve">1.00 (reinforced)</w:t>
            </w:r>
          </w:p>
        </w:tc>
      </w:tr>
      <w:tr>
        <w:tc>
          <w:tcPr/>
          <w:p>
            <w:pPr>
              <w:pStyle w:val="Compact"/>
            </w:pPr>
            <w:r>
              <w:t xml:space="preserve">2</w:t>
            </w:r>
          </w:p>
        </w:tc>
        <w:tc>
          <w:tcPr/>
          <w:p>
            <w:pPr>
              <w:pStyle w:val="Compact"/>
            </w:pPr>
            <w:r>
              <w:t xml:space="preserve">No access</w:t>
            </w:r>
          </w:p>
        </w:tc>
        <w:tc>
          <w:tcPr/>
          <w:p>
            <w:pPr>
              <w:pStyle w:val="Compact"/>
            </w:pPr>
            <w:r>
              <w:t xml:space="preserve">0.80 (decayed)</w:t>
            </w:r>
          </w:p>
        </w:tc>
      </w:tr>
      <w:tr>
        <w:tc>
          <w:tcPr/>
          <w:p>
            <w:pPr>
              <w:pStyle w:val="Compact"/>
            </w:pPr>
            <w:r>
              <w:t xml:space="preserve">5</w:t>
            </w:r>
          </w:p>
        </w:tc>
        <w:tc>
          <w:tcPr/>
          <w:p>
            <w:pPr>
              <w:pStyle w:val="Compact"/>
            </w:pPr>
            <w:r>
              <w:t xml:space="preserve">No access</w:t>
            </w:r>
          </w:p>
        </w:tc>
        <w:tc>
          <w:tcPr/>
          <w:p>
            <w:pPr>
              <w:pStyle w:val="Compact"/>
            </w:pPr>
            <w:r>
              <w:t xml:space="preserve">0.50 (decayed)</w:t>
            </w:r>
          </w:p>
        </w:tc>
      </w:tr>
      <w:tr>
        <w:tc>
          <w:tcPr/>
          <w:p>
            <w:pPr>
              <w:pStyle w:val="Compact"/>
            </w:pPr>
            <w:r>
              <w:t xml:space="preserve">5</w:t>
            </w:r>
          </w:p>
        </w:tc>
        <w:tc>
          <w:tcPr/>
          <w:p>
            <w:pPr>
              <w:pStyle w:val="Compact"/>
            </w:pPr>
            <w:r>
              <w:t xml:space="preserve">Retrieved again</w:t>
            </w:r>
          </w:p>
        </w:tc>
        <w:tc>
          <w:tcPr/>
          <w:p>
            <w:pPr>
              <w:pStyle w:val="Compact"/>
            </w:pPr>
            <w:r>
              <w:t xml:space="preserve">0.65 (reinforced)</w:t>
            </w:r>
          </w:p>
        </w:tc>
      </w:tr>
      <w:tr>
        <w:tc>
          <w:tcPr/>
          <w:p>
            <w:pPr>
              <w:pStyle w:val="Compact"/>
            </w:pPr>
            <w:r>
              <w:t xml:space="preserve">10</w:t>
            </w:r>
          </w:p>
        </w:tc>
        <w:tc>
          <w:tcPr/>
          <w:p>
            <w:pPr>
              <w:pStyle w:val="Compact"/>
            </w:pPr>
            <w:r>
              <w:t xml:space="preserve">No access</w:t>
            </w:r>
          </w:p>
        </w:tc>
        <w:tc>
          <w:tcPr/>
          <w:p>
            <w:pPr>
              <w:pStyle w:val="Compact"/>
            </w:pPr>
            <w:r>
              <w:t xml:space="preserve">0.15 (decayed)</w:t>
            </w:r>
          </w:p>
        </w:tc>
      </w:tr>
      <w:tr>
        <w:tc>
          <w:tcPr/>
          <w:p>
            <w:pPr>
              <w:pStyle w:val="Compact"/>
            </w:pPr>
            <w:r>
              <w:t xml:space="preserve">10</w:t>
            </w:r>
          </w:p>
        </w:tc>
        <w:tc>
          <w:tcPr/>
          <w:p>
            <w:pPr>
              <w:pStyle w:val="Compact"/>
            </w:pPr>
            <w:r>
              <w:t xml:space="preserve">Capacity reached</w:t>
            </w:r>
          </w:p>
        </w:tc>
        <w:tc>
          <w:tcPr/>
          <w:p>
            <w:pPr>
              <w:pStyle w:val="Compact"/>
            </w:pPr>
            <w:r>
              <w:t xml:space="preserve">Evicted</w:t>
            </w:r>
          </w:p>
        </w:tc>
      </w:tr>
    </w:tbl>
    <w:p>
      <w:r>
        <w:pict>
          <v:rect style="width:0;height:1.5pt" o:hralign="center" o:hrstd="t" o:hr="t"/>
        </w:pict>
      </w:r>
    </w:p>
    <w:bookmarkEnd w:id="20"/>
    <w:bookmarkEnd w:id="21"/>
    <w:bookmarkStart w:id="22" w:name="per-layer-complexity"/>
    <w:p>
      <w:pPr>
        <w:pStyle w:val="Heading2"/>
      </w:pPr>
      <w:r>
        <w:t xml:space="preserve">5. Per-Layer Complexity</w:t>
      </w:r>
    </w:p>
    <w:tbl>
      <w:tblPr>
        <w:tblStyle w:val="Table"/>
        <w:tblW w:type="pct" w:w="5000"/>
        <w:tblLayout w:type="fixed"/>
        <w:tblLook w:firstRow="1" w:lastRow="0" w:firstColumn="0" w:lastColumn="0" w:noHBand="0" w:noVBand="0" w:val="0020"/>
      </w:tblPr>
      <w:tblGrid>
        <w:gridCol w:w="1108"/>
        <w:gridCol w:w="2534"/>
        <w:gridCol w:w="2851"/>
        <w:gridCol w:w="1425"/>
      </w:tblGrid>
      <w:tr>
        <w:trPr>
          <w:tblHeader w:val="on"/>
        </w:trPr>
        <w:tc>
          <w:tcPr/>
          <w:p>
            <w:pPr>
              <w:pStyle w:val="Compact"/>
            </w:pPr>
            <w:r>
              <w:t xml:space="preserve">Layer</w:t>
            </w:r>
          </w:p>
        </w:tc>
        <w:tc>
          <w:tcPr/>
          <w:p>
            <w:pPr>
              <w:pStyle w:val="Compact"/>
            </w:pPr>
            <w:r>
              <w:t xml:space="preserve">Time Complexity</w:t>
            </w:r>
          </w:p>
        </w:tc>
        <w:tc>
          <w:tcPr/>
          <w:p>
            <w:pPr>
              <w:pStyle w:val="Compact"/>
            </w:pPr>
            <w:r>
              <w:t xml:space="preserve">Space Complexity</w:t>
            </w:r>
          </w:p>
        </w:tc>
        <w:tc>
          <w:tcPr/>
          <w:p>
            <w:pPr>
              <w:pStyle w:val="Compact"/>
            </w:pPr>
            <w:r>
              <w:t xml:space="preserve">Purpose</w:t>
            </w:r>
          </w:p>
        </w:tc>
      </w:tr>
      <w:tr>
        <w:tc>
          <w:tcPr/>
          <w:p>
            <w:pPr>
              <w:pStyle w:val="Compact"/>
            </w:pPr>
            <w:r>
              <w:t xml:space="preserve">Binary Quantization</w:t>
            </w:r>
          </w:p>
        </w:tc>
        <w:tc>
          <w:tcPr/>
          <w:p>
            <w:pPr>
              <w:pStyle w:val="Compact"/>
            </w:pPr>
            <w:r>
              <w:t xml:space="preserve">O(n × d) build</w:t>
            </w:r>
          </w:p>
        </w:tc>
        <w:tc>
          <w:tcPr/>
          <w:p>
            <w:pPr>
              <w:pStyle w:val="Compact"/>
            </w:pPr>
            <w:r>
              <w:t xml:space="preserve">O(n × d/8)</w:t>
            </w:r>
          </w:p>
        </w:tc>
        <w:tc>
          <w:tcPr/>
          <w:p>
            <w:pPr>
              <w:pStyle w:val="Compact"/>
            </w:pPr>
            <w:r>
              <w:t xml:space="preserve">32x compression</w:t>
            </w:r>
          </w:p>
        </w:tc>
      </w:tr>
      <w:tr>
        <w:tc>
          <w:tcPr/>
          <w:p>
            <w:pPr>
              <w:pStyle w:val="Compact"/>
            </w:pPr>
            <w:r>
              <w:t xml:space="preserve">Staged Retrieval</w:t>
            </w:r>
          </w:p>
        </w:tc>
        <w:tc>
          <w:tcPr/>
          <w:p>
            <w:pPr>
              <w:pStyle w:val="Compact"/>
            </w:pPr>
            <w:r>
              <w:t xml:space="preserve">O(n × d/8 + rf×k×d) query</w:t>
            </w:r>
          </w:p>
        </w:tc>
        <w:tc>
          <w:tcPr/>
          <w:p>
            <w:pPr>
              <w:pStyle w:val="Compact"/>
            </w:pPr>
            <w:r>
              <w:t xml:space="preserve">O(n × d) float storage</w:t>
            </w:r>
          </w:p>
        </w:tc>
        <w:tc>
          <w:tcPr/>
          <w:p>
            <w:pPr>
              <w:pStyle w:val="Compact"/>
            </w:pPr>
            <w:r>
              <w:t xml:space="preserve">Recall recovery</w:t>
            </w:r>
          </w:p>
        </w:tc>
      </w:tr>
      <w:tr>
        <w:tc>
          <w:tcPr/>
          <w:p>
            <w:pPr>
              <w:pStyle w:val="Compact"/>
            </w:pPr>
            <w:r>
              <w:t xml:space="preserve">Partition Routing</w:t>
            </w:r>
          </w:p>
        </w:tc>
        <w:tc>
          <w:tcPr/>
          <w:p>
            <w:pPr>
              <w:pStyle w:val="Compact"/>
            </w:pPr>
            <w:r>
              <w:t xml:space="preserve">O(P×d) routing + O(n/P × d/8) scan</w:t>
            </w:r>
          </w:p>
        </w:tc>
        <w:tc>
          <w:tcPr/>
          <w:p>
            <w:pPr>
              <w:pStyle w:val="Compact"/>
            </w:pPr>
            <w:r>
              <w:t xml:space="preserve">O(P×d) centroids</w:t>
            </w:r>
          </w:p>
        </w:tc>
        <w:tc>
          <w:tcPr/>
          <w:p>
            <w:pPr>
              <w:pStyle w:val="Compact"/>
            </w:pPr>
            <w:r>
              <w:t xml:space="preserve">Sublinear search</w:t>
            </w:r>
          </w:p>
        </w:tc>
      </w:tr>
      <w:tr>
        <w:tc>
          <w:tcPr/>
          <w:p>
            <w:pPr>
              <w:pStyle w:val="Compact"/>
            </w:pPr>
            <w:r>
              <w:t xml:space="preserve">Streaming Mutations</w:t>
            </w:r>
          </w:p>
        </w:tc>
        <w:tc>
          <w:tcPr/>
          <w:p>
            <w:pPr>
              <w:pStyle w:val="Compact"/>
            </w:pPr>
            <w:r>
              <w:t xml:space="preserve">O(1) insert/delete</w:t>
            </w:r>
          </w:p>
        </w:tc>
        <w:tc>
          <w:tcPr/>
          <w:p>
            <w:pPr>
              <w:pStyle w:val="Compact"/>
            </w:pPr>
            <w:r>
              <w:t xml:space="preserve">O(n) slot array</w:t>
            </w:r>
          </w:p>
        </w:tc>
        <w:tc>
          <w:tcPr/>
          <w:p>
            <w:pPr>
              <w:pStyle w:val="Compact"/>
            </w:pPr>
            <w:r>
              <w:t xml:space="preserve">Live updates</w:t>
            </w:r>
          </w:p>
        </w:tc>
      </w:tr>
      <w:tr>
        <w:tc>
          <w:tcPr/>
          <w:p>
            <w:pPr>
              <w:pStyle w:val="Compact"/>
            </w:pPr>
            <w:r>
              <w:t xml:space="preserve">Memory Prioritization</w:t>
            </w:r>
          </w:p>
        </w:tc>
        <w:tc>
          <w:tcPr/>
          <w:p>
            <w:pPr>
              <w:pStyle w:val="Compact"/>
            </w:pPr>
            <w:r>
              <w:t xml:space="preserve">O(n) decay sweep</w:t>
            </w:r>
          </w:p>
        </w:tc>
        <w:tc>
          <w:tcPr/>
          <w:p>
            <w:pPr>
              <w:pStyle w:val="Compact"/>
            </w:pPr>
            <w:r>
              <w:t xml:space="preserve">O(n) importance scores</w:t>
            </w:r>
          </w:p>
        </w:tc>
        <w:tc>
          <w:tcPr/>
          <w:p>
            <w:pPr>
              <w:pStyle w:val="Compact"/>
            </w:pPr>
            <w:r>
              <w:t xml:space="preserve">Temporal relevance</w:t>
            </w:r>
          </w:p>
        </w:tc>
      </w:tr>
      <w:tr>
        <w:tc>
          <w:tcPr/>
          <w:p>
            <w:pPr>
              <w:pStyle w:val="Compact"/>
            </w:pPr>
            <w:r>
              <w:t xml:space="preserve">Graph Memory</w:t>
            </w:r>
          </w:p>
        </w:tc>
        <w:tc>
          <w:tcPr/>
          <w:p>
            <w:pPr>
              <w:pStyle w:val="Compact"/>
            </w:pPr>
            <w:r>
              <w:t xml:space="preserve">O(V+E) BFS</w:t>
            </w:r>
          </w:p>
        </w:tc>
        <w:tc>
          <w:tcPr/>
          <w:p>
            <w:pPr>
              <w:pStyle w:val="Compact"/>
            </w:pPr>
            <w:r>
              <w:t xml:space="preserve">O(V+E) adjacency</w:t>
            </w:r>
          </w:p>
        </w:tc>
        <w:tc>
          <w:tcPr/>
          <w:p>
            <w:pPr>
              <w:pStyle w:val="Compact"/>
            </w:pPr>
            <w:r>
              <w:t xml:space="preserve">Relational context</w:t>
            </w:r>
          </w:p>
        </w:tc>
      </w:tr>
    </w:tbl>
    <w:p>
      <w:r>
        <w:pict>
          <v:rect style="width:0;height:1.5pt" o:hralign="center" o:hrstd="t" o:hr="t"/>
        </w:pict>
      </w:r>
    </w:p>
    <w:bookmarkEnd w:id="22"/>
    <w:bookmarkStart w:id="23" w:name="comparison-with-existing-systems"/>
    <w:p>
      <w:pPr>
        <w:pStyle w:val="Heading2"/>
      </w:pPr>
      <w:r>
        <w:t xml:space="preserve">6. Comparison with Existing Systems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Capability</w:t>
            </w:r>
          </w:p>
        </w:tc>
        <w:tc>
          <w:tcPr/>
          <w:p>
            <w:pPr>
              <w:pStyle w:val="Compact"/>
            </w:pPr>
            <w:r>
              <w:t xml:space="preserve">FAISS</w:t>
            </w:r>
          </w:p>
        </w:tc>
        <w:tc>
          <w:tcPr/>
          <w:p>
            <w:pPr>
              <w:pStyle w:val="Compact"/>
            </w:pPr>
            <w:r>
              <w:t xml:space="preserve">Pinecone</w:t>
            </w:r>
          </w:p>
        </w:tc>
        <w:tc>
          <w:tcPr/>
          <w:p>
            <w:pPr>
              <w:pStyle w:val="Compact"/>
            </w:pPr>
            <w:r>
              <w:t xml:space="preserve">Mem0</w:t>
            </w:r>
          </w:p>
        </w:tc>
        <w:tc>
          <w:tcPr/>
          <w:p>
            <w:pPr>
              <w:pStyle w:val="Compact"/>
            </w:pPr>
            <w:r>
              <w:t xml:space="preserve">HippoRAG</w:t>
            </w:r>
          </w:p>
        </w:tc>
        <w:tc>
          <w:tcPr/>
          <w:p>
            <w:pPr>
              <w:pStyle w:val="Compact"/>
            </w:pPr>
            <w:r>
              <w:t xml:space="preserve">bitcache</w:t>
            </w:r>
          </w:p>
        </w:tc>
      </w:tr>
      <w:tr>
        <w:tc>
          <w:tcPr/>
          <w:p>
            <w:pPr>
              <w:pStyle w:val="Compact"/>
            </w:pPr>
            <w:r>
              <w:t xml:space="preserve">Semantic retrieval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Streaming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Temporal decay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Reinforcement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Capacity eviction</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t xml:space="preserve">Graph reasoning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Binary compression</w:t>
            </w:r>
          </w:p>
        </w:tc>
        <w:tc>
          <w:tcPr/>
          <w:p>
            <w:pPr>
              <w:pStyle w:val="Compact"/>
            </w:pPr>
            <w:r>
              <w:t xml:space="preserve">Partial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(32x)</w:t>
            </w:r>
          </w:p>
        </w:tc>
      </w:tr>
      <w:tr>
        <w:tc>
          <w:tcPr/>
          <w:p>
            <w:pPr>
              <w:pStyle w:val="Compact"/>
            </w:pPr>
            <w:r>
              <w:t xml:space="preserve">Tunable recall</w:t>
            </w:r>
          </w:p>
        </w:tc>
        <w:tc>
          <w:tcPr/>
          <w:p>
            <w:pPr>
              <w:pStyle w:val="Compact"/>
            </w:pPr>
            <w:r>
              <w:t xml:space="preserve">Limited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 rebuild on mutation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23"/>
    <w:bookmarkStart w:id="24" w:name="limitations-and-threats-to-validity"/>
    <w:p>
      <w:pPr>
        <w:pStyle w:val="Heading2"/>
      </w:pPr>
      <w:r>
        <w:t xml:space="preserve">7. Limitations and Threats to Validity</w:t>
      </w:r>
    </w:p>
    <w:p>
      <w:pPr>
        <w:pStyle w:val="Compact"/>
        <w:numPr>
          <w:ilvl w:val="0"/>
          <w:numId w:val="1002"/>
        </w:numPr>
      </w:pPr>
      <w:r>
        <w:rPr>
          <w:b/>
          <w:bCs/>
        </w:rPr>
        <w:t xml:space="preserve">Simulated workload.</w:t>
      </w:r>
      <w:r>
        <w:t xml:space="preserve"> </w:t>
      </w:r>
      <w:r>
        <w:t xml:space="preserve">The end-to-end validation uses simulated operational events, not a live LLM agent. Real agent behavior may differ in access patterns and query distribution.</w:t>
      </w:r>
    </w:p>
    <w:p>
      <w:pPr>
        <w:pStyle w:val="Compact"/>
        <w:numPr>
          <w:ilvl w:val="0"/>
          <w:numId w:val="1002"/>
        </w:numPr>
      </w:pPr>
      <w:r>
        <w:rPr>
          <w:b/>
          <w:bCs/>
        </w:rPr>
        <w:t xml:space="preserve">Linear decay model.</w:t>
      </w:r>
      <w:r>
        <w:t xml:space="preserve"> </w:t>
      </w:r>
      <w:r>
        <w:t xml:space="preserve">Biological memory follows power-law forgetting curves (Ebbinghaus). Our linear model is a simplification that may not match optimal agent behavior.</w:t>
      </w:r>
    </w:p>
    <w:p>
      <w:pPr>
        <w:pStyle w:val="Compact"/>
        <w:numPr>
          <w:ilvl w:val="0"/>
          <w:numId w:val="1002"/>
        </w:numPr>
      </w:pPr>
      <w:r>
        <w:rPr>
          <w:b/>
          <w:bCs/>
        </w:rPr>
        <w:t xml:space="preserve">Manual graph construction.</w:t>
      </w:r>
      <w:r>
        <w:t xml:space="preserve"> </w:t>
      </w:r>
      <w:r>
        <w:t xml:space="preserve">Entities and relations must be explicitly inserted. No automatic extraction from text is provided.</w:t>
      </w:r>
    </w:p>
    <w:p>
      <w:pPr>
        <w:pStyle w:val="Compact"/>
        <w:numPr>
          <w:ilvl w:val="0"/>
          <w:numId w:val="1002"/>
        </w:numPr>
      </w:pPr>
      <w:r>
        <w:rPr>
          <w:b/>
          <w:bCs/>
        </w:rPr>
        <w:t xml:space="preserve">Single-process.</w:t>
      </w:r>
      <w:r>
        <w:t xml:space="preserve"> </w:t>
      </w:r>
      <w:r>
        <w:t xml:space="preserve">No multi-agent shared memory or distributed coordination.</w:t>
      </w:r>
    </w:p>
    <w:p>
      <w:pPr>
        <w:pStyle w:val="Compact"/>
        <w:numPr>
          <w:ilvl w:val="0"/>
          <w:numId w:val="1002"/>
        </w:numPr>
      </w:pPr>
      <w:r>
        <w:rPr>
          <w:b/>
          <w:bCs/>
        </w:rPr>
        <w:t xml:space="preserve">Python throughput.</w:t>
      </w:r>
      <w:r>
        <w:t xml:space="preserve"> </w:t>
      </w:r>
      <w:r>
        <w:t xml:space="preserve">Insert latency is dominated by embedding computation (2.3s for 10 events). In production, embedding would be pre-computed or batched.</w:t>
      </w:r>
    </w:p>
    <w:p>
      <w:pPr>
        <w:pStyle w:val="Compact"/>
        <w:numPr>
          <w:ilvl w:val="0"/>
          <w:numId w:val="1002"/>
        </w:numPr>
      </w:pPr>
      <w:r>
        <w:rPr>
          <w:b/>
          <w:bCs/>
        </w:rPr>
        <w:t xml:space="preserve">No live evaluation.</w:t>
      </w:r>
      <w:r>
        <w:t xml:space="preserve"> </w:t>
      </w:r>
      <w:r>
        <w:t xml:space="preserve">We have not measured downstream task performance (e.g., answer quality improvement from memory retrieval).</w:t>
      </w:r>
    </w:p>
    <w:p>
      <w:r>
        <w:pict>
          <v:rect style="width:0;height:1.5pt" o:hralign="center" o:hrstd="t" o:hr="t"/>
        </w:pict>
      </w:r>
    </w:p>
    <w:bookmarkEnd w:id="24"/>
    <w:bookmarkStart w:id="25" w:name="future-research-directions"/>
    <w:p>
      <w:pPr>
        <w:pStyle w:val="Heading2"/>
      </w:pPr>
      <w:r>
        <w:t xml:space="preserve">8. Future Research Directions</w:t>
      </w:r>
    </w:p>
    <w:p>
      <w:pPr>
        <w:pStyle w:val="Compact"/>
        <w:numPr>
          <w:ilvl w:val="0"/>
          <w:numId w:val="1003"/>
        </w:numPr>
      </w:pPr>
      <w:r>
        <w:rPr>
          <w:b/>
          <w:bCs/>
        </w:rPr>
        <w:t xml:space="preserve">Automatic entity extraction</w:t>
      </w:r>
      <w:r>
        <w:t xml:space="preserve">: Use LLMs to extract entities and relations from inserted text, populating the graph layer automatically.</w:t>
      </w:r>
    </w:p>
    <w:p>
      <w:pPr>
        <w:pStyle w:val="Compact"/>
        <w:numPr>
          <w:ilvl w:val="0"/>
          <w:numId w:val="1003"/>
        </w:numPr>
      </w:pPr>
      <w:r>
        <w:rPr>
          <w:b/>
          <w:bCs/>
        </w:rPr>
        <w:t xml:space="preserve">Multi-agent shared memory</w:t>
      </w:r>
      <w:r>
        <w:t xml:space="preserve">: Distributed memory with access control, enabling agent teams to share knowledge.</w:t>
      </w:r>
    </w:p>
    <w:p>
      <w:pPr>
        <w:pStyle w:val="Compact"/>
        <w:numPr>
          <w:ilvl w:val="0"/>
          <w:numId w:val="1003"/>
        </w:numPr>
      </w:pPr>
      <w:r>
        <w:rPr>
          <w:b/>
          <w:bCs/>
        </w:rPr>
        <w:t xml:space="preserve">Adaptive decay</w:t>
      </w:r>
      <w:r>
        <w:t xml:space="preserve">: Learn decay rates from agent behavior — memories that are consistently useful should decay slower.</w:t>
      </w:r>
    </w:p>
    <w:p>
      <w:pPr>
        <w:pStyle w:val="Compact"/>
        <w:numPr>
          <w:ilvl w:val="0"/>
          <w:numId w:val="1003"/>
        </w:numPr>
      </w:pPr>
      <w:r>
        <w:rPr>
          <w:b/>
          <w:bCs/>
        </w:rPr>
        <w:t xml:space="preserve">Reinforcement-driven ranking</w:t>
      </w:r>
      <w:r>
        <w:t xml:space="preserve">: Use retrieval feedback (was the memory actually useful?) to adjust importance beyond simple access counting.</w:t>
      </w:r>
    </w:p>
    <w:p>
      <w:pPr>
        <w:pStyle w:val="Compact"/>
        <w:numPr>
          <w:ilvl w:val="0"/>
          <w:numId w:val="1003"/>
        </w:numPr>
      </w:pPr>
      <w:r>
        <w:rPr>
          <w:b/>
          <w:bCs/>
        </w:rPr>
        <w:t xml:space="preserve">Live agent evaluation</w:t>
      </w:r>
      <w:r>
        <w:t xml:space="preserve">: Measure downstream task performance (QA accuracy, task completion rate) with and without the memory system.</w:t>
      </w:r>
    </w:p>
    <w:p>
      <w:r>
        <w:pict>
          <v:rect style="width:0;height:1.5pt" o:hralign="center" o:hrstd="t" o:hr="t"/>
        </w:pict>
      </w:r>
    </w:p>
    <w:bookmarkEnd w:id="25"/>
    <w:bookmarkStart w:id="26" w:name="conclusion"/>
    <w:p>
      <w:pPr>
        <w:pStyle w:val="Heading2"/>
      </w:pPr>
      <w:r>
        <w:t xml:space="preserve">9. Conclusion</w:t>
      </w:r>
    </w:p>
    <w:p>
      <w:pPr>
        <w:pStyle w:val="FirstParagraph"/>
      </w:pPr>
      <w:r>
        <w:t xml:space="preserve">bitcache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pPr>
        <w:pStyle w:val="BodyText"/>
      </w:pPr>
      <w:r>
        <w:t xml:space="preserve">The end-to-end validation demonstrates that the architecture supports realistic agent workloads: semantic retrieval in 0.55ms, graph expansion in &lt;0.01ms, automatic reinforcement and decay, and capacity-based eviction. Each layer is independently validated and composable.</w:t>
      </w:r>
    </w:p>
    <w:p>
      <w:pPr>
        <w:pStyle w:val="BodyText"/>
      </w:pPr>
      <w:r>
        <w:t xml:space="preserve">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pPr>
        <w:pStyle w:val="BodyText"/>
      </w:pPr>
      <w:r>
        <w:t xml:space="preserve">Code: https://github.com/raghavenderreddygrudhanti/bitcache</w:t>
      </w:r>
    </w:p>
    <w:p>
      <w:r>
        <w:pict>
          <v:rect style="width:0;height:1.5pt" o:hralign="center" o:hrstd="t" o:hr="t"/>
        </w:pict>
      </w:r>
    </w:p>
    <w:bookmarkEnd w:id="26"/>
    <w:bookmarkStart w:id="27" w:name="references"/>
    <w:p>
      <w:pPr>
        <w:pStyle w:val="Heading2"/>
      </w:pPr>
      <w:r>
        <w:t xml:space="preserve">References</w:t>
      </w:r>
    </w:p>
    <w:p>
      <w:pPr>
        <w:pStyle w:val="FirstParagraph"/>
      </w:pPr>
      <w:r>
        <w:t xml:space="preserve">[1] W. Xiao, Z. Wang, C. Li.</w:t>
      </w:r>
      <w:r>
        <w:t xml:space="preserve"> </w:t>
      </w:r>
      <w:r>
        <w:t xml:space="preserve">“QuIVer: Rethinking ANN Graph Topology via Training-Free Binary Quantization.”</w:t>
      </w:r>
      <w:r>
        <w:t xml:space="preserve"> </w:t>
      </w:r>
      <w:r>
        <w:t xml:space="preserve">arXiv:2605.02171, 2026.</w:t>
      </w:r>
    </w:p>
    <w:p>
      <w:pPr>
        <w:pStyle w:val="BodyText"/>
      </w:pPr>
      <w:r>
        <w:t xml:space="preserve">[2] T. Zhang, F. Ponzina, T. Rosing.</w:t>
      </w:r>
      <w:r>
        <w:t xml:space="preserve"> </w:t>
      </w:r>
      <w:r>
        <w:t xml:space="preserve">“FaTRQ: Tiered Residual Quantization for LLM Vector Search in Far-Memory-Aware ANNS Systems.”</w:t>
      </w:r>
      <w:r>
        <w:t xml:space="preserve"> </w:t>
      </w:r>
      <w:r>
        <w:t xml:space="preserve">arXiv:2601.09985, 2026.</w:t>
      </w:r>
    </w:p>
    <w:p>
      <w:pPr>
        <w:pStyle w:val="BodyText"/>
      </w:pPr>
      <w:r>
        <w:t xml:space="preserve">[3] B. J. Gutiérrez, Y. Shu, Y. Gu, M. Yasunaga, Y. Su.</w:t>
      </w:r>
      <w:r>
        <w:t xml:space="preserve"> </w:t>
      </w:r>
      <w:r>
        <w:t xml:space="preserve">“HippoRAG: Neurobiologically Inspired Long-Term Memory for Large Language Models.”</w:t>
      </w:r>
      <w:r>
        <w:t xml:space="preserve"> </w:t>
      </w:r>
      <w:r>
        <w:t xml:space="preserve">NeurIPS 2024.</w:t>
      </w:r>
    </w:p>
    <w:p>
      <w:pPr>
        <w:pStyle w:val="BodyText"/>
      </w:pPr>
      <w:r>
        <w:t xml:space="preserve">[4] Y. Malkov, D. Yashunin.</w:t>
      </w:r>
      <w:r>
        <w:t xml:space="preserve"> </w:t>
      </w:r>
      <w:r>
        <w:t xml:space="preserve">“Efficient and Robust Approximate Nearest Neighbor Search Using Hierarchical Navigable Small World Graphs.”</w:t>
      </w:r>
      <w:r>
        <w:t xml:space="preserve"> </w:t>
      </w:r>
      <w:r>
        <w:t xml:space="preserve">IEEE TPAMI, 2020.</w:t>
      </w:r>
    </w:p>
    <w:p>
      <w:pPr>
        <w:pStyle w:val="BodyText"/>
      </w:pPr>
      <w:r>
        <w:t xml:space="preserve">[5] M. Douze et al. </w:t>
      </w:r>
      <w:r>
        <w:t xml:space="preserve">“The Faiss Library.”</w:t>
      </w:r>
      <w:r>
        <w:t xml:space="preserve"> </w:t>
      </w:r>
      <w:r>
        <w:t xml:space="preserve">arXiv:2401.08281, 2024.</w:t>
      </w:r>
    </w:p>
    <w:bookmarkEnd w:id="27"/>
    <w:bookmarkEnd w:id="28"/>
    <w:p>
      <w:pPr>
        <w:pStyle w:val="Heading2"/>
      </w:pPr>
      <w:r>
        <w:t>Figures</w:t>
      </w:r>
    </w:p>
    <w:p>
      <w:r>
        <w:drawing>
          <wp:inline>
            <wp:extent cx="4754880" cy="3551113"/>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4754880" cy="3551113"/>
                    </a:xfrm>
                    <a:prstGeom prst="rect"/>
                  </pic:spPr>
                </pic:pic>
              </a:graphicData>
            </a:graphic>
          </wp:inline>
        </w:drawing>
      </w:r>
    </w:p>
    <w:p>
      <w:r>
        <w:t>Figure 1: Layered Architecture</w:t>
      </w:r>
    </w:p>
    <w:p>
      <w:r>
        <w:drawing>
          <wp:inline>
            <wp:extent cx="4754880" cy="2654639"/>
            <wp:docPr id="2" name="Picture 2"/>
            <wp:cNvGraphicFramePr>
              <a:graphicFrameLocks noChangeAspect="1"/>
            </wp:cNvGraphicFramePr>
            <a:graphic>
              <a:graphicData uri="http://schemas.openxmlformats.org/drawingml/2006/picture">
                <pic:pic>
                  <pic:nvPicPr>
                    <pic:cNvPr id="0" name="paper3_memory_lifecycle.png"/>
                    <pic:cNvPicPr/>
                  </pic:nvPicPr>
                  <pic:blipFill>
                    <a:blip r:embed="rId10"/>
                    <a:stretch>
                      <a:fillRect/>
                    </a:stretch>
                  </pic:blipFill>
                  <pic:spPr>
                    <a:xfrm>
                      <a:off x="0" y="0"/>
                      <a:ext cx="4754880" cy="2654639"/>
                    </a:xfrm>
                    <a:prstGeom prst="rect"/>
                  </pic:spPr>
                </pic:pic>
              </a:graphicData>
            </a:graphic>
          </wp:inline>
        </w:drawing>
      </w:r>
    </w:p>
    <w:p>
      <w:r>
        <w:t>Figure 2: Memory Lifecycle Over Time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2026-05-18T11:03:03Z</dcterms:created>
  <dcterms:modified xsi:type="dcterms:W3CDTF">2026-05-18T11:03:03Z</dcterms:modified>
</cp:coreProperties>
</file>

<file path=docProps/custom.xml><?xml version="1.0" encoding="utf-8"?>
<Properties xmlns="http://schemas.openxmlformats.org/officeDocument/2006/custom-properties" xmlns:vt="http://schemas.openxmlformats.org/officeDocument/2006/docPropsVTypes"/>
</file>