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3F" w:rsidRDefault="002556C7" w:rsidP="009C7DF9">
      <w:pPr>
        <w:pStyle w:val="Title"/>
        <w:jc w:val="both"/>
      </w:pPr>
      <w:r>
        <w:t xml:space="preserve">Allstate Claim Severity </w:t>
      </w:r>
    </w:p>
    <w:p w:rsidR="005C3BFC" w:rsidRDefault="005C3BFC" w:rsidP="000C3F38">
      <w:pPr>
        <w:pStyle w:val="Heading2"/>
        <w:jc w:val="both"/>
      </w:pPr>
      <w:r>
        <w:t>Domain Description:</w:t>
      </w:r>
    </w:p>
    <w:p w:rsidR="00005329" w:rsidRDefault="00005329" w:rsidP="000C3F38">
      <w:pPr>
        <w:jc w:val="both"/>
      </w:pPr>
      <w:r>
        <w:t>The aim of the project is to predict the loss that the insurance company incurs based on the severity of the claims by the customers. More accurate the prediction</w:t>
      </w:r>
      <w:r w:rsidR="00254B39">
        <w:t xml:space="preserve"> </w:t>
      </w:r>
      <w:r w:rsidR="00DD453D">
        <w:t>is</w:t>
      </w:r>
      <w:r w:rsidR="000D390C">
        <w:t>,</w:t>
      </w:r>
      <w:r>
        <w:t xml:space="preserve"> lesser the chances of loss for the company. </w:t>
      </w:r>
    </w:p>
    <w:p w:rsidR="0089182E" w:rsidRDefault="00E75CA4" w:rsidP="000C3F38">
      <w:pPr>
        <w:pStyle w:val="Heading2"/>
        <w:jc w:val="both"/>
      </w:pPr>
      <w:r>
        <w:t>Description of the algorithm</w:t>
      </w:r>
      <w:r w:rsidR="0089182E" w:rsidRPr="0089182E">
        <w:t>:</w:t>
      </w:r>
    </w:p>
    <w:p w:rsidR="0089182E" w:rsidRDefault="000F7BE8" w:rsidP="000C3F38">
      <w:pPr>
        <w:jc w:val="both"/>
      </w:pPr>
      <w:r>
        <w:t xml:space="preserve">During the implementation, I tried </w:t>
      </w:r>
      <w:r w:rsidR="00DD7932">
        <w:t>the following</w:t>
      </w:r>
      <w:r w:rsidR="00C446F1">
        <w:t xml:space="preserve"> algorithms:</w:t>
      </w:r>
      <w:r>
        <w:t xml:space="preserve"> linear regression model, </w:t>
      </w:r>
      <w:r w:rsidR="002D74E7">
        <w:t xml:space="preserve"> gradient boosting model, d</w:t>
      </w:r>
      <w:r>
        <w:t>ecision tree with gradient boosting and XGBoost model. Out of the four XGBoost with estimators greater than 500 proved to be efficient since it gave the minimum MAE</w:t>
      </w:r>
      <w:r w:rsidR="009E2240">
        <w:t xml:space="preserve"> </w:t>
      </w:r>
      <w:r w:rsidR="00426FA5">
        <w:t>(Mean Absolute Error)</w:t>
      </w:r>
      <w:r>
        <w:t xml:space="preserve"> on training data.</w:t>
      </w:r>
      <w:r w:rsidR="001B015F">
        <w:t xml:space="preserve"> Decision tree with gradient boosting model was very slow with higher number of estimators and predicted values with high MAE</w:t>
      </w:r>
      <w:r w:rsidR="00DA65FA">
        <w:t xml:space="preserve"> for lesser number of estimators</w:t>
      </w:r>
      <w:r w:rsidR="001B015F">
        <w:t>.</w:t>
      </w:r>
      <w:r w:rsidR="00C719F0">
        <w:t xml:space="preserve"> </w:t>
      </w:r>
    </w:p>
    <w:p w:rsidR="00B578E6" w:rsidRDefault="00B578E6" w:rsidP="000C3F38">
      <w:pPr>
        <w:jc w:val="both"/>
      </w:pPr>
      <w:r>
        <w:t xml:space="preserve">Python’s sklearn library has the implementation of all the algorithms and it also includes the implementation of XGBoost. </w:t>
      </w:r>
      <w:r w:rsidR="00137D3D">
        <w:t>XGBoost stands for eXtreme Gradient Boosting</w:t>
      </w:r>
      <w:r w:rsidR="00A3315D">
        <w:t xml:space="preserve">, a variant of Gradient Boosting algorithm often known as </w:t>
      </w:r>
      <w:r w:rsidR="00A3315D" w:rsidRPr="00A3315D">
        <w:rPr>
          <w:i/>
        </w:rPr>
        <w:t>blackbox</w:t>
      </w:r>
      <w:r w:rsidR="00A3315D">
        <w:t>, since everyone knows that its accurate and fast but how it works is not so trivial</w:t>
      </w:r>
      <w:r w:rsidR="0002411D">
        <w:t>.</w:t>
      </w:r>
      <w:r w:rsidR="00B06CDC">
        <w:t xml:space="preserve"> You can find more about the algorithm</w:t>
      </w:r>
      <w:r w:rsidR="00061ADB">
        <w:t xml:space="preserve"> </w:t>
      </w:r>
      <w:r w:rsidR="001716C8">
        <w:t xml:space="preserve">here:  </w:t>
      </w:r>
      <w:hyperlink r:id="rId7" w:history="1">
        <w:r w:rsidR="00061ADB" w:rsidRPr="00B1580E">
          <w:rPr>
            <w:rStyle w:val="Hyperlink"/>
          </w:rPr>
          <w:t>http://machinelearningmastery.com/gentle-introduction-xgboost-applied-machine-learning/</w:t>
        </w:r>
      </w:hyperlink>
      <w:r w:rsidR="00061ADB">
        <w:t xml:space="preserve"> </w:t>
      </w:r>
      <w:r w:rsidR="00B06CDC">
        <w:t xml:space="preserve">. </w:t>
      </w:r>
    </w:p>
    <w:p w:rsidR="000F1F08" w:rsidRDefault="000F1F08" w:rsidP="00A14920">
      <w:pPr>
        <w:pStyle w:val="Heading2"/>
      </w:pPr>
      <w:r>
        <w:t>Code flow:</w:t>
      </w:r>
    </w:p>
    <w:p w:rsidR="00A14920" w:rsidRDefault="00FA629F" w:rsidP="009C1FA5">
      <w:pPr>
        <w:jc w:val="both"/>
      </w:pPr>
      <w:r>
        <w:t>The data consists of categorical and continuous values. It’s easy to predict values for continuous values, but for categorical values, they need to be encoded into numerical values.</w:t>
      </w:r>
      <w:r w:rsidR="005A105E">
        <w:t xml:space="preserve"> </w:t>
      </w:r>
      <w:r w:rsidR="00790A2E">
        <w:t xml:space="preserve">The encoding method what I have followed is a simple labeling technique, where in the distinct categorical values are collected in a dictionary and for each category a number starting from 1 is assigned. So there will be ‘n’ </w:t>
      </w:r>
      <w:r w:rsidR="000A481D">
        <w:t xml:space="preserve">unique </w:t>
      </w:r>
      <w:r w:rsidR="00790A2E">
        <w:t xml:space="preserve">labels in total </w:t>
      </w:r>
      <w:r w:rsidR="000A481D">
        <w:t>and will be replaced in the actual data read from the csv file.</w:t>
      </w:r>
      <w:r w:rsidR="005C5ADF">
        <w:t xml:space="preserve"> The encoding occurs for both training and testing data.</w:t>
      </w:r>
      <w:r w:rsidR="00F6128C">
        <w:t xml:space="preserve"> Encoding is done is modules named </w:t>
      </w:r>
      <w:r w:rsidR="00541A7D" w:rsidRPr="00541A7D">
        <w:rPr>
          <w:b/>
        </w:rPr>
        <w:t>categoryEncoder</w:t>
      </w:r>
      <w:r w:rsidR="00541A7D">
        <w:rPr>
          <w:b/>
        </w:rPr>
        <w:t xml:space="preserve"> </w:t>
      </w:r>
      <w:r w:rsidR="00541A7D">
        <w:t xml:space="preserve">and </w:t>
      </w:r>
      <w:r w:rsidR="00541A7D" w:rsidRPr="00541A7D">
        <w:rPr>
          <w:b/>
        </w:rPr>
        <w:t>testCatEncoder</w:t>
      </w:r>
      <w:r w:rsidR="00541A7D">
        <w:rPr>
          <w:b/>
        </w:rPr>
        <w:t xml:space="preserve"> </w:t>
      </w:r>
      <w:r w:rsidR="00541A7D">
        <w:t>for train and test data respectively</w:t>
      </w:r>
      <w:r w:rsidR="00455701">
        <w:t>.</w:t>
      </w:r>
      <w:r w:rsidR="005D0A73">
        <w:t xml:space="preserve"> I should agree that I haven’t used one hot encoder based on the </w:t>
      </w:r>
      <w:r w:rsidR="001A192B">
        <w:t>comments in the</w:t>
      </w:r>
      <w:r w:rsidR="00F54035">
        <w:t xml:space="preserve"> link: </w:t>
      </w:r>
      <w:hyperlink r:id="rId8" w:history="1">
        <w:r w:rsidR="00F54035" w:rsidRPr="00B1580E">
          <w:rPr>
            <w:rStyle w:val="Hyperlink"/>
          </w:rPr>
          <w:t>https://www.kaggle.com/c/allstate-claims-severity/forums/t/24480/one-hot-coding-for-categorical-variables</w:t>
        </w:r>
      </w:hyperlink>
      <w:r w:rsidR="00F54035">
        <w:t xml:space="preserve"> </w:t>
      </w:r>
      <w:r w:rsidR="001A192B">
        <w:t>.</w:t>
      </w:r>
    </w:p>
    <w:p w:rsidR="00E30DA1" w:rsidRDefault="00AE39C6" w:rsidP="00964D57">
      <w:pPr>
        <w:pStyle w:val="Heading2"/>
      </w:pPr>
      <w:r>
        <w:t>MAE calcul</w:t>
      </w:r>
      <w:r w:rsidR="00E30DA1">
        <w:t>ation:</w:t>
      </w:r>
    </w:p>
    <w:p w:rsidR="005562C8" w:rsidRPr="001575C7" w:rsidRDefault="005562C8" w:rsidP="005562C8">
      <w:r>
        <w:t>The training data is divided into a ratio of 80:20. That is, 80% of data will be used for training and 20% of data will be used for testing.</w:t>
      </w:r>
      <w:r w:rsidR="007A7013">
        <w:t xml:space="preserve"> The target column, that is </w:t>
      </w:r>
      <w:r w:rsidR="007A7013">
        <w:rPr>
          <w:b/>
        </w:rPr>
        <w:t xml:space="preserve">loss, </w:t>
      </w:r>
      <w:r w:rsidR="007A7013">
        <w:t>is also divided into same parts.</w:t>
      </w:r>
      <w:r w:rsidR="001575C7">
        <w:t xml:space="preserve"> Train the model using the 80% data and try predicting the 20% target. Using the available </w:t>
      </w:r>
      <w:r w:rsidR="001575C7" w:rsidRPr="001575C7">
        <w:rPr>
          <w:b/>
        </w:rPr>
        <w:t>mean_absolute_error</w:t>
      </w:r>
      <w:r w:rsidR="001575C7">
        <w:t xml:space="preserve"> package from sklearn, the MAE</w:t>
      </w:r>
      <w:r w:rsidR="003D15C1">
        <w:t xml:space="preserve"> calculated</w:t>
      </w:r>
      <w:r w:rsidR="00017868">
        <w:t xml:space="preserve"> (</w:t>
      </w:r>
      <w:r w:rsidR="005C5C54">
        <w:t xml:space="preserve">which </w:t>
      </w:r>
      <w:r w:rsidR="00AF7A7E">
        <w:t>varies between</w:t>
      </w:r>
      <w:r w:rsidR="00017868">
        <w:t xml:space="preserve"> </w:t>
      </w:r>
      <w:r w:rsidR="00C64DD5">
        <w:t>11</w:t>
      </w:r>
      <w:r w:rsidR="00AF7A7E">
        <w:t xml:space="preserve">50 </w:t>
      </w:r>
      <w:r w:rsidR="00E54D84">
        <w:t>and</w:t>
      </w:r>
      <w:r w:rsidR="00C64DD5">
        <w:t xml:space="preserve"> 1199</w:t>
      </w:r>
      <w:r w:rsidR="00017868">
        <w:t>)</w:t>
      </w:r>
      <w:r w:rsidR="001575C7">
        <w:t>.</w:t>
      </w:r>
    </w:p>
    <w:p w:rsidR="00082035" w:rsidRDefault="00304489" w:rsidP="000C3F38">
      <w:pPr>
        <w:pStyle w:val="Heading2"/>
        <w:jc w:val="both"/>
      </w:pPr>
      <w:r>
        <w:t>How to run the ipynb file</w:t>
      </w:r>
      <w:r w:rsidR="00082035">
        <w:t>:</w:t>
      </w:r>
    </w:p>
    <w:p w:rsidR="00F62BAC" w:rsidRPr="0050462A" w:rsidRDefault="0050462A" w:rsidP="000C3F38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Go to the </w:t>
      </w:r>
      <w:hyperlink r:id="rId9" w:history="1">
        <w:r w:rsidR="009C6726" w:rsidRPr="00B1580E">
          <w:rPr>
            <w:rStyle w:val="Hyperlink"/>
          </w:rPr>
          <w:t>https://www.kaggle.com/c/allstate-claims-severity</w:t>
        </w:r>
      </w:hyperlink>
      <w:r w:rsidR="009C6726">
        <w:t xml:space="preserve"> </w:t>
      </w:r>
      <w:r w:rsidR="008464E1">
        <w:t>and in the side panel</w:t>
      </w:r>
      <w:r>
        <w:t xml:space="preserve"> named </w:t>
      </w:r>
      <w:r w:rsidRPr="0050462A">
        <w:rPr>
          <w:b/>
        </w:rPr>
        <w:t>Dashboard</w:t>
      </w:r>
      <w:r>
        <w:rPr>
          <w:b/>
        </w:rPr>
        <w:t xml:space="preserve">, </w:t>
      </w:r>
      <w:r>
        <w:t>under kernels click on New Notebook option.</w:t>
      </w:r>
    </w:p>
    <w:p w:rsidR="0050462A" w:rsidRPr="0035421D" w:rsidRDefault="0035421D" w:rsidP="000C3F38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lastRenderedPageBreak/>
        <w:t xml:space="preserve">Click upload button. It looks something like </w:t>
      </w:r>
      <w:r w:rsidR="000A78A2">
        <w:t xml:space="preserve">in the </w:t>
      </w:r>
      <w:r w:rsidR="003B51CF">
        <w:t>screenshot</w:t>
      </w:r>
      <w:r w:rsidR="000A78A2">
        <w:t xml:space="preserve"> shown below</w:t>
      </w:r>
      <w:r>
        <w:t xml:space="preserve">: </w:t>
      </w:r>
      <w:r>
        <w:rPr>
          <w:noProof/>
        </w:rPr>
        <w:drawing>
          <wp:inline distT="0" distB="0" distL="0" distR="0">
            <wp:extent cx="5943600" cy="3536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1D" w:rsidRPr="0035421D" w:rsidRDefault="0035421D" w:rsidP="000C3F38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Locate the .ipynb file in the submission and upload it to the newly created file on cloud.</w:t>
      </w:r>
    </w:p>
    <w:p w:rsidR="0035421D" w:rsidRPr="000A6C55" w:rsidRDefault="002A0C20" w:rsidP="000C3F38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There are two options to run the file </w:t>
      </w:r>
      <w:r>
        <w:rPr>
          <w:b/>
        </w:rPr>
        <w:t xml:space="preserve">Run cell </w:t>
      </w:r>
      <w:r>
        <w:t xml:space="preserve">and </w:t>
      </w:r>
      <w:r w:rsidR="001E4A00">
        <w:rPr>
          <w:b/>
        </w:rPr>
        <w:t xml:space="preserve">Run all </w:t>
      </w:r>
      <w:r w:rsidR="001E4A00">
        <w:t xml:space="preserve">which is shown as below: </w:t>
      </w:r>
      <w:r w:rsidR="000A6C55">
        <w:rPr>
          <w:b/>
          <w:noProof/>
        </w:rPr>
        <w:drawing>
          <wp:inline distT="0" distB="0" distL="0" distR="0">
            <wp:extent cx="5943600" cy="68388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55" w:rsidRPr="00AF5623" w:rsidRDefault="000A6C55" w:rsidP="000C3F38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Click on </w:t>
      </w:r>
      <w:r>
        <w:rPr>
          <w:b/>
        </w:rPr>
        <w:t>Run all</w:t>
      </w:r>
      <w:r>
        <w:t xml:space="preserve"> option and wait for like 10</w:t>
      </w:r>
      <w:r w:rsidR="005A211A">
        <w:t>-15</w:t>
      </w:r>
      <w:r>
        <w:t xml:space="preserve"> mins.</w:t>
      </w:r>
    </w:p>
    <w:p w:rsidR="00AF5623" w:rsidRPr="00AF5623" w:rsidRDefault="00AF5623" w:rsidP="000C3F38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After completion of each module defined in the file, there will be an output </w:t>
      </w:r>
      <w:r w:rsidR="00E261A1" w:rsidRPr="006C00B2">
        <w:rPr>
          <w:b/>
        </w:rPr>
        <w:t>“</w:t>
      </w:r>
      <w:r w:rsidR="00B47FCB">
        <w:rPr>
          <w:b/>
        </w:rPr>
        <w:t>&lt;</w:t>
      </w:r>
      <w:r>
        <w:rPr>
          <w:b/>
        </w:rPr>
        <w:t>modulename</w:t>
      </w:r>
      <w:r w:rsidR="00B47FCB">
        <w:rPr>
          <w:b/>
        </w:rPr>
        <w:t>&gt;</w:t>
      </w:r>
      <w:r>
        <w:rPr>
          <w:b/>
        </w:rPr>
        <w:t xml:space="preserve"> done</w:t>
      </w:r>
      <w:r w:rsidR="00E261A1">
        <w:rPr>
          <w:b/>
        </w:rPr>
        <w:t>”</w:t>
      </w:r>
      <w:r>
        <w:rPr>
          <w:b/>
        </w:rPr>
        <w:t xml:space="preserve">, </w:t>
      </w:r>
      <w:r>
        <w:t xml:space="preserve">just to indicate which cell is </w:t>
      </w:r>
      <w:r w:rsidR="00867F98">
        <w:t>recently completed</w:t>
      </w:r>
      <w:r>
        <w:t>.</w:t>
      </w:r>
    </w:p>
    <w:p w:rsidR="00AF5623" w:rsidRPr="009B3FEF" w:rsidRDefault="00AF5623" w:rsidP="000C3F38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After the execution of the last cell, you’ll find MAE (Mean Absolute Error) of the training data.</w:t>
      </w:r>
    </w:p>
    <w:p w:rsidR="009B3FEF" w:rsidRPr="00F62BAC" w:rsidRDefault="009B3FEF" w:rsidP="000C3F38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There is an optional module commented out in order to write the predicted values to a csv file named </w:t>
      </w:r>
      <w:r w:rsidRPr="009B3FEF">
        <w:rPr>
          <w:b/>
        </w:rPr>
        <w:t>result.csv</w:t>
      </w:r>
      <w:r>
        <w:t>, which I will be sending as a part of submission.</w:t>
      </w:r>
      <w:r w:rsidR="00E33E1E">
        <w:t xml:space="preserve"> If you uncomment and run it, it will produce a file named </w:t>
      </w:r>
      <w:r w:rsidR="00E33E1E">
        <w:rPr>
          <w:b/>
        </w:rPr>
        <w:t xml:space="preserve">result.csv </w:t>
      </w:r>
      <w:r w:rsidR="00E33E1E">
        <w:t>under output section of the notebook.</w:t>
      </w:r>
    </w:p>
    <w:p w:rsidR="00332301" w:rsidRDefault="000F3314" w:rsidP="005713D3">
      <w:pPr>
        <w:pStyle w:val="Heading2"/>
        <w:jc w:val="both"/>
      </w:pPr>
      <w:r>
        <w:t>References:</w:t>
      </w:r>
    </w:p>
    <w:p w:rsidR="005713D3" w:rsidRDefault="00A758A2" w:rsidP="005713D3">
      <w:pPr>
        <w:pStyle w:val="ListParagraph"/>
        <w:numPr>
          <w:ilvl w:val="0"/>
          <w:numId w:val="3"/>
        </w:numPr>
      </w:pPr>
      <w:hyperlink r:id="rId12" w:history="1">
        <w:r w:rsidR="008C78B3" w:rsidRPr="00AF599D">
          <w:rPr>
            <w:rStyle w:val="Hyperlink"/>
          </w:rPr>
          <w:t>http://xgboost.readthedocs.io/en/latest/python/python_api.html</w:t>
        </w:r>
      </w:hyperlink>
    </w:p>
    <w:p w:rsidR="008C78B3" w:rsidRDefault="00A758A2" w:rsidP="005713D3">
      <w:pPr>
        <w:pStyle w:val="ListParagraph"/>
        <w:numPr>
          <w:ilvl w:val="0"/>
          <w:numId w:val="3"/>
        </w:numPr>
      </w:pPr>
      <w:hyperlink r:id="rId13" w:anchor="post140006" w:history="1">
        <w:r w:rsidR="005C53B2" w:rsidRPr="00AF599D">
          <w:rPr>
            <w:rStyle w:val="Hyperlink"/>
          </w:rPr>
          <w:t>https://www.kaggle.com/c/allstate-claims-severity/forums/t/24480/one-hot-coding-for-categorical-variables?forumMessageId=140006#post140006</w:t>
        </w:r>
      </w:hyperlink>
    </w:p>
    <w:p w:rsidR="005C53B2" w:rsidRPr="005713D3" w:rsidRDefault="005C53B2" w:rsidP="00980912">
      <w:pPr>
        <w:pStyle w:val="ListParagraph"/>
      </w:pPr>
    </w:p>
    <w:sectPr w:rsidR="005C53B2" w:rsidRPr="005713D3" w:rsidSect="0058333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2BF" w:rsidRDefault="001452BF" w:rsidP="00CF2C04">
      <w:pPr>
        <w:spacing w:after="0" w:line="240" w:lineRule="auto"/>
      </w:pPr>
      <w:r>
        <w:separator/>
      </w:r>
    </w:p>
  </w:endnote>
  <w:endnote w:type="continuationSeparator" w:id="1">
    <w:p w:rsidR="001452BF" w:rsidRDefault="001452BF" w:rsidP="00CF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2BF" w:rsidRDefault="001452BF" w:rsidP="00CF2C04">
      <w:pPr>
        <w:spacing w:after="0" w:line="240" w:lineRule="auto"/>
      </w:pPr>
      <w:r>
        <w:separator/>
      </w:r>
    </w:p>
  </w:footnote>
  <w:footnote w:type="continuationSeparator" w:id="1">
    <w:p w:rsidR="001452BF" w:rsidRDefault="001452BF" w:rsidP="00CF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04" w:rsidRDefault="00CF2C04">
    <w:pPr>
      <w:pStyle w:val="Header"/>
    </w:pPr>
    <w:r>
      <w:t xml:space="preserve">Author: </w:t>
    </w:r>
    <w:r w:rsidR="001E3F41">
      <w:t>Raghavendra Bableshwar</w:t>
    </w:r>
  </w:p>
  <w:p w:rsidR="00CF2C04" w:rsidRDefault="00CF2C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4731"/>
    <w:multiLevelType w:val="hybridMultilevel"/>
    <w:tmpl w:val="B6464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11372"/>
    <w:multiLevelType w:val="hybridMultilevel"/>
    <w:tmpl w:val="82C4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B5F95"/>
    <w:multiLevelType w:val="hybridMultilevel"/>
    <w:tmpl w:val="3AB48F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3D7D"/>
    <w:rsid w:val="00005329"/>
    <w:rsid w:val="00017868"/>
    <w:rsid w:val="0002372B"/>
    <w:rsid w:val="0002411D"/>
    <w:rsid w:val="00051CED"/>
    <w:rsid w:val="00055FD5"/>
    <w:rsid w:val="00061ADB"/>
    <w:rsid w:val="00082035"/>
    <w:rsid w:val="00083821"/>
    <w:rsid w:val="000A481D"/>
    <w:rsid w:val="000A6C55"/>
    <w:rsid w:val="000A78A2"/>
    <w:rsid w:val="000B19E4"/>
    <w:rsid w:val="000B3520"/>
    <w:rsid w:val="000B431B"/>
    <w:rsid w:val="000C1204"/>
    <w:rsid w:val="000C1F69"/>
    <w:rsid w:val="000C3193"/>
    <w:rsid w:val="000C3F38"/>
    <w:rsid w:val="000D390C"/>
    <w:rsid w:val="000F1135"/>
    <w:rsid w:val="000F1F08"/>
    <w:rsid w:val="000F3314"/>
    <w:rsid w:val="000F5879"/>
    <w:rsid w:val="000F7BE8"/>
    <w:rsid w:val="00101FC9"/>
    <w:rsid w:val="00104181"/>
    <w:rsid w:val="001114A8"/>
    <w:rsid w:val="001257BE"/>
    <w:rsid w:val="00134D67"/>
    <w:rsid w:val="00137D3D"/>
    <w:rsid w:val="00144099"/>
    <w:rsid w:val="001441B1"/>
    <w:rsid w:val="001452BF"/>
    <w:rsid w:val="00152402"/>
    <w:rsid w:val="001575C7"/>
    <w:rsid w:val="0016777C"/>
    <w:rsid w:val="001716C8"/>
    <w:rsid w:val="00185261"/>
    <w:rsid w:val="00192A4A"/>
    <w:rsid w:val="001A192B"/>
    <w:rsid w:val="001B015F"/>
    <w:rsid w:val="001D5ABD"/>
    <w:rsid w:val="001E3BB6"/>
    <w:rsid w:val="001E3F41"/>
    <w:rsid w:val="001E4A00"/>
    <w:rsid w:val="001F145E"/>
    <w:rsid w:val="00200A0A"/>
    <w:rsid w:val="00205EB5"/>
    <w:rsid w:val="00206D3E"/>
    <w:rsid w:val="00220E01"/>
    <w:rsid w:val="00246673"/>
    <w:rsid w:val="00254B39"/>
    <w:rsid w:val="002556C7"/>
    <w:rsid w:val="00256531"/>
    <w:rsid w:val="00276C71"/>
    <w:rsid w:val="00283934"/>
    <w:rsid w:val="002843B8"/>
    <w:rsid w:val="00287D7A"/>
    <w:rsid w:val="00291345"/>
    <w:rsid w:val="00295FA0"/>
    <w:rsid w:val="002A0C20"/>
    <w:rsid w:val="002A1BC3"/>
    <w:rsid w:val="002B4423"/>
    <w:rsid w:val="002B574F"/>
    <w:rsid w:val="002D74E7"/>
    <w:rsid w:val="00303BC6"/>
    <w:rsid w:val="00304489"/>
    <w:rsid w:val="00311D5D"/>
    <w:rsid w:val="00330952"/>
    <w:rsid w:val="00331CCC"/>
    <w:rsid w:val="00332301"/>
    <w:rsid w:val="0035421D"/>
    <w:rsid w:val="00367EA7"/>
    <w:rsid w:val="00370822"/>
    <w:rsid w:val="00390E6F"/>
    <w:rsid w:val="003B51CF"/>
    <w:rsid w:val="003C4A49"/>
    <w:rsid w:val="003D15C1"/>
    <w:rsid w:val="003D40E0"/>
    <w:rsid w:val="003E69FA"/>
    <w:rsid w:val="003F591C"/>
    <w:rsid w:val="003F5E02"/>
    <w:rsid w:val="004122BF"/>
    <w:rsid w:val="00416E05"/>
    <w:rsid w:val="00417157"/>
    <w:rsid w:val="00421361"/>
    <w:rsid w:val="00421B04"/>
    <w:rsid w:val="00422CB9"/>
    <w:rsid w:val="00426FA5"/>
    <w:rsid w:val="00455701"/>
    <w:rsid w:val="004677F9"/>
    <w:rsid w:val="00471F93"/>
    <w:rsid w:val="00496ABA"/>
    <w:rsid w:val="0049742D"/>
    <w:rsid w:val="004C68ED"/>
    <w:rsid w:val="004E6B2C"/>
    <w:rsid w:val="004F21A7"/>
    <w:rsid w:val="004F4855"/>
    <w:rsid w:val="0050462A"/>
    <w:rsid w:val="00510FDE"/>
    <w:rsid w:val="00514EE6"/>
    <w:rsid w:val="00522A90"/>
    <w:rsid w:val="00532B7C"/>
    <w:rsid w:val="005354EF"/>
    <w:rsid w:val="00541A7D"/>
    <w:rsid w:val="005562C8"/>
    <w:rsid w:val="00563002"/>
    <w:rsid w:val="005713D3"/>
    <w:rsid w:val="0058333F"/>
    <w:rsid w:val="00586098"/>
    <w:rsid w:val="00591C32"/>
    <w:rsid w:val="00594416"/>
    <w:rsid w:val="005A105E"/>
    <w:rsid w:val="005A211A"/>
    <w:rsid w:val="005C3BFC"/>
    <w:rsid w:val="005C53B2"/>
    <w:rsid w:val="005C5ADF"/>
    <w:rsid w:val="005C5C54"/>
    <w:rsid w:val="005D0A73"/>
    <w:rsid w:val="006247E6"/>
    <w:rsid w:val="00626ACA"/>
    <w:rsid w:val="00632B9B"/>
    <w:rsid w:val="00635AFD"/>
    <w:rsid w:val="006472D4"/>
    <w:rsid w:val="0065259B"/>
    <w:rsid w:val="00662850"/>
    <w:rsid w:val="006A3689"/>
    <w:rsid w:val="006B487E"/>
    <w:rsid w:val="006C00B2"/>
    <w:rsid w:val="006D3D7D"/>
    <w:rsid w:val="006F28B3"/>
    <w:rsid w:val="00732FE8"/>
    <w:rsid w:val="0073634C"/>
    <w:rsid w:val="0074696C"/>
    <w:rsid w:val="00747479"/>
    <w:rsid w:val="007550F1"/>
    <w:rsid w:val="0076314B"/>
    <w:rsid w:val="00765C25"/>
    <w:rsid w:val="00767030"/>
    <w:rsid w:val="00771712"/>
    <w:rsid w:val="0078211D"/>
    <w:rsid w:val="00790A2E"/>
    <w:rsid w:val="007A087B"/>
    <w:rsid w:val="007A7013"/>
    <w:rsid w:val="007B5D44"/>
    <w:rsid w:val="007E4BEA"/>
    <w:rsid w:val="007F1B22"/>
    <w:rsid w:val="007F27C3"/>
    <w:rsid w:val="008075FE"/>
    <w:rsid w:val="008274E7"/>
    <w:rsid w:val="00837B55"/>
    <w:rsid w:val="0084569E"/>
    <w:rsid w:val="008464E1"/>
    <w:rsid w:val="00867F98"/>
    <w:rsid w:val="008730F8"/>
    <w:rsid w:val="00873DA7"/>
    <w:rsid w:val="0089182E"/>
    <w:rsid w:val="00892DC4"/>
    <w:rsid w:val="008933B2"/>
    <w:rsid w:val="008A550F"/>
    <w:rsid w:val="008B46A8"/>
    <w:rsid w:val="008C78B3"/>
    <w:rsid w:val="008D0071"/>
    <w:rsid w:val="008D371A"/>
    <w:rsid w:val="008D566C"/>
    <w:rsid w:val="008E484A"/>
    <w:rsid w:val="00916CE2"/>
    <w:rsid w:val="00924BD9"/>
    <w:rsid w:val="0095627B"/>
    <w:rsid w:val="00964D57"/>
    <w:rsid w:val="00971EB1"/>
    <w:rsid w:val="00980912"/>
    <w:rsid w:val="009840F7"/>
    <w:rsid w:val="00986388"/>
    <w:rsid w:val="009A3335"/>
    <w:rsid w:val="009B3388"/>
    <w:rsid w:val="009B3FEF"/>
    <w:rsid w:val="009B488E"/>
    <w:rsid w:val="009C1FA5"/>
    <w:rsid w:val="009C6726"/>
    <w:rsid w:val="009C6EE7"/>
    <w:rsid w:val="009C7DF9"/>
    <w:rsid w:val="009C7F11"/>
    <w:rsid w:val="009E039E"/>
    <w:rsid w:val="009E2240"/>
    <w:rsid w:val="009F3BCE"/>
    <w:rsid w:val="009F4F81"/>
    <w:rsid w:val="009F5D64"/>
    <w:rsid w:val="00A06BBB"/>
    <w:rsid w:val="00A14920"/>
    <w:rsid w:val="00A3083B"/>
    <w:rsid w:val="00A3315D"/>
    <w:rsid w:val="00A35721"/>
    <w:rsid w:val="00A758A2"/>
    <w:rsid w:val="00A82E75"/>
    <w:rsid w:val="00A8583C"/>
    <w:rsid w:val="00A86126"/>
    <w:rsid w:val="00AA7331"/>
    <w:rsid w:val="00AB0DC7"/>
    <w:rsid w:val="00AB31F1"/>
    <w:rsid w:val="00AB36CB"/>
    <w:rsid w:val="00AB6BAC"/>
    <w:rsid w:val="00AC2144"/>
    <w:rsid w:val="00AC5CEA"/>
    <w:rsid w:val="00AD7629"/>
    <w:rsid w:val="00AE39C6"/>
    <w:rsid w:val="00AF5623"/>
    <w:rsid w:val="00AF7A7E"/>
    <w:rsid w:val="00B06CDC"/>
    <w:rsid w:val="00B11D08"/>
    <w:rsid w:val="00B13E83"/>
    <w:rsid w:val="00B25997"/>
    <w:rsid w:val="00B30CB3"/>
    <w:rsid w:val="00B345E3"/>
    <w:rsid w:val="00B36787"/>
    <w:rsid w:val="00B44975"/>
    <w:rsid w:val="00B47FCB"/>
    <w:rsid w:val="00B506E2"/>
    <w:rsid w:val="00B578E6"/>
    <w:rsid w:val="00B61BA7"/>
    <w:rsid w:val="00B85DF6"/>
    <w:rsid w:val="00C025CD"/>
    <w:rsid w:val="00C02A69"/>
    <w:rsid w:val="00C036D2"/>
    <w:rsid w:val="00C05190"/>
    <w:rsid w:val="00C10EA8"/>
    <w:rsid w:val="00C11076"/>
    <w:rsid w:val="00C23389"/>
    <w:rsid w:val="00C403F0"/>
    <w:rsid w:val="00C446F1"/>
    <w:rsid w:val="00C4524E"/>
    <w:rsid w:val="00C64DD5"/>
    <w:rsid w:val="00C719F0"/>
    <w:rsid w:val="00C828F7"/>
    <w:rsid w:val="00CA2908"/>
    <w:rsid w:val="00CA2B06"/>
    <w:rsid w:val="00CA5CD2"/>
    <w:rsid w:val="00CB074F"/>
    <w:rsid w:val="00CB5312"/>
    <w:rsid w:val="00CC099B"/>
    <w:rsid w:val="00CC7C9D"/>
    <w:rsid w:val="00CE736F"/>
    <w:rsid w:val="00CF198C"/>
    <w:rsid w:val="00CF2C04"/>
    <w:rsid w:val="00CF6B90"/>
    <w:rsid w:val="00D11ED1"/>
    <w:rsid w:val="00D12F66"/>
    <w:rsid w:val="00D4450D"/>
    <w:rsid w:val="00D45B75"/>
    <w:rsid w:val="00D545BA"/>
    <w:rsid w:val="00D54D41"/>
    <w:rsid w:val="00D67CAF"/>
    <w:rsid w:val="00D73420"/>
    <w:rsid w:val="00D77D95"/>
    <w:rsid w:val="00D819D4"/>
    <w:rsid w:val="00D9143A"/>
    <w:rsid w:val="00D92DCC"/>
    <w:rsid w:val="00D93B5A"/>
    <w:rsid w:val="00DA65FA"/>
    <w:rsid w:val="00DD1DF3"/>
    <w:rsid w:val="00DD453D"/>
    <w:rsid w:val="00DD7932"/>
    <w:rsid w:val="00DE10E0"/>
    <w:rsid w:val="00DE494F"/>
    <w:rsid w:val="00E01E70"/>
    <w:rsid w:val="00E261A1"/>
    <w:rsid w:val="00E30DA1"/>
    <w:rsid w:val="00E32F39"/>
    <w:rsid w:val="00E33480"/>
    <w:rsid w:val="00E33E1E"/>
    <w:rsid w:val="00E35ACB"/>
    <w:rsid w:val="00E36CCA"/>
    <w:rsid w:val="00E40736"/>
    <w:rsid w:val="00E41E16"/>
    <w:rsid w:val="00E52EB7"/>
    <w:rsid w:val="00E54D84"/>
    <w:rsid w:val="00E54ED7"/>
    <w:rsid w:val="00E71A33"/>
    <w:rsid w:val="00E75CA4"/>
    <w:rsid w:val="00E863CB"/>
    <w:rsid w:val="00EA3330"/>
    <w:rsid w:val="00EB14DD"/>
    <w:rsid w:val="00EE0A98"/>
    <w:rsid w:val="00EE39EC"/>
    <w:rsid w:val="00F00911"/>
    <w:rsid w:val="00F30F7E"/>
    <w:rsid w:val="00F54035"/>
    <w:rsid w:val="00F573EB"/>
    <w:rsid w:val="00F6128C"/>
    <w:rsid w:val="00F626AD"/>
    <w:rsid w:val="00F62BAC"/>
    <w:rsid w:val="00F7220A"/>
    <w:rsid w:val="00F80381"/>
    <w:rsid w:val="00FA629F"/>
    <w:rsid w:val="00FB259D"/>
    <w:rsid w:val="00FB4F6D"/>
    <w:rsid w:val="00FD26C6"/>
    <w:rsid w:val="00FE1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3F"/>
  </w:style>
  <w:style w:type="paragraph" w:styleId="Heading1">
    <w:name w:val="heading 1"/>
    <w:basedOn w:val="Normal"/>
    <w:next w:val="Normal"/>
    <w:link w:val="Heading1Char"/>
    <w:uiPriority w:val="9"/>
    <w:qFormat/>
    <w:rsid w:val="006D3D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3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0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F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04"/>
  </w:style>
  <w:style w:type="paragraph" w:styleId="Footer">
    <w:name w:val="footer"/>
    <w:basedOn w:val="Normal"/>
    <w:link w:val="FooterChar"/>
    <w:uiPriority w:val="99"/>
    <w:semiHidden/>
    <w:unhideWhenUsed/>
    <w:rsid w:val="00CF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C04"/>
  </w:style>
  <w:style w:type="paragraph" w:styleId="BalloonText">
    <w:name w:val="Balloon Text"/>
    <w:basedOn w:val="Normal"/>
    <w:link w:val="BalloonTextChar"/>
    <w:uiPriority w:val="99"/>
    <w:semiHidden/>
    <w:unhideWhenUsed/>
    <w:rsid w:val="00CF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3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0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F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F3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50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allstate-claims-severity/forums/t/24480/one-hot-coding-for-categorical-variables" TargetMode="External"/><Relationship Id="rId13" Type="http://schemas.openxmlformats.org/officeDocument/2006/relationships/hyperlink" Target="https://www.kaggle.com/c/allstate-claims-severity/forums/t/24480/one-hot-coding-for-categorical-variables?forumMessageId=140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chinelearningmastery.com/gentle-introduction-xgboost-applied-machine-learning/" TargetMode="External"/><Relationship Id="rId12" Type="http://schemas.openxmlformats.org/officeDocument/2006/relationships/hyperlink" Target="http://xgboost.readthedocs.io/en/latest/python/python_api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allstate-claims-sever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284</cp:revision>
  <dcterms:created xsi:type="dcterms:W3CDTF">2016-09-16T08:08:00Z</dcterms:created>
  <dcterms:modified xsi:type="dcterms:W3CDTF">2016-12-15T22:27:00Z</dcterms:modified>
</cp:coreProperties>
</file>