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1DE" w:rsidRPr="00B031DE" w:rsidRDefault="00B031DE" w:rsidP="00B031DE">
      <w:pPr>
        <w:pStyle w:val="Standard"/>
        <w:autoSpaceDE w:val="0"/>
        <w:spacing w:before="20" w:after="20" w:line="360" w:lineRule="auto"/>
        <w:ind w:left="330" w:right="6"/>
        <w:jc w:val="center"/>
        <w:rPr>
          <w:rFonts w:eastAsia="Times New Roman" w:cs="Times New Roman"/>
          <w:b/>
          <w:color w:val="000000" w:themeColor="text1"/>
          <w:sz w:val="28"/>
        </w:rPr>
      </w:pPr>
      <w:r w:rsidRPr="00B031DE">
        <w:rPr>
          <w:rFonts w:eastAsia="Times New Roman" w:cs="Times New Roman"/>
          <w:b/>
          <w:color w:val="000000" w:themeColor="text1"/>
          <w:sz w:val="28"/>
        </w:rPr>
        <w:t>LIST OF FIGURES</w:t>
      </w:r>
      <w:bookmarkStart w:id="0" w:name="_GoBack"/>
      <w:bookmarkEnd w:id="0"/>
    </w:p>
    <w:p w:rsidR="00B031DE" w:rsidRDefault="00B031DE" w:rsidP="00B031DE">
      <w:pPr>
        <w:pStyle w:val="BodyText"/>
        <w:spacing w:before="20" w:after="20" w:line="360" w:lineRule="auto"/>
        <w:ind w:right="6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</w:pPr>
      <w:r w:rsidRPr="00B031DE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>Figure Name</w:t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  <w:t>Page no</w:t>
      </w:r>
    </w:p>
    <w:p w:rsidR="00B031DE" w:rsidRDefault="00B031DE" w:rsidP="00B031DE">
      <w:pPr>
        <w:pStyle w:val="BodyText"/>
        <w:spacing w:before="20" w:after="20" w:line="360" w:lineRule="auto"/>
        <w:ind w:right="6"/>
        <w:jc w:val="left"/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b/>
          <w:color w:val="000000" w:themeColor="text1"/>
          <w:szCs w:val="24"/>
          <w:lang w:eastAsia="ar-SA"/>
        </w:rPr>
        <w:tab/>
      </w:r>
    </w:p>
    <w:p w:rsidR="00B031DE" w:rsidRPr="0086153F" w:rsidRDefault="002C4CF9" w:rsidP="00B031DE">
      <w:pPr>
        <w:pStyle w:val="BodyText"/>
        <w:spacing w:before="20" w:after="20" w:line="360" w:lineRule="auto"/>
        <w:ind w:right="6"/>
        <w:jc w:val="left"/>
        <w:rPr>
          <w:rFonts w:ascii="Times New Roman" w:hAnsi="Times New Roman" w:cs="Times New Roman"/>
          <w:color w:val="000000" w:themeColor="text1"/>
          <w:szCs w:val="24"/>
          <w:lang w:eastAsia="ar-SA"/>
        </w:rPr>
      </w:pPr>
      <w:r>
        <w:rPr>
          <w:rFonts w:ascii="Times New Roman" w:hAnsi="Times New Roman" w:cs="Times New Roman"/>
          <w:color w:val="000000" w:themeColor="text1"/>
          <w:szCs w:val="24"/>
          <w:lang w:eastAsia="ar-SA"/>
        </w:rPr>
        <w:t>Figure 1.1: Embedded System model</w:t>
      </w:r>
      <w:r w:rsidR="00B031DE" w:rsidRP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B031DE" w:rsidRP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B031DE" w:rsidRP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B031DE" w:rsidRP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CA4CAC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CA4CAC">
        <w:rPr>
          <w:rFonts w:ascii="Times New Roman" w:hAnsi="Times New Roman" w:cs="Times New Roman"/>
          <w:color w:val="000000" w:themeColor="text1"/>
          <w:szCs w:val="24"/>
          <w:lang w:eastAsia="ar-SA"/>
        </w:rPr>
        <w:tab/>
      </w:r>
      <w:r w:rsidR="00B031DE" w:rsidRPr="0086153F">
        <w:rPr>
          <w:rFonts w:ascii="Times New Roman" w:hAnsi="Times New Roman" w:cs="Times New Roman"/>
          <w:color w:val="000000" w:themeColor="text1"/>
          <w:szCs w:val="24"/>
          <w:lang w:eastAsia="ar-SA"/>
        </w:rPr>
        <w:t>02</w:t>
      </w:r>
    </w:p>
    <w:p w:rsidR="00B031DE" w:rsidRPr="0086153F" w:rsidRDefault="002C4CF9" w:rsidP="00B031DE">
      <w:pPr>
        <w:pStyle w:val="Normal10pt"/>
        <w:spacing w:before="20" w:beforeAutospacing="0" w:after="20" w:afterAutospacing="0"/>
        <w:ind w:right="6"/>
        <w:jc w:val="left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Figure 1.2</w:t>
      </w:r>
      <w:r w:rsidR="00B031DE" w:rsidRPr="0086153F">
        <w:rPr>
          <w:bCs/>
          <w:color w:val="000000" w:themeColor="text1"/>
          <w:sz w:val="24"/>
          <w:szCs w:val="24"/>
        </w:rPr>
        <w:t>:</w:t>
      </w:r>
      <w:r>
        <w:rPr>
          <w:bCs/>
          <w:color w:val="000000" w:themeColor="text1"/>
          <w:sz w:val="24"/>
          <w:szCs w:val="24"/>
        </w:rPr>
        <w:t xml:space="preserve"> Block diagram                 </w:t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B031DE" w:rsidRPr="0086153F">
        <w:rPr>
          <w:bCs/>
          <w:color w:val="000000" w:themeColor="text1"/>
          <w:sz w:val="24"/>
          <w:szCs w:val="24"/>
        </w:rPr>
        <w:tab/>
      </w:r>
      <w:r w:rsidR="0086153F"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>03</w:t>
      </w:r>
    </w:p>
    <w:p w:rsidR="00B031DE" w:rsidRPr="0086153F" w:rsidRDefault="00B031DE" w:rsidP="00B031DE">
      <w:pPr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2C4C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1.3: IR Sensor</w:t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05</w:t>
      </w:r>
    </w:p>
    <w:p w:rsidR="00B031DE" w:rsidRPr="0086153F" w:rsidRDefault="00B031DE" w:rsidP="00B031DE">
      <w:pPr>
        <w:autoSpaceDE w:val="0"/>
        <w:spacing w:before="20" w:after="20" w:line="360" w:lineRule="auto"/>
        <w:ind w:right="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Figure</w:t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2.1: LPC 2148 Block diagram</w:t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09</w:t>
      </w:r>
    </w:p>
    <w:p w:rsidR="00B031DE" w:rsidRPr="0086153F" w:rsidRDefault="00B031DE" w:rsidP="00B031DE">
      <w:pPr>
        <w:spacing w:before="20" w:after="20" w:line="360" w:lineRule="auto"/>
        <w:ind w:right="6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Figure</w:t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2.2: Data register</w:t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86153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</w:r>
      <w:r w:rsidR="002C4CF9" w:rsidRPr="002C4C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11</w:t>
      </w:r>
    </w:p>
    <w:p w:rsidR="00B031DE" w:rsidRPr="0086153F" w:rsidRDefault="00B031DE" w:rsidP="00B031DE">
      <w:pPr>
        <w:autoSpaceDE w:val="0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2C4C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2.3: CPSR Register </w:t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4CF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12</w:t>
      </w:r>
    </w:p>
    <w:p w:rsidR="00B031DE" w:rsidRPr="0086153F" w:rsidRDefault="00B031DE" w:rsidP="00B031DE">
      <w:pPr>
        <w:autoSpaceDE w:val="0"/>
        <w:spacing w:before="20" w:after="20" w:line="360" w:lineRule="auto"/>
        <w:ind w:right="6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</w:pP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>Figure</w:t>
      </w:r>
      <w:r w:rsidR="002C4CF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 xml:space="preserve"> 2.4: UART Block diagram</w:t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Pr="0086153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</w:r>
      <w:r w:rsidR="00FC549F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GB"/>
        </w:rPr>
        <w:tab/>
        <w:t>16</w:t>
      </w:r>
    </w:p>
    <w:p w:rsidR="00B031DE" w:rsidRPr="0086153F" w:rsidRDefault="00B031DE" w:rsidP="00B031DE">
      <w:pPr>
        <w:pStyle w:val="NormalWeb"/>
        <w:spacing w:before="20" w:after="20" w:line="360" w:lineRule="auto"/>
        <w:ind w:right="6"/>
        <w:rPr>
          <w:color w:val="000000" w:themeColor="text1"/>
        </w:rPr>
      </w:pPr>
      <w:r w:rsidRPr="0086153F">
        <w:rPr>
          <w:color w:val="000000" w:themeColor="text1"/>
        </w:rPr>
        <w:t>Figure</w:t>
      </w:r>
      <w:r w:rsidR="002C4CF9">
        <w:rPr>
          <w:color w:val="000000" w:themeColor="text1"/>
        </w:rPr>
        <w:t xml:space="preserve"> 2.5: RTC Block diagram</w:t>
      </w:r>
      <w:r w:rsidRPr="0086153F">
        <w:rPr>
          <w:color w:val="000000" w:themeColor="text1"/>
        </w:rPr>
        <w:tab/>
      </w:r>
      <w:r w:rsidRPr="0086153F">
        <w:rPr>
          <w:color w:val="000000" w:themeColor="text1"/>
        </w:rPr>
        <w:tab/>
      </w:r>
      <w:r w:rsidRPr="0086153F">
        <w:rPr>
          <w:color w:val="000000" w:themeColor="text1"/>
        </w:rPr>
        <w:tab/>
      </w:r>
      <w:r w:rsidRPr="0086153F">
        <w:rPr>
          <w:color w:val="000000" w:themeColor="text1"/>
        </w:rPr>
        <w:tab/>
      </w:r>
      <w:r w:rsidRPr="0086153F">
        <w:rPr>
          <w:color w:val="000000" w:themeColor="text1"/>
        </w:rPr>
        <w:tab/>
      </w:r>
      <w:r w:rsidRPr="0086153F">
        <w:rPr>
          <w:color w:val="000000" w:themeColor="text1"/>
        </w:rPr>
        <w:tab/>
      </w:r>
      <w:r w:rsidR="0086153F">
        <w:rPr>
          <w:color w:val="000000" w:themeColor="text1"/>
        </w:rPr>
        <w:tab/>
      </w:r>
      <w:r w:rsidR="00FC549F">
        <w:rPr>
          <w:color w:val="000000" w:themeColor="text1"/>
        </w:rPr>
        <w:tab/>
        <w:t>19</w:t>
      </w:r>
    </w:p>
    <w:p w:rsidR="00B031DE" w:rsidRPr="0086153F" w:rsidRDefault="00B031DE" w:rsidP="00B031DE">
      <w:pPr>
        <w:pStyle w:val="BodyTextIndent"/>
        <w:tabs>
          <w:tab w:val="left" w:pos="2640"/>
        </w:tabs>
        <w:spacing w:before="20" w:after="20" w:line="360" w:lineRule="auto"/>
        <w:ind w:left="0" w:right="6"/>
        <w:rPr>
          <w:rFonts w:ascii="Times New Roman" w:hAnsi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/>
          <w:color w:val="000000" w:themeColor="text1"/>
          <w:sz w:val="24"/>
          <w:szCs w:val="24"/>
        </w:rPr>
        <w:t xml:space="preserve">Figure </w:t>
      </w:r>
      <w:r w:rsidR="00467B69">
        <w:rPr>
          <w:rFonts w:ascii="Times New Roman" w:hAnsi="Times New Roman"/>
          <w:color w:val="000000" w:themeColor="text1"/>
          <w:sz w:val="24"/>
          <w:szCs w:val="24"/>
        </w:rPr>
        <w:t>2.6:</w:t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 xml:space="preserve"> Fire sensor circuit  </w:t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/>
          <w:color w:val="000000" w:themeColor="text1"/>
          <w:sz w:val="24"/>
          <w:szCs w:val="24"/>
        </w:rPr>
        <w:tab/>
        <w:t>21</w:t>
      </w:r>
    </w:p>
    <w:p w:rsidR="00B031DE" w:rsidRPr="00467B69" w:rsidRDefault="00B031DE" w:rsidP="00467B69">
      <w:pPr>
        <w:pStyle w:val="BodyText"/>
        <w:spacing w:before="20" w:after="20" w:line="360" w:lineRule="auto"/>
        <w:ind w:right="6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Cs w:val="24"/>
        </w:rPr>
        <w:t>Figure</w:t>
      </w:r>
      <w:r w:rsidR="00467B69">
        <w:rPr>
          <w:rFonts w:ascii="Times New Roman" w:hAnsi="Times New Roman" w:cs="Times New Roman"/>
          <w:color w:val="000000" w:themeColor="text1"/>
          <w:szCs w:val="24"/>
        </w:rPr>
        <w:t xml:space="preserve"> 2.7</w:t>
      </w:r>
      <w:r w:rsidR="00467B69" w:rsidRPr="00467B69">
        <w:rPr>
          <w:rFonts w:ascii="Times New Roman" w:hAnsi="Times New Roman" w:cs="Times New Roman"/>
          <w:b/>
          <w:color w:val="000000" w:themeColor="text1"/>
          <w:szCs w:val="24"/>
        </w:rPr>
        <w:t xml:space="preserve">: </w:t>
      </w:r>
      <w:r w:rsidR="00467B69" w:rsidRPr="00467B69">
        <w:rPr>
          <w:rFonts w:ascii="Times New Roman" w:hAnsi="Times New Roman" w:cs="Times New Roman"/>
          <w:color w:val="000000" w:themeColor="text1"/>
          <w:szCs w:val="24"/>
        </w:rPr>
        <w:t>Block diagram of IR circuit</w:t>
      </w:r>
      <w:r w:rsidR="00467B69" w:rsidRP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467B69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>27</w:t>
      </w:r>
    </w:p>
    <w:p w:rsidR="00B031DE" w:rsidRPr="0086153F" w:rsidRDefault="00B031DE" w:rsidP="00B031DE">
      <w:pPr>
        <w:pStyle w:val="BodyText"/>
        <w:spacing w:before="20" w:after="20" w:line="360" w:lineRule="auto"/>
        <w:ind w:right="6"/>
        <w:jc w:val="left"/>
        <w:rPr>
          <w:rFonts w:ascii="Times New Roman" w:hAnsi="Times New Roman" w:cs="Times New Roman"/>
          <w:color w:val="000000" w:themeColor="text1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Cs w:val="24"/>
        </w:rPr>
        <w:t>Figure</w:t>
      </w:r>
      <w:r w:rsidR="00467B69">
        <w:rPr>
          <w:rFonts w:ascii="Times New Roman" w:hAnsi="Times New Roman" w:cs="Times New Roman"/>
          <w:color w:val="000000" w:themeColor="text1"/>
          <w:szCs w:val="24"/>
        </w:rPr>
        <w:t xml:space="preserve"> 2.8: Vibrator sensor  </w:t>
      </w:r>
      <w:r w:rsidRP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="0086153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  <w:t>29</w:t>
      </w:r>
    </w:p>
    <w:p w:rsidR="00B031DE" w:rsidRPr="0086153F" w:rsidRDefault="00467B69" w:rsidP="00B031DE">
      <w:pPr>
        <w:pStyle w:val="BodyText"/>
        <w:spacing w:before="20" w:after="20" w:line="360" w:lineRule="auto"/>
        <w:ind w:right="6"/>
        <w:jc w:val="left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Figu</w:t>
      </w:r>
      <w:r w:rsidR="00FC549F">
        <w:rPr>
          <w:rFonts w:ascii="Times New Roman" w:hAnsi="Times New Roman" w:cs="Times New Roman"/>
          <w:color w:val="000000" w:themeColor="text1"/>
          <w:szCs w:val="24"/>
        </w:rPr>
        <w:t xml:space="preserve">re 2.9: Smoke Sensor </w:t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Cs w:val="24"/>
        </w:rPr>
        <w:tab/>
        <w:t>30</w:t>
      </w:r>
    </w:p>
    <w:p w:rsidR="00467B69" w:rsidRDefault="00B031DE" w:rsidP="00B031DE">
      <w:pPr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>2.10: Blo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ck diagram of DC motor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33</w:t>
      </w:r>
    </w:p>
    <w:p w:rsidR="00B031DE" w:rsidRPr="0086153F" w:rsidRDefault="00B031DE" w:rsidP="00B031DE">
      <w:pPr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3.1: Block diagram of power supply                              </w:t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44</w:t>
      </w:r>
    </w:p>
    <w:p w:rsidR="00467B69" w:rsidRDefault="00B031DE" w:rsidP="00B031DE">
      <w:pPr>
        <w:tabs>
          <w:tab w:val="left" w:pos="990"/>
        </w:tabs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>3.2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67B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schematic diagram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power supply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45</w:t>
      </w:r>
    </w:p>
    <w:p w:rsidR="00B031DE" w:rsidRPr="0086153F" w:rsidRDefault="00B031DE" w:rsidP="00B031DE">
      <w:pPr>
        <w:tabs>
          <w:tab w:val="left" w:pos="990"/>
        </w:tabs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3.3: Electric Transformer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45</w:t>
      </w:r>
    </w:p>
    <w:p w:rsidR="00B031DE" w:rsidRPr="0086153F" w:rsidRDefault="00B031DE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3.4: Bridge rectifier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48</w:t>
      </w:r>
    </w:p>
    <w:p w:rsidR="00CC4D97" w:rsidRDefault="00B031DE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3.5: operation during positive cycle </w:t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49</w:t>
      </w:r>
    </w:p>
    <w:p w:rsidR="00CC4D97" w:rsidRDefault="00B031DE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CC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3.6: operation during negative cycle</w:t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6153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E41B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49</w:t>
      </w:r>
    </w:p>
    <w:p w:rsidR="00B031DE" w:rsidRPr="0086153F" w:rsidRDefault="00CC4D97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3.7: Resistor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54</w:t>
      </w:r>
    </w:p>
    <w:p w:rsidR="00B031DE" w:rsidRPr="0086153F" w:rsidRDefault="00B031DE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3.8: LCD Interface 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60</w:t>
      </w:r>
    </w:p>
    <w:p w:rsidR="00B031DE" w:rsidRDefault="00B031DE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615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3.9: IR LED 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61</w:t>
      </w:r>
    </w:p>
    <w:p w:rsidR="00CC4D97" w:rsidRDefault="00CC4D97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5.1: Space Segment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77</w:t>
      </w:r>
    </w:p>
    <w:p w:rsidR="00CC4D97" w:rsidRDefault="00CC4D97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5.2: control segment </w:t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C54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79</w:t>
      </w:r>
    </w:p>
    <w:p w:rsidR="00CC4D97" w:rsidRPr="0086153F" w:rsidRDefault="00CC4D97" w:rsidP="00B031DE">
      <w:pPr>
        <w:shd w:val="clear" w:color="auto" w:fill="F9F9F9"/>
        <w:spacing w:before="20" w:after="20" w:line="360" w:lineRule="auto"/>
        <w:ind w:right="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Figure 5.3: User segment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81</w:t>
      </w:r>
    </w:p>
    <w:sectPr w:rsidR="00CC4D97" w:rsidRPr="0086153F" w:rsidSect="00B031DE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B031DE"/>
    <w:rsid w:val="000F2A21"/>
    <w:rsid w:val="002C4CF9"/>
    <w:rsid w:val="003C2330"/>
    <w:rsid w:val="00467B69"/>
    <w:rsid w:val="004E41B1"/>
    <w:rsid w:val="006766AE"/>
    <w:rsid w:val="0086153F"/>
    <w:rsid w:val="00B031DE"/>
    <w:rsid w:val="00BA0FB2"/>
    <w:rsid w:val="00BA184E"/>
    <w:rsid w:val="00CA4CAC"/>
    <w:rsid w:val="00CC4D97"/>
    <w:rsid w:val="00FC54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B031DE"/>
    <w:pPr>
      <w:spacing w:after="120" w:line="240" w:lineRule="auto"/>
      <w:jc w:val="both"/>
    </w:pPr>
    <w:rPr>
      <w:rFonts w:ascii="Palatino Linotype" w:hAnsi="Palatino Linotype"/>
      <w:sz w:val="24"/>
    </w:rPr>
  </w:style>
  <w:style w:type="character" w:customStyle="1" w:styleId="BodyTextChar">
    <w:name w:val="Body Text Char"/>
    <w:basedOn w:val="DefaultParagraphFont"/>
    <w:link w:val="BodyText"/>
    <w:rsid w:val="00B031DE"/>
    <w:rPr>
      <w:rFonts w:ascii="Palatino Linotype" w:hAnsi="Palatino Linotype"/>
      <w:sz w:val="24"/>
    </w:rPr>
  </w:style>
  <w:style w:type="paragraph" w:customStyle="1" w:styleId="Standard">
    <w:name w:val="Standard"/>
    <w:rsid w:val="00B031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Normal10pt">
    <w:name w:val="Normal+10pt"/>
    <w:basedOn w:val="NormalWeb"/>
    <w:rsid w:val="00B031DE"/>
    <w:pPr>
      <w:spacing w:before="100" w:beforeAutospacing="1" w:after="100" w:afterAutospacing="1" w:line="360" w:lineRule="auto"/>
      <w:jc w:val="both"/>
    </w:pPr>
    <w:rPr>
      <w:rFonts w:eastAsia="Times New Roman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B031DE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B031DE"/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B031DE"/>
    <w:pPr>
      <w:spacing w:after="120"/>
      <w:ind w:left="360"/>
    </w:pPr>
    <w:rPr>
      <w:rFonts w:ascii="Calibri" w:eastAsia="Times New Roman" w:hAnsi="Calibri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031DE"/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B031DE"/>
  </w:style>
  <w:style w:type="character" w:styleId="Hyperlink">
    <w:name w:val="Hyperlink"/>
    <w:basedOn w:val="DefaultParagraphFont"/>
    <w:uiPriority w:val="99"/>
    <w:unhideWhenUsed/>
    <w:rsid w:val="00B031D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SPYK</dc:creator>
  <cp:lastModifiedBy>mr</cp:lastModifiedBy>
  <cp:revision>7</cp:revision>
  <dcterms:created xsi:type="dcterms:W3CDTF">2016-11-03T14:35:00Z</dcterms:created>
  <dcterms:modified xsi:type="dcterms:W3CDTF">2017-02-09T04:20:00Z</dcterms:modified>
</cp:coreProperties>
</file>