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Ordering Service SRS</w:t>
      </w:r>
    </w:p>
    <w:p>
      <w:pPr>
        <w:pStyle w:val="Heading1"/>
      </w:pPr>
      <w:r>
        <w:t>1 Introduction</w:t>
      </w:r>
    </w:p>
    <w:p>
      <w:r>
        <w:t>This document must be read by all stakeholders before implementation starts.</w:t>
      </w:r>
    </w:p>
    <w:p>
      <w:pPr>
        <w:pStyle w:val="Heading1"/>
      </w:pPr>
      <w:r>
        <w:t>2 System Features</w:t>
      </w:r>
    </w:p>
    <w:p>
      <w:pPr>
        <w:pStyle w:val="Heading2"/>
      </w:pPr>
      <w:r>
        <w:t>2.1 Ordering</w:t>
      </w:r>
    </w:p>
    <w:p>
      <w:r>
        <w:t>Customers browse products and add them to a cart. The system shall allow customers to place an order from the cart. The order confirmation must include an order number.</w:t>
      </w:r>
    </w:p>
    <w:p>
      <w:pPr>
        <w:pStyle w:val="Heading2"/>
      </w:pPr>
      <w:r>
        <w:t>2.2 Payments</w:t>
      </w:r>
    </w:p>
    <w:p>
      <w:r>
        <w:t>The system shall accept card payments.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</w:style>
  <w:style w:type="paragraph" w:customStyle="1" w:styleId="TOC2">
    <w:name w:val="TOC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/>
  <dc:creator>SRS fixture generator</dc:creator>
  <cp:keywords/>
  <dc:description>generated by python-docx</dc:description>
  <cp:lastModifiedBy>SRS fixture generator</cp:lastModifiedBy>
  <cp:revision>1</cp:revision>
  <dcterms:created xsi:type="dcterms:W3CDTF">2026-10-01T09:00:00Z</dcterms:created>
  <dcterms:modified xsi:type="dcterms:W3CDTF">2026-10-01T09:00:00Z</dcterms:modified>
  <cp:category/>
</cp:coreProperties>
</file>