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204AF" w14:textId="77777777" w:rsidR="00AD19AE" w:rsidRPr="009E3B02" w:rsidRDefault="009E3B02">
      <w:pPr>
        <w:rPr>
          <w:sz w:val="20"/>
        </w:rPr>
      </w:pPr>
      <w:r w:rsidRPr="009E3B02">
        <w:rPr>
          <w:sz w:val="20"/>
        </w:rPr>
        <w:t>Question1</w:t>
      </w:r>
    </w:p>
    <w:p w14:paraId="0D2A76B5" w14:textId="77777777" w:rsidR="009E3B02" w:rsidRPr="009E3B02" w:rsidRDefault="009E3B02">
      <w:pPr>
        <w:rPr>
          <w:sz w:val="20"/>
        </w:rPr>
      </w:pPr>
    </w:p>
    <w:p w14:paraId="3118BC05" w14:textId="77777777" w:rsidR="009E3B02" w:rsidRPr="009E3B02" w:rsidRDefault="009E3B02" w:rsidP="009E3B02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sz w:val="22"/>
          <w:szCs w:val="44"/>
        </w:rPr>
      </w:pPr>
      <w:r w:rsidRPr="009E3B02">
        <w:rPr>
          <w:rFonts w:ascii="Calibri" w:hAnsi="Calibri"/>
          <w:sz w:val="22"/>
          <w:szCs w:val="44"/>
        </w:rPr>
        <w:t xml:space="preserve">How many words in the corpus? </w:t>
      </w:r>
    </w:p>
    <w:p w14:paraId="1CF1E37C" w14:textId="77777777" w:rsidR="009E3B02" w:rsidRPr="009E3B02" w:rsidRDefault="009E3B02" w:rsidP="009E3B02">
      <w:pPr>
        <w:pStyle w:val="NormalWeb"/>
        <w:shd w:val="clear" w:color="auto" w:fill="FFFFFF"/>
        <w:ind w:left="720"/>
        <w:rPr>
          <w:rFonts w:ascii="Calibri" w:hAnsi="Calibri"/>
          <w:b/>
          <w:sz w:val="22"/>
          <w:szCs w:val="44"/>
        </w:rPr>
      </w:pPr>
      <w:r w:rsidRPr="009E3B02">
        <w:rPr>
          <w:rFonts w:ascii="Calibri" w:hAnsi="Calibri"/>
          <w:b/>
          <w:sz w:val="22"/>
          <w:szCs w:val="44"/>
        </w:rPr>
        <w:t xml:space="preserve">The number of words without NON-words </w:t>
      </w:r>
      <w:proofErr w:type="gramStart"/>
      <w:r w:rsidRPr="009E3B02">
        <w:rPr>
          <w:rFonts w:ascii="Calibri" w:hAnsi="Calibri"/>
          <w:b/>
          <w:sz w:val="22"/>
          <w:szCs w:val="44"/>
        </w:rPr>
        <w:t>is  1037490</w:t>
      </w:r>
      <w:proofErr w:type="gramEnd"/>
      <w:r w:rsidRPr="009E3B02">
        <w:rPr>
          <w:rFonts w:ascii="Calibri" w:hAnsi="Calibri"/>
          <w:b/>
          <w:sz w:val="22"/>
          <w:szCs w:val="44"/>
        </w:rPr>
        <w:t xml:space="preserve">
</w:t>
      </w:r>
    </w:p>
    <w:p w14:paraId="06B0D375" w14:textId="77777777" w:rsidR="009E3B02" w:rsidRPr="009E3B02" w:rsidRDefault="009E3B02" w:rsidP="009E3B02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sz w:val="22"/>
          <w:szCs w:val="44"/>
        </w:rPr>
      </w:pPr>
      <w:r w:rsidRPr="009E3B02">
        <w:rPr>
          <w:rFonts w:ascii="Calibri" w:hAnsi="Calibri"/>
          <w:sz w:val="22"/>
          <w:szCs w:val="44"/>
        </w:rPr>
        <w:t xml:space="preserve">How many distinct words? </w:t>
      </w:r>
    </w:p>
    <w:p w14:paraId="48ACE6F3" w14:textId="77777777" w:rsidR="009E3B02" w:rsidRPr="009E3B02" w:rsidRDefault="009E3B02" w:rsidP="009E3B02">
      <w:pPr>
        <w:pStyle w:val="NormalWeb"/>
        <w:shd w:val="clear" w:color="auto" w:fill="FFFFFF"/>
        <w:ind w:left="720"/>
        <w:rPr>
          <w:rFonts w:ascii="Calibri" w:hAnsi="Calibri"/>
          <w:b/>
          <w:sz w:val="22"/>
          <w:szCs w:val="44"/>
        </w:rPr>
      </w:pPr>
      <w:r w:rsidRPr="009E3B02">
        <w:rPr>
          <w:rFonts w:ascii="Calibri" w:hAnsi="Calibri"/>
          <w:b/>
          <w:sz w:val="22"/>
          <w:szCs w:val="44"/>
        </w:rPr>
        <w:t xml:space="preserve">The number of distinct words without NON-words </w:t>
      </w:r>
      <w:proofErr w:type="gramStart"/>
      <w:r w:rsidRPr="009E3B02">
        <w:rPr>
          <w:rFonts w:ascii="Calibri" w:hAnsi="Calibri"/>
          <w:b/>
          <w:sz w:val="22"/>
          <w:szCs w:val="44"/>
        </w:rPr>
        <w:t>is  49184</w:t>
      </w:r>
      <w:proofErr w:type="gramEnd"/>
      <w:r w:rsidRPr="009E3B02">
        <w:rPr>
          <w:rFonts w:ascii="Calibri" w:hAnsi="Calibri"/>
          <w:b/>
          <w:sz w:val="22"/>
          <w:szCs w:val="44"/>
        </w:rPr>
        <w:t xml:space="preserve">
</w:t>
      </w:r>
    </w:p>
    <w:p w14:paraId="2C24E201" w14:textId="77777777" w:rsidR="009E3B02" w:rsidRPr="009E3B02" w:rsidRDefault="009E3B02" w:rsidP="009E3B02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sz w:val="22"/>
          <w:szCs w:val="44"/>
        </w:rPr>
      </w:pPr>
      <w:r w:rsidRPr="009E3B02">
        <w:rPr>
          <w:rFonts w:ascii="Calibri" w:hAnsi="Calibri"/>
          <w:sz w:val="22"/>
          <w:szCs w:val="44"/>
        </w:rPr>
        <w:t xml:space="preserve">Compute the lexical diversity (to 3 significant figures) </w:t>
      </w:r>
    </w:p>
    <w:p w14:paraId="1DFEFF28" w14:textId="7E765C86" w:rsidR="009E3B02" w:rsidRPr="009E3B02" w:rsidRDefault="009E3B02" w:rsidP="009E3B02">
      <w:pPr>
        <w:pStyle w:val="NormalWeb"/>
        <w:shd w:val="clear" w:color="auto" w:fill="FFFFFF"/>
        <w:ind w:left="720"/>
        <w:rPr>
          <w:rFonts w:ascii="Calibri" w:hAnsi="Calibri"/>
          <w:b/>
          <w:sz w:val="22"/>
          <w:szCs w:val="44"/>
        </w:rPr>
      </w:pPr>
      <w:r w:rsidRPr="009E3B02">
        <w:rPr>
          <w:rFonts w:ascii="Calibri" w:hAnsi="Calibri"/>
          <w:b/>
          <w:sz w:val="22"/>
          <w:szCs w:val="44"/>
        </w:rPr>
        <w:t xml:space="preserve">Lexical diversity </w:t>
      </w:r>
      <w:proofErr w:type="gramStart"/>
      <w:r w:rsidRPr="009E3B02">
        <w:rPr>
          <w:rFonts w:ascii="Calibri" w:hAnsi="Calibri"/>
          <w:b/>
          <w:sz w:val="22"/>
          <w:szCs w:val="44"/>
        </w:rPr>
        <w:t>is  0.047406721992501136</w:t>
      </w:r>
      <w:proofErr w:type="gramEnd"/>
      <w:r w:rsidRPr="009E3B02">
        <w:rPr>
          <w:rFonts w:ascii="Calibri" w:hAnsi="Calibri"/>
          <w:b/>
          <w:sz w:val="22"/>
          <w:szCs w:val="44"/>
        </w:rPr>
        <w:t xml:space="preserve"> (4</w:t>
      </w:r>
      <w:r w:rsidR="001624DA">
        <w:rPr>
          <w:rFonts w:ascii="Calibri" w:hAnsi="Calibri"/>
          <w:b/>
          <w:sz w:val="22"/>
          <w:szCs w:val="44"/>
        </w:rPr>
        <w:t>.7</w:t>
      </w:r>
      <w:r w:rsidRPr="009E3B02">
        <w:rPr>
          <w:rFonts w:ascii="Calibri" w:hAnsi="Calibri"/>
          <w:b/>
          <w:sz w:val="22"/>
          <w:szCs w:val="44"/>
        </w:rPr>
        <w:t>%)</w:t>
      </w:r>
    </w:p>
    <w:p w14:paraId="5A8F5D3F" w14:textId="77777777" w:rsidR="009E3B02" w:rsidRPr="009E3B02" w:rsidRDefault="009E3B02" w:rsidP="009E3B02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sz w:val="22"/>
          <w:szCs w:val="44"/>
        </w:rPr>
      </w:pPr>
      <w:r w:rsidRPr="009E3B02">
        <w:rPr>
          <w:rFonts w:ascii="Calibri" w:hAnsi="Calibri"/>
          <w:sz w:val="22"/>
          <w:szCs w:val="44"/>
        </w:rPr>
        <w:t xml:space="preserve">Plot the cumulative frequency distribution graph </w:t>
      </w:r>
    </w:p>
    <w:p w14:paraId="48F9312C" w14:textId="77777777" w:rsidR="009E3B02" w:rsidRPr="009E3B02" w:rsidRDefault="009E3B02" w:rsidP="009E3B02">
      <w:pPr>
        <w:pStyle w:val="NormalWeb"/>
        <w:shd w:val="clear" w:color="auto" w:fill="FFFFFF"/>
        <w:ind w:left="720"/>
        <w:rPr>
          <w:rFonts w:ascii="Calibri" w:hAnsi="Calibri"/>
          <w:sz w:val="22"/>
          <w:szCs w:val="44"/>
        </w:rPr>
      </w:pPr>
      <w:r w:rsidRPr="009E3B02">
        <w:rPr>
          <w:rFonts w:ascii="Calibri" w:hAnsi="Calibri"/>
          <w:noProof/>
          <w:sz w:val="22"/>
          <w:szCs w:val="44"/>
        </w:rPr>
        <w:drawing>
          <wp:inline distT="0" distB="0" distL="0" distR="0" wp14:anchorId="61C1E271" wp14:editId="6618E164">
            <wp:extent cx="5219700" cy="3835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456B" w14:textId="77777777" w:rsidR="009E3B02" w:rsidRPr="009E3B02" w:rsidRDefault="009E3B02" w:rsidP="009E3B02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sz w:val="22"/>
          <w:szCs w:val="44"/>
        </w:rPr>
      </w:pPr>
      <w:r w:rsidRPr="009E3B02">
        <w:rPr>
          <w:rFonts w:ascii="Calibri" w:hAnsi="Calibri"/>
          <w:sz w:val="22"/>
          <w:szCs w:val="44"/>
        </w:rPr>
        <w:t xml:space="preserve">How many top frequency words do you need to account for at least 50% of the words in the corpus? </w:t>
      </w:r>
    </w:p>
    <w:p w14:paraId="28D3EAF2" w14:textId="77777777" w:rsidR="009E3B02" w:rsidRPr="009E3B02" w:rsidRDefault="009E3B02" w:rsidP="009E3B02">
      <w:pPr>
        <w:pStyle w:val="NormalWeb"/>
        <w:shd w:val="clear" w:color="auto" w:fill="FFFFFF"/>
        <w:ind w:left="720"/>
        <w:rPr>
          <w:rFonts w:ascii="Calibri" w:hAnsi="Calibri"/>
          <w:b/>
          <w:sz w:val="22"/>
          <w:szCs w:val="44"/>
        </w:rPr>
      </w:pPr>
      <w:r w:rsidRPr="009E3B02">
        <w:rPr>
          <w:rFonts w:ascii="Calibri" w:hAnsi="Calibri"/>
          <w:b/>
          <w:sz w:val="22"/>
          <w:szCs w:val="44"/>
        </w:rPr>
        <w:t xml:space="preserve">The number of top word that constitute 50% of the corpus </w:t>
      </w:r>
      <w:proofErr w:type="gramStart"/>
      <w:r w:rsidRPr="009E3B02">
        <w:rPr>
          <w:rFonts w:ascii="Calibri" w:hAnsi="Calibri"/>
          <w:b/>
          <w:sz w:val="22"/>
          <w:szCs w:val="44"/>
        </w:rPr>
        <w:t>is  217</w:t>
      </w:r>
      <w:proofErr w:type="gramEnd"/>
    </w:p>
    <w:p w14:paraId="64E90DEB" w14:textId="77777777" w:rsidR="009E3B02" w:rsidRPr="009E3B02" w:rsidRDefault="009E3B02" w:rsidP="009E3B02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sz w:val="22"/>
          <w:szCs w:val="44"/>
        </w:rPr>
      </w:pPr>
      <w:r w:rsidRPr="009E3B02">
        <w:rPr>
          <w:rFonts w:ascii="Calibri" w:hAnsi="Calibri"/>
          <w:sz w:val="22"/>
          <w:szCs w:val="44"/>
        </w:rPr>
        <w:t xml:space="preserve">Print those words </w:t>
      </w:r>
    </w:p>
    <w:p w14:paraId="5BC7DF90" w14:textId="77777777" w:rsidR="009E3B02" w:rsidRPr="009E3B02" w:rsidRDefault="009E3B02" w:rsidP="009E3B02">
      <w:pPr>
        <w:pStyle w:val="NormalWeb"/>
        <w:pBdr>
          <w:bottom w:val="single" w:sz="6" w:space="1" w:color="auto"/>
        </w:pBdr>
        <w:shd w:val="clear" w:color="auto" w:fill="FFFFFF"/>
        <w:ind w:left="720"/>
        <w:rPr>
          <w:rFonts w:ascii="Calibri" w:hAnsi="Calibri"/>
          <w:sz w:val="22"/>
          <w:szCs w:val="44"/>
        </w:rPr>
      </w:pPr>
      <w:r w:rsidRPr="009E3B02">
        <w:rPr>
          <w:rFonts w:ascii="Calibri" w:hAnsi="Calibri"/>
          <w:sz w:val="22"/>
          <w:szCs w:val="44"/>
        </w:rPr>
        <w:lastRenderedPageBreak/>
        <w:t>[</w:t>
      </w:r>
      <w:proofErr w:type="gramStart"/>
      <w:r w:rsidRPr="009E3B02">
        <w:rPr>
          <w:rFonts w:ascii="Calibri" w:hAnsi="Calibri"/>
          <w:sz w:val="22"/>
          <w:szCs w:val="44"/>
        </w:rPr>
        <w:t>'the'</w:t>
      </w:r>
      <w:proofErr w:type="gramEnd"/>
      <w:r w:rsidRPr="009E3B02">
        <w:rPr>
          <w:rFonts w:ascii="Calibri" w:hAnsi="Calibri"/>
          <w:sz w:val="22"/>
          <w:szCs w:val="44"/>
        </w:rPr>
        <w:t>, 'of', 'to', 'a', 'and', 'in', "'s", 'for', 'that', '$', 'is', 'The', 'said', 'on', '%', 'it', 'by', 'from', 'at', 'million', 'as', 'with', 'Mr.', 'was', 'be', 'are', 'its', 'has', "</w:t>
      </w:r>
      <w:proofErr w:type="spellStart"/>
      <w:r w:rsidRPr="009E3B02">
        <w:rPr>
          <w:rFonts w:ascii="Calibri" w:hAnsi="Calibri"/>
          <w:sz w:val="22"/>
          <w:szCs w:val="44"/>
        </w:rPr>
        <w:t>n't</w:t>
      </w:r>
      <w:proofErr w:type="spellEnd"/>
      <w:r w:rsidRPr="009E3B02">
        <w:rPr>
          <w:rFonts w:ascii="Calibri" w:hAnsi="Calibri"/>
          <w:sz w:val="22"/>
          <w:szCs w:val="44"/>
        </w:rPr>
        <w:t xml:space="preserve">", 'an', 'have', 'will', 'he', 'or', 'company', 'which', 'year', 'would', 'about', 'market', 'says', 'were', 'they', 'this', 'more', 'had', 'In', 'billion', 'But', 'their', 'up', 'U.S.', 'but', 'than', 'his', 'been', 'who', 'share', 'new', 'also', 'one', 'other', 'not', 'stock', 'some', 'Corp.', 'New', 'I', 'shares', 'years', 'It', 'trading', 'Inc.', 'all', 'could', 'last', 'two', '&amp;', 'out', 'because', 'when', 'after', 'do', 'sales', 'can', 'York', 'only', 'into', 'Co.', 'president', 'A', 'such', 'over', 'first', 'He', 'business', 'if', 'most', 'may', 'companies', 'cents', 'government', 'prices', 'any', 'quarter', 'we', 'down', 'time', 'many', 'no', 'say', 'price', 'there', 'months', 'now', 'much', 'week', 'investors', 'rose', 'them', 'people', 'so', 'group', 'yesterday', 'bonds', "'", 'stocks', 'even', 'you', 'did', 'interest', '1', 'earnings', 'major', 'make', 'next', 'American', 'We', 'three', 'through', 'what', 'net', 'chief', 'executive', 'just', 'And', 'under', 'before', '10', 'Friday', 'expected', 'off', 'earlier', 'industry', 'made', 'money', 'program', 'unit', 'those', 'month', 'investment', 'rate', 'federal', 'days', 'while', 'officials', 'still', '30', 'like', 'does', 'sell', 'since', 'buy', 'between', 'against', 'Exchange', 'financial', 'profit', 'firm', 'plan', 'ago', 'Japanese', 'get', 'recent', 'That', 'They', 'big', 'For', 'income', 'chairman', 'back', 'rates', 'state', 'own', 'fell', 'offer', 'should', 'issue', 'well', 'markets', 'debt', 'bank', 'these', 'analysts', 'products', 'securities', 'higher', 'funds', 'including', 'take', '15', 'part', 'This', '8', 'she', '1988', 'Japan']
</w:t>
      </w:r>
    </w:p>
    <w:p w14:paraId="1DD8866F" w14:textId="77777777" w:rsidR="009E3B02" w:rsidRDefault="009E3B02" w:rsidP="009E3B02">
      <w:pPr>
        <w:pStyle w:val="ListParagraph"/>
        <w:rPr>
          <w:sz w:val="20"/>
        </w:rPr>
      </w:pPr>
      <w:r>
        <w:rPr>
          <w:sz w:val="20"/>
        </w:rPr>
        <w:t>Question 2</w:t>
      </w:r>
    </w:p>
    <w:p w14:paraId="16AA121D" w14:textId="77777777" w:rsidR="005E150D" w:rsidRDefault="005E150D" w:rsidP="009E3B02">
      <w:pPr>
        <w:pStyle w:val="ListParagraph"/>
        <w:rPr>
          <w:sz w:val="20"/>
        </w:rPr>
      </w:pPr>
    </w:p>
    <w:p w14:paraId="1585A872" w14:textId="77777777" w:rsidR="00987E28" w:rsidRPr="001624DA" w:rsidRDefault="00987E28" w:rsidP="001624DA">
      <w:pPr>
        <w:pStyle w:val="ListParagraph"/>
        <w:numPr>
          <w:ilvl w:val="0"/>
          <w:numId w:val="3"/>
        </w:numPr>
        <w:rPr>
          <w:b/>
          <w:sz w:val="20"/>
        </w:rPr>
      </w:pPr>
      <w:r w:rsidRPr="001624DA">
        <w:rPr>
          <w:b/>
          <w:sz w:val="20"/>
        </w:rPr>
        <w:t xml:space="preserve">The number of words without NON-words </w:t>
      </w:r>
      <w:proofErr w:type="gramStart"/>
      <w:r w:rsidRPr="001624DA">
        <w:rPr>
          <w:b/>
          <w:sz w:val="20"/>
        </w:rPr>
        <w:t>is  1037490</w:t>
      </w:r>
      <w:proofErr w:type="gramEnd"/>
      <w:r w:rsidRPr="001624DA">
        <w:rPr>
          <w:b/>
          <w:sz w:val="20"/>
        </w:rPr>
        <w:t xml:space="preserve">
</w:t>
      </w:r>
    </w:p>
    <w:p w14:paraId="439BE2F3" w14:textId="77777777" w:rsidR="00987E28" w:rsidRDefault="00987E28" w:rsidP="009E3B02">
      <w:pPr>
        <w:pStyle w:val="ListParagraph"/>
        <w:rPr>
          <w:sz w:val="20"/>
        </w:rPr>
      </w:pPr>
    </w:p>
    <w:p w14:paraId="4E5E4D55" w14:textId="77777777" w:rsidR="00987E28" w:rsidRPr="001624DA" w:rsidRDefault="00987E28" w:rsidP="001624DA">
      <w:pPr>
        <w:pStyle w:val="ListParagraph"/>
        <w:numPr>
          <w:ilvl w:val="0"/>
          <w:numId w:val="3"/>
        </w:numPr>
        <w:rPr>
          <w:b/>
          <w:sz w:val="20"/>
        </w:rPr>
      </w:pPr>
      <w:r w:rsidRPr="001624DA">
        <w:rPr>
          <w:b/>
          <w:sz w:val="20"/>
        </w:rPr>
        <w:t xml:space="preserve">The number of distinct words without NON-words </w:t>
      </w:r>
      <w:proofErr w:type="gramStart"/>
      <w:r w:rsidRPr="001624DA">
        <w:rPr>
          <w:b/>
          <w:sz w:val="20"/>
        </w:rPr>
        <w:t>is  43746</w:t>
      </w:r>
      <w:proofErr w:type="gramEnd"/>
      <w:r w:rsidRPr="001624DA">
        <w:rPr>
          <w:b/>
          <w:sz w:val="20"/>
        </w:rPr>
        <w:t xml:space="preserve">
</w:t>
      </w:r>
    </w:p>
    <w:p w14:paraId="12C9938B" w14:textId="77777777" w:rsidR="00987E28" w:rsidRDefault="00987E28" w:rsidP="009E3B02">
      <w:pPr>
        <w:pStyle w:val="ListParagraph"/>
        <w:rPr>
          <w:sz w:val="20"/>
        </w:rPr>
      </w:pPr>
    </w:p>
    <w:p w14:paraId="5A2DF0EB" w14:textId="1DC8895A" w:rsidR="00987E28" w:rsidRPr="001624DA" w:rsidRDefault="00987E28" w:rsidP="001624DA">
      <w:pPr>
        <w:pStyle w:val="ListParagraph"/>
        <w:numPr>
          <w:ilvl w:val="0"/>
          <w:numId w:val="3"/>
        </w:numPr>
        <w:rPr>
          <w:b/>
          <w:sz w:val="20"/>
        </w:rPr>
      </w:pPr>
      <w:r w:rsidRPr="001624DA">
        <w:rPr>
          <w:b/>
          <w:sz w:val="20"/>
        </w:rPr>
        <w:t xml:space="preserve">Lexical diversity </w:t>
      </w:r>
      <w:proofErr w:type="gramStart"/>
      <w:r w:rsidRPr="001624DA">
        <w:rPr>
          <w:b/>
          <w:sz w:val="20"/>
        </w:rPr>
        <w:t>is  0.0421652256889223</w:t>
      </w:r>
      <w:proofErr w:type="gramEnd"/>
      <w:r w:rsidR="001624DA">
        <w:rPr>
          <w:b/>
          <w:sz w:val="20"/>
        </w:rPr>
        <w:t xml:space="preserve"> (4.2%)</w:t>
      </w:r>
    </w:p>
    <w:p w14:paraId="2F8054C5" w14:textId="77777777" w:rsidR="00987E28" w:rsidRDefault="00987E28" w:rsidP="009E3B02">
      <w:pPr>
        <w:pStyle w:val="ListParagraph"/>
        <w:rPr>
          <w:sz w:val="20"/>
        </w:rPr>
      </w:pPr>
    </w:p>
    <w:p w14:paraId="6940C488" w14:textId="77777777" w:rsidR="00987E28" w:rsidRDefault="00987E28" w:rsidP="009E3B02">
      <w:pPr>
        <w:pStyle w:val="ListParagraph"/>
        <w:rPr>
          <w:sz w:val="20"/>
        </w:rPr>
      </w:pPr>
    </w:p>
    <w:p w14:paraId="74C093BC" w14:textId="77777777" w:rsidR="00987E28" w:rsidRDefault="00987E28" w:rsidP="009E3B02">
      <w:pPr>
        <w:pStyle w:val="ListParagraph"/>
        <w:rPr>
          <w:sz w:val="20"/>
        </w:rPr>
      </w:pPr>
    </w:p>
    <w:p w14:paraId="1AF07694" w14:textId="77777777" w:rsidR="00987E28" w:rsidRDefault="00987E28" w:rsidP="009E3B02">
      <w:pPr>
        <w:pStyle w:val="ListParagraph"/>
        <w:rPr>
          <w:sz w:val="20"/>
        </w:rPr>
      </w:pPr>
      <w:r>
        <w:rPr>
          <w:noProof/>
          <w:sz w:val="20"/>
        </w:rPr>
        <w:drawing>
          <wp:inline distT="0" distB="0" distL="0" distR="0" wp14:anchorId="638B9916" wp14:editId="7D7CC013">
            <wp:extent cx="4000500" cy="293954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86" cy="29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D92B" w14:textId="77777777" w:rsidR="009E3B02" w:rsidRDefault="009E3B02" w:rsidP="009E3B02">
      <w:pPr>
        <w:pStyle w:val="ListParagraph"/>
        <w:rPr>
          <w:sz w:val="20"/>
        </w:rPr>
      </w:pPr>
    </w:p>
    <w:p w14:paraId="5FF51272" w14:textId="77777777" w:rsidR="00987E28" w:rsidRDefault="00987E28" w:rsidP="009E3B02">
      <w:pPr>
        <w:pStyle w:val="ListParagraph"/>
        <w:rPr>
          <w:sz w:val="20"/>
        </w:rPr>
      </w:pPr>
    </w:p>
    <w:p w14:paraId="57D198B9" w14:textId="77777777" w:rsidR="00987E28" w:rsidRDefault="00987E28" w:rsidP="009E3B02">
      <w:pPr>
        <w:pStyle w:val="ListParagraph"/>
        <w:rPr>
          <w:sz w:val="20"/>
        </w:rPr>
      </w:pPr>
    </w:p>
    <w:p w14:paraId="1EDCCDF8" w14:textId="77777777" w:rsidR="00987E28" w:rsidRPr="001624DA" w:rsidRDefault="00987E28" w:rsidP="001624DA">
      <w:pPr>
        <w:pStyle w:val="ListParagraph"/>
        <w:numPr>
          <w:ilvl w:val="0"/>
          <w:numId w:val="3"/>
        </w:numPr>
        <w:rPr>
          <w:b/>
          <w:sz w:val="20"/>
        </w:rPr>
      </w:pPr>
      <w:proofErr w:type="gramStart"/>
      <w:r w:rsidRPr="001624DA">
        <w:rPr>
          <w:b/>
          <w:sz w:val="20"/>
        </w:rPr>
        <w:t>the</w:t>
      </w:r>
      <w:proofErr w:type="gramEnd"/>
      <w:r w:rsidRPr="001624DA">
        <w:rPr>
          <w:b/>
          <w:sz w:val="20"/>
        </w:rPr>
        <w:t xml:space="preserve"> number of top word that constitute 50% of the corpus is  176</w:t>
      </w:r>
    </w:p>
    <w:p w14:paraId="17D677FE" w14:textId="77777777" w:rsidR="00987E28" w:rsidRPr="001624DA" w:rsidRDefault="00987E28" w:rsidP="009E3B02">
      <w:pPr>
        <w:pStyle w:val="ListParagraph"/>
        <w:rPr>
          <w:b/>
          <w:sz w:val="20"/>
        </w:rPr>
      </w:pPr>
    </w:p>
    <w:p w14:paraId="19C5F709" w14:textId="77777777" w:rsidR="00987E28" w:rsidRDefault="00987E28" w:rsidP="001624DA">
      <w:pPr>
        <w:pStyle w:val="ListParagraph"/>
        <w:numPr>
          <w:ilvl w:val="0"/>
          <w:numId w:val="3"/>
        </w:numPr>
        <w:rPr>
          <w:sz w:val="20"/>
        </w:rPr>
      </w:pPr>
      <w:bookmarkStart w:id="0" w:name="_GoBack"/>
      <w:bookmarkEnd w:id="0"/>
      <w:r w:rsidRPr="00987E28">
        <w:rPr>
          <w:sz w:val="20"/>
        </w:rPr>
        <w:t>Those words are:  ['the', 'of', 'to', 'a', 'in', 'and', "'s", 'for', 'that', '$', 'is', 'it', 'said', 'on', '%', 'at', 'by', 'as', 'from', 'with', 'million', '</w:t>
      </w:r>
      <w:proofErr w:type="spellStart"/>
      <w:r w:rsidRPr="00987E28">
        <w:rPr>
          <w:sz w:val="20"/>
        </w:rPr>
        <w:t>mr.</w:t>
      </w:r>
      <w:proofErr w:type="spellEnd"/>
      <w:r w:rsidRPr="00987E28">
        <w:rPr>
          <w:sz w:val="20"/>
        </w:rPr>
        <w:t>', 'was', 'be', 'its', 'are', 'he', 'but', 'has', "</w:t>
      </w:r>
      <w:proofErr w:type="spellStart"/>
      <w:r w:rsidRPr="00987E28">
        <w:rPr>
          <w:sz w:val="20"/>
        </w:rPr>
        <w:t>n't</w:t>
      </w:r>
      <w:proofErr w:type="spellEnd"/>
      <w:r w:rsidRPr="00987E28">
        <w:rPr>
          <w:sz w:val="20"/>
        </w:rPr>
        <w:t>", 'an', 'have', 'will', 'new', 'or', 'company', 'they', 'this', 'which', 'year', 'would', 'about', 'market', 'says', 'more', 'were', 'had', 'billion', 'their', 'his', 'up', '</w:t>
      </w:r>
      <w:proofErr w:type="spellStart"/>
      <w:r w:rsidRPr="00987E28">
        <w:rPr>
          <w:sz w:val="20"/>
        </w:rPr>
        <w:t>u.s.</w:t>
      </w:r>
      <w:proofErr w:type="spellEnd"/>
      <w:r w:rsidRPr="00987E28">
        <w:rPr>
          <w:sz w:val="20"/>
        </w:rPr>
        <w:t>', 'one', 'than', 'stock', 'been', 'some', 'who', 'also', 'other', 'share', 'not', 'we', 'corp.', 'when', 'last', 'if', '</w:t>
      </w:r>
      <w:proofErr w:type="spellStart"/>
      <w:r w:rsidRPr="00987E28">
        <w:rPr>
          <w:sz w:val="20"/>
        </w:rPr>
        <w:t>i</w:t>
      </w:r>
      <w:proofErr w:type="spellEnd"/>
      <w:r w:rsidRPr="00987E28">
        <w:rPr>
          <w:sz w:val="20"/>
        </w:rPr>
        <w:t>', 'all', 'shares', 'president', 'years', 'trading', 'first', 'two', 'after', '</w:t>
      </w:r>
      <w:proofErr w:type="spellStart"/>
      <w:r w:rsidRPr="00987E28">
        <w:rPr>
          <w:sz w:val="20"/>
        </w:rPr>
        <w:t>inc.</w:t>
      </w:r>
      <w:proofErr w:type="spellEnd"/>
      <w:r w:rsidRPr="00987E28">
        <w:rPr>
          <w:sz w:val="20"/>
        </w:rPr>
        <w:t>', 'because', 'could', 'sales', '&amp;', 'out', 'there', 'do', 'only', 'business', 'such', 'most', 'can', 'co.', 'york', 'into', 'may', 'over', 'group', 'many', 'time', 'now', 'federal', 'companies', 'prices', 'no', 'government', 'so', 'any', 'cents', 'quarter', 'bank', 'investors', 'down', 'you', 'price', 'exchange', 'what', 'people', 'even', 'say', 'yesterday', 'much', 'big', 'while', 'months', 'securities', 'under', 'week', 'rose', 'them', 'bonds', 'stocks', 'major', 'next', 'three', 'net', 'interest', "'", 'earnings', 'did', 'financial', 'still', '1', 'make', 'chairman', '</w:t>
      </w:r>
      <w:proofErr w:type="spellStart"/>
      <w:r w:rsidRPr="00987E28">
        <w:rPr>
          <w:sz w:val="20"/>
        </w:rPr>
        <w:t>american</w:t>
      </w:r>
      <w:proofErr w:type="spellEnd"/>
      <w:r w:rsidRPr="00987E28">
        <w:rPr>
          <w:sz w:val="20"/>
        </w:rPr>
        <w:t>', 'just', 'earlier', 'board', 'through', 'investment', 'before', '</w:t>
      </w:r>
      <w:proofErr w:type="gramStart"/>
      <w:r w:rsidRPr="00987E28">
        <w:rPr>
          <w:sz w:val="20"/>
        </w:rPr>
        <w:t>those'</w:t>
      </w:r>
      <w:proofErr w:type="gramEnd"/>
      <w:r w:rsidRPr="00987E28">
        <w:rPr>
          <w:sz w:val="20"/>
        </w:rPr>
        <w:t>, 'since', 'chief', 'industry', 'executive', 'these', 'state', 'money', 'national', 'program', 'off', 'officials', '10', '</w:t>
      </w:r>
      <w:proofErr w:type="spellStart"/>
      <w:r w:rsidRPr="00987E28">
        <w:rPr>
          <w:sz w:val="20"/>
        </w:rPr>
        <w:t>friday</w:t>
      </w:r>
      <w:proofErr w:type="spellEnd"/>
      <w:r w:rsidRPr="00987E28">
        <w:rPr>
          <w:sz w:val="20"/>
        </w:rPr>
        <w:t>', 'expected', 'made', 'analysts', 'like', 'rate', 'she', 'unit', 'month', 'markets', 'days', 'does', 'house', '30']</w:t>
      </w:r>
    </w:p>
    <w:p w14:paraId="5AA2CABE" w14:textId="77777777" w:rsidR="00987E28" w:rsidRDefault="00987E28" w:rsidP="009E3B02">
      <w:pPr>
        <w:pStyle w:val="ListParagraph"/>
        <w:rPr>
          <w:sz w:val="20"/>
        </w:rPr>
      </w:pPr>
    </w:p>
    <w:p w14:paraId="3248B6E3" w14:textId="77777777" w:rsidR="00987E28" w:rsidRDefault="00987E28" w:rsidP="009E3B02">
      <w:pPr>
        <w:pStyle w:val="ListParagraph"/>
        <w:rPr>
          <w:sz w:val="20"/>
        </w:rPr>
      </w:pPr>
    </w:p>
    <w:p w14:paraId="2A9CF078" w14:textId="77777777" w:rsidR="009E3B02" w:rsidRPr="009E3B02" w:rsidRDefault="009E3B02" w:rsidP="009E3B02">
      <w:pPr>
        <w:pStyle w:val="ListParagraph"/>
        <w:rPr>
          <w:sz w:val="20"/>
        </w:rPr>
      </w:pPr>
    </w:p>
    <w:sectPr w:rsidR="009E3B02" w:rsidRPr="009E3B02" w:rsidSect="00394569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5A3A7" w14:textId="77777777" w:rsidR="005E150D" w:rsidRDefault="005E150D" w:rsidP="009E3B02">
      <w:r>
        <w:separator/>
      </w:r>
    </w:p>
  </w:endnote>
  <w:endnote w:type="continuationSeparator" w:id="0">
    <w:p w14:paraId="309C8480" w14:textId="77777777" w:rsidR="005E150D" w:rsidRDefault="005E150D" w:rsidP="009E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18600" w14:textId="77777777" w:rsidR="005E150D" w:rsidRDefault="005E150D" w:rsidP="009E3B02">
      <w:r>
        <w:separator/>
      </w:r>
    </w:p>
  </w:footnote>
  <w:footnote w:type="continuationSeparator" w:id="0">
    <w:p w14:paraId="1C0037F5" w14:textId="77777777" w:rsidR="005E150D" w:rsidRDefault="005E150D" w:rsidP="009E3B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CBC2B" w14:textId="77777777" w:rsidR="005E150D" w:rsidRDefault="005E150D">
    <w:pPr>
      <w:pStyle w:val="Header"/>
    </w:pPr>
    <w:r>
      <w:t xml:space="preserve">Ragheb </w:t>
    </w:r>
    <w:proofErr w:type="spellStart"/>
    <w:r>
      <w:t>AlGhezi</w:t>
    </w:r>
    <w:proofErr w:type="spellEnd"/>
  </w:p>
  <w:p w14:paraId="0BBBBAFB" w14:textId="77777777" w:rsidR="005E150D" w:rsidRDefault="005E150D">
    <w:pPr>
      <w:pStyle w:val="Header"/>
    </w:pPr>
    <w:r>
      <w:t>LING581 – Assignment#4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1E19"/>
    <w:multiLevelType w:val="multilevel"/>
    <w:tmpl w:val="B8BA489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73F23C6"/>
    <w:multiLevelType w:val="hybridMultilevel"/>
    <w:tmpl w:val="464E949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6A5099"/>
    <w:multiLevelType w:val="hybridMultilevel"/>
    <w:tmpl w:val="6A4C79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461B9F"/>
    <w:multiLevelType w:val="hybridMultilevel"/>
    <w:tmpl w:val="8240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02"/>
    <w:rsid w:val="001624DA"/>
    <w:rsid w:val="00394569"/>
    <w:rsid w:val="005E150D"/>
    <w:rsid w:val="00987E28"/>
    <w:rsid w:val="009E3B02"/>
    <w:rsid w:val="00AD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FA34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B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B02"/>
  </w:style>
  <w:style w:type="paragraph" w:styleId="Footer">
    <w:name w:val="footer"/>
    <w:basedOn w:val="Normal"/>
    <w:link w:val="FooterChar"/>
    <w:uiPriority w:val="99"/>
    <w:unhideWhenUsed/>
    <w:rsid w:val="009E3B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B02"/>
  </w:style>
  <w:style w:type="paragraph" w:styleId="ListParagraph">
    <w:name w:val="List Paragraph"/>
    <w:basedOn w:val="Normal"/>
    <w:uiPriority w:val="34"/>
    <w:qFormat/>
    <w:rsid w:val="009E3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3B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B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B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B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B02"/>
  </w:style>
  <w:style w:type="paragraph" w:styleId="Footer">
    <w:name w:val="footer"/>
    <w:basedOn w:val="Normal"/>
    <w:link w:val="FooterChar"/>
    <w:uiPriority w:val="99"/>
    <w:unhideWhenUsed/>
    <w:rsid w:val="009E3B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B02"/>
  </w:style>
  <w:style w:type="paragraph" w:styleId="ListParagraph">
    <w:name w:val="List Paragraph"/>
    <w:basedOn w:val="Normal"/>
    <w:uiPriority w:val="34"/>
    <w:qFormat/>
    <w:rsid w:val="009E3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3B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B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B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610</Words>
  <Characters>3481</Characters>
  <Application>Microsoft Macintosh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Ragheb Al-Ghezi</dc:creator>
  <cp:keywords/>
  <dc:description/>
  <cp:lastModifiedBy>Ragheb Al-Ghezi</cp:lastModifiedBy>
  <cp:revision>3</cp:revision>
  <dcterms:created xsi:type="dcterms:W3CDTF">2018-02-01T04:13:00Z</dcterms:created>
  <dcterms:modified xsi:type="dcterms:W3CDTF">2018-02-01T05:39:00Z</dcterms:modified>
</cp:coreProperties>
</file>