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before="80"/>
        <w:jc w:val="center"/>
      </w:pPr>
      <w:r>
        <w:rPr>
          <w:rFonts w:ascii="Arial" w:cs="Arial" w:eastAsia="Arial" w:hAnsi="Arial"/>
          <w:b/>
          <w:bCs/>
          <w:color w:val="F57C1E"/>
          <w:sz w:val="52"/>
          <w:szCs w:val="52"/>
        </w:rPr>
        <w:t xml:space="preserve">AI SALES OS</w:t>
      </w:r>
    </w:p>
    <w:p>
      <w:pPr>
        <w:spacing w:after="80" w:before="200"/>
        <w:jc w:val="center"/>
      </w:pPr>
      <w:r>
        <w:rPr>
          <w:rFonts w:ascii="Arial" w:cs="Arial" w:eastAsia="Arial" w:hAnsi="Arial"/>
          <w:b/>
          <w:bCs/>
          <w:color w:val="151214"/>
          <w:sz w:val="36"/>
          <w:szCs w:val="36"/>
        </w:rPr>
        <w:t xml:space="preserve">FORENSIC DATA PIPELINE AUDIT</w:t>
      </w:r>
    </w:p>
    <w:p>
      <w:pPr>
        <w:pBdr>
          <w:bottom w:val="single" w:color="F57C1E" w:sz="6" w:space="8"/>
        </w:pBdr>
        <w:spacing w:before="200"/>
      </w:pPr>
    </w:p>
    <w:p>
      <w:pPr>
        <w:spacing w:after="80" w:before="200"/>
        <w:jc w:val="center"/>
      </w:pPr>
      <w:r>
        <w:rPr>
          <w:rFonts w:ascii="Arial" w:cs="Arial" w:eastAsia="Arial" w:hAnsi="Arial"/>
          <w:i/>
          <w:iCs/>
          <w:color w:val="666666"/>
          <w:sz w:val="22"/>
          <w:szCs w:val="22"/>
        </w:rPr>
        <w:t xml:space="preserve">Apollo.io → Notion CRM Field Integrity Assessment</w:t>
      </w:r>
    </w:p>
    <w:p>
      <w:pPr>
        <w:spacing w:after="80" w:before="100"/>
        <w:jc w:val="center"/>
      </w:pPr>
      <w:r>
        <w:rPr>
          <w:rFonts w:ascii="Arial" w:cs="Arial" w:eastAsia="Arial" w:hAnsi="Arial"/>
          <w:color w:val="666666"/>
          <w:sz w:val="18"/>
          <w:szCs w:val="18"/>
        </w:rPr>
        <w:t xml:space="preserve">Date: April 13, 2026  |  Version: 6.3  |  Auditor: Claude Forensic Agent</w:t>
      </w:r>
    </w:p>
    <w:p>
      <w:pPr>
        <w:spacing w:after="80" w:before="60"/>
        <w:jc w:val="center"/>
      </w:pPr>
      <w:r>
        <w:rPr>
          <w:rFonts w:ascii="Arial" w:cs="Arial" w:eastAsia="Arial" w:hAnsi="Arial"/>
          <w:color w:val="666666"/>
          <w:sz w:val="18"/>
          <w:szCs w:val="18"/>
        </w:rPr>
        <w:t xml:space="preserve">Owner: Ragheed  |  Classification: Internal — Confidential</w:t>
      </w:r>
    </w:p>
    <w:p>
      <w:r>
        <w:br w:type="page"/>
      </w:r>
    </w:p>
    <w:p>
      <w:pPr>
        <w:pStyle w:val="Heading1"/>
        <w:pBdr>
          <w:bottom w:val="single" w:color="F57C1E" w:sz="4" w:space="4"/>
        </w:pBdr>
        <w:spacing w:after="120" w:before="360"/>
      </w:pPr>
      <w:r>
        <w:rPr>
          <w:rFonts w:ascii="Arial" w:cs="Arial" w:eastAsia="Arial" w:hAnsi="Arial"/>
          <w:b/>
          <w:bCs/>
          <w:color w:val="F57C1E"/>
          <w:sz w:val="32"/>
          <w:szCs w:val="32"/>
        </w:rPr>
        <w:t xml:space="preserve">القسم 1: Executive Summary</w:t>
      </w:r>
    </w:p>
    <w:p>
      <w:pPr>
        <w:pStyle w:val="Heading2"/>
        <w:spacing w:after="120" w:before="240"/>
      </w:pPr>
      <w:r>
        <w:rPr>
          <w:rFonts w:ascii="Arial" w:cs="Arial" w:eastAsia="Arial" w:hAnsi="Arial"/>
          <w:b/>
          <w:bCs/>
          <w:color w:val="151214"/>
          <w:sz w:val="26"/>
          <w:szCs w:val="26"/>
        </w:rPr>
        <w:t xml:space="preserve">Overall Verdict</w:t>
      </w:r>
    </w:p>
    <w:p>
      <w:pPr>
        <w:spacing w:after="80" w:before="80"/>
      </w:pPr>
      <w:r>
        <w:rPr>
          <w:rFonts w:ascii="Arial" w:cs="Arial" w:eastAsia="Arial" w:hAnsi="Arial"/>
          <w:color w:val="333333"/>
          <w:sz w:val="20"/>
          <w:szCs w:val="20"/>
        </w:rPr>
        <w:t xml:space="preserve">The Apollo → Notion pipeline is </w:t>
      </w:r>
      <w:r>
        <w:rPr>
          <w:rFonts w:ascii="Arial" w:cs="Arial" w:eastAsia="Arial" w:hAnsi="Arial"/>
          <w:b/>
          <w:bCs/>
          <w:color w:val="F9A825"/>
          <w:sz w:val="20"/>
          <w:szCs w:val="20"/>
        </w:rPr>
        <w:t xml:space="preserve">partially functional</w:t>
      </w:r>
      <w:r>
        <w:rPr>
          <w:rFonts w:ascii="Arial" w:cs="Arial" w:eastAsia="Arial" w:hAnsi="Arial"/>
          <w:color w:val="333333"/>
          <w:sz w:val="20"/>
          <w:szCs w:val="20"/>
        </w:rPr>
        <w:t xml:space="preserve">. Core identity and AI fields sync correctly, but </w:t>
      </w:r>
      <w:r>
        <w:rPr>
          <w:rFonts w:ascii="Arial" w:cs="Arial" w:eastAsia="Arial" w:hAnsi="Arial"/>
          <w:b/>
          <w:bCs/>
          <w:color w:val="CC3333"/>
          <w:sz w:val="20"/>
          <w:szCs w:val="20"/>
        </w:rPr>
        <w:t xml:space="preserve">5 critical company enrichment fields are completely broken (0% coverage)</w:t>
      </w:r>
      <w:r>
        <w:rPr>
          <w:rFonts w:ascii="Arial" w:cs="Arial" w:eastAsia="Arial" w:hAnsi="Arial"/>
          <w:color w:val="333333"/>
          <w:sz w:val="20"/>
          <w:szCs w:val="20"/>
        </w:rPr>
        <w:t xml:space="preserve"> due to Apollo API limitations — the accounts/search endpoint does NOT return industry, employee count, or annual revenue. These fields require the organizations/enrich endpoint, which the sync engine does not call.</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860"/>
      </w:tblGrid>
      <w:tr>
        <w:tc>
          <w:tcPr>
            <w:tcW w:type="dxa" w:w="35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Metric</w:t>
            </w:r>
          </w:p>
        </w:tc>
        <w:tc>
          <w:tcPr>
            <w:tcW w:type="dxa" w:w="15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Count</w:t>
            </w:r>
          </w:p>
        </w:tc>
        <w:tc>
          <w:tcPr>
            <w:tcW w:type="dxa" w:w="486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Details</w:t>
            </w:r>
          </w:p>
        </w:tc>
      </w:tr>
      <w:tr>
        <w:tc>
          <w:tcPr>
            <w:tcW w:type="dxa" w:w="35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Total Apollo-sourced fields audited</w:t>
            </w:r>
          </w:p>
        </w:tc>
        <w:tc>
          <w:tcPr>
            <w:tcW w:type="dxa" w:w="15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67</w:t>
            </w:r>
          </w:p>
        </w:tc>
        <w:tc>
          <w:tcPr>
            <w:tcW w:type="dxa" w:w="48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Across Companies + Contacts DBs</w:t>
            </w:r>
          </w:p>
        </w:tc>
      </w:tr>
      <w:tr>
        <w:tc>
          <w:tcPr>
            <w:tcW w:type="dxa" w:w="35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Healthy (&gt;70% coverage)</w:t>
            </w:r>
          </w:p>
        </w:tc>
        <w:tc>
          <w:tcPr>
            <w:tcW w:type="dxa" w:w="15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28 (42%)</w:t>
            </w:r>
          </w:p>
        </w:tc>
        <w:tc>
          <w:tcPr>
            <w:tcW w:type="dxa" w:w="48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Core identity, AI qualification, ownership</w:t>
            </w:r>
          </w:p>
        </w:tc>
      </w:tr>
      <w:tr>
        <w:tc>
          <w:tcPr>
            <w:tcW w:type="dxa" w:w="35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Partial (1-70% coverage)</w:t>
            </w:r>
          </w:p>
        </w:tc>
        <w:tc>
          <w:tcPr>
            <w:tcW w:type="dxa" w:w="15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21 (31%)</w:t>
            </w:r>
          </w:p>
        </w:tc>
        <w:tc>
          <w:tcPr>
            <w:tcW w:type="dxa" w:w="48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Engagement, analytics, computed metrics</w:t>
            </w:r>
          </w:p>
        </w:tc>
      </w:tr>
      <w:tr>
        <w:tc>
          <w:tcPr>
            <w:tcW w:type="dxa" w:w="35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Broken (0% — code expects data)</w:t>
            </w:r>
          </w:p>
        </w:tc>
        <w:tc>
          <w:tcPr>
            <w:tcW w:type="dxa" w:w="15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6 (9%)</w:t>
            </w:r>
          </w:p>
        </w:tc>
        <w:tc>
          <w:tcPr>
            <w:tcW w:type="dxa" w:w="48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Industry, Employees, Revenue, Employee Size, Revenue Range, Primary Intent Score</w:t>
            </w:r>
          </w:p>
        </w:tc>
      </w:tr>
      <w:tr>
        <w:tc>
          <w:tcPr>
            <w:tcW w:type="dxa" w:w="35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Expected Empty (0% — Apollo limitation)</w:t>
            </w:r>
          </w:p>
        </w:tc>
        <w:tc>
          <w:tcPr>
            <w:tcW w:type="dxa" w:w="15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6 (9%)</w:t>
            </w:r>
          </w:p>
        </w:tc>
        <w:tc>
          <w:tcPr>
            <w:tcW w:type="dxa" w:w="48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Intent Strength, AI Decision, Job Change, Headcount Growth</w:t>
            </w:r>
          </w:p>
        </w:tc>
      </w:tr>
      <w:tr>
        <w:tc>
          <w:tcPr>
            <w:tcW w:type="dxa" w:w="35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Not Written (script never run)</w:t>
            </w:r>
          </w:p>
        </w:tc>
        <w:tc>
          <w:tcPr>
            <w:tcW w:type="dxa" w:w="15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6 (9%)</w:t>
            </w:r>
          </w:p>
        </w:tc>
        <w:tc>
          <w:tcPr>
            <w:tcW w:type="dxa" w:w="48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MUHIDE fields, Job Postings Intent</w:t>
            </w:r>
          </w:p>
        </w:tc>
      </w:tr>
    </w:tbl>
    <w:p>
      <w:pPr>
        <w:pStyle w:val="Heading2"/>
        <w:spacing w:after="120" w:before="240"/>
      </w:pPr>
      <w:r>
        <w:rPr>
          <w:rFonts w:ascii="Arial" w:cs="Arial" w:eastAsia="Arial" w:hAnsi="Arial"/>
          <w:b/>
          <w:bCs/>
          <w:color w:val="151214"/>
          <w:sz w:val="26"/>
          <w:szCs w:val="26"/>
        </w:rPr>
        <w:t xml:space="preserve">Top 5 Critical Issues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060"/>
      </w:tblGrid>
      <w:tr>
        <w:tc>
          <w:tcPr>
            <w:tcW w:type="dxa" w:w="6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Priority</w:t>
            </w:r>
          </w:p>
        </w:tc>
        <w:tc>
          <w:tcPr>
            <w:tcW w:type="dxa" w:w="22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Issue</w:t>
            </w:r>
          </w:p>
        </w:tc>
        <w:tc>
          <w:tcPr>
            <w:tcW w:type="dxa" w:w="706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Impact</w:t>
            </w:r>
          </w:p>
        </w:tc>
      </w:tr>
      <w:tr>
        <w:tc>
          <w:tcPr>
            <w:tcW w:type="dxa" w:w="600"/>
            <w:tcBorders>
              <w:top w:val="single" w:color="E5E5E5" w:sz="1"/>
              <w:left w:val="single" w:color="E5E5E5" w:sz="1"/>
              <w:bottom w:val="single" w:color="E5E5E5" w:sz="1"/>
              <w:right w:val="single" w:color="E5E5E5" w:sz="1"/>
            </w:tcBorders>
            <w:shd w:fill="FFEBEE" w:val="clear"/>
            <w:tcMar>
              <w:top w:type="dxa" w:w="40"/>
              <w:left w:type="dxa" w:w="80"/>
              <w:bottom w:type="dxa" w:w="40"/>
              <w:right w:type="dxa" w:w="80"/>
            </w:tcMar>
          </w:tcPr>
          <w:p>
            <w:pPr>
              <w:spacing w:after="80" w:before="80"/>
            </w:pPr>
            <w:r>
              <w:rPr>
                <w:rFonts w:ascii="Arial" w:cs="Arial" w:eastAsia="Arial" w:hAnsi="Arial"/>
                <w:b/>
                <w:bCs/>
                <w:color w:val="CC3333"/>
                <w:sz w:val="16"/>
                <w:szCs w:val="16"/>
              </w:rPr>
              <w:t xml:space="preserve">P0</w:t>
            </w:r>
          </w:p>
        </w:tc>
        <w:tc>
          <w:tcPr>
            <w:tcW w:type="dxa" w:w="2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Industry / Employees / Revenue = 0%</w:t>
            </w:r>
          </w:p>
        </w:tc>
        <w:tc>
          <w:tcPr>
            <w:tcW w:type="dxa" w:w="70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Apollo accounts/search API does NOT return these fields. Code reads account.get('industry') but the field doesn't exist in the response. Scoring formula gives Company Size 35% weight — but operates on ZERO data. This means the entire scoring system is running on incomplete inputs.</w:t>
            </w:r>
          </w:p>
        </w:tc>
      </w:tr>
      <w:tr>
        <w:tc>
          <w:tcPr>
            <w:tcW w:type="dxa" w:w="600"/>
            <w:tcBorders>
              <w:top w:val="single" w:color="E5E5E5" w:sz="1"/>
              <w:left w:val="single" w:color="E5E5E5" w:sz="1"/>
              <w:bottom w:val="single" w:color="E5E5E5" w:sz="1"/>
              <w:right w:val="single" w:color="E5E5E5" w:sz="1"/>
            </w:tcBorders>
            <w:shd w:fill="FFEBEE" w:val="clear"/>
            <w:tcMar>
              <w:top w:type="dxa" w:w="40"/>
              <w:left w:type="dxa" w:w="80"/>
              <w:bottom w:type="dxa" w:w="40"/>
              <w:right w:type="dxa" w:w="80"/>
            </w:tcMar>
          </w:tcPr>
          <w:p>
            <w:pPr>
              <w:spacing w:after="80" w:before="80"/>
            </w:pPr>
            <w:r>
              <w:rPr>
                <w:rFonts w:ascii="Arial" w:cs="Arial" w:eastAsia="Arial" w:hAnsi="Arial"/>
                <w:b/>
                <w:bCs/>
                <w:color w:val="CC3333"/>
                <w:sz w:val="16"/>
                <w:szCs w:val="16"/>
              </w:rPr>
              <w:t xml:space="preserve">P0</w:t>
            </w:r>
          </w:p>
        </w:tc>
        <w:tc>
          <w:tcPr>
            <w:tcW w:type="dxa" w:w="2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Lead Score v1.5 blind on Size (35%)</w:t>
            </w:r>
          </w:p>
        </w:tc>
        <w:tc>
          <w:tcPr>
            <w:tcW w:type="dxa" w:w="70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Because Employee Count is 0%, the Size component (35% of score) defaults to minimum for ALL companies. This compresses the score range and inflates the ceiling effect (56% of HOT at score 100). Scores are systematically biased toward Seniority.</w:t>
            </w:r>
          </w:p>
        </w:tc>
      </w:tr>
      <w:tr>
        <w:tc>
          <w:tcPr>
            <w:tcW w:type="dxa" w:w="60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P1</w:t>
            </w:r>
          </w:p>
        </w:tc>
        <w:tc>
          <w:tcPr>
            <w:tcW w:type="dxa" w:w="2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Enrichment scripts never executed</w:t>
            </w:r>
          </w:p>
        </w:tc>
        <w:tc>
          <w:tcPr>
            <w:tcW w:type="dxa" w:w="70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muhide_strategic_analysis.py, job_postings_enricher.py have NEVER been run. MUHIDE Fit Score, MUHIDE Priority, Job Postings Intent = 0% across 15,407 companies. Phase 3 enrichments exist as code but are dead in production.</w:t>
            </w:r>
          </w:p>
        </w:tc>
      </w:tr>
      <w:tr>
        <w:tc>
          <w:tcPr>
            <w:tcW w:type="dxa" w:w="60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P1</w:t>
            </w:r>
          </w:p>
        </w:tc>
        <w:tc>
          <w:tcPr>
            <w:tcW w:type="dxa" w:w="2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Engagement booleans have dual write path</w:t>
            </w:r>
          </w:p>
        </w:tc>
        <w:tc>
          <w:tcPr>
            <w:tcW w:type="dxa" w:w="70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Email Sent, Opened, Replied are written by BOTH daily_sync.py (safe bool from Apollo) AND analytics_tracker.py. The safe bool in daily_sync checks 'if apollo_key in contact' — but these keys do NOT exist in Apollo contacts/search response. Only analytics_tracker actually writes them.</w:t>
            </w:r>
          </w:p>
        </w:tc>
      </w:tr>
      <w:tr>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P2</w:t>
            </w:r>
          </w:p>
        </w:tc>
        <w:tc>
          <w:tcPr>
            <w:tcW w:type="dxa" w:w="2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Headcount Growth 0% despite code</w:t>
            </w:r>
          </w:p>
        </w:tc>
        <w:tc>
          <w:tcPr>
            <w:tcW w:type="dxa" w:w="70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Code correctly reads organization_headcount_six_month_growth — field EXISTS in Apollo response but is null for most accounts. This is Apollo data sparsity, not a code bug.</w:t>
            </w:r>
          </w:p>
        </w:tc>
      </w:tr>
    </w:tbl>
    <w:p>
      <w:r>
        <w:br w:type="page"/>
      </w:r>
    </w:p>
    <w:p>
      <w:pPr>
        <w:pStyle w:val="Heading1"/>
        <w:pBdr>
          <w:bottom w:val="single" w:color="F57C1E" w:sz="4" w:space="4"/>
        </w:pBdr>
        <w:spacing w:after="120" w:before="360"/>
      </w:pPr>
      <w:r>
        <w:rPr>
          <w:rFonts w:ascii="Arial" w:cs="Arial" w:eastAsia="Arial" w:hAnsi="Arial"/>
          <w:b/>
          <w:bCs/>
          <w:color w:val="F57C1E"/>
          <w:sz w:val="32"/>
          <w:szCs w:val="32"/>
        </w:rPr>
        <w:t xml:space="preserve">القسم 2: Complete Field Audit Table</w:t>
      </w:r>
    </w:p>
    <w:p>
      <w:pPr>
        <w:pStyle w:val="Heading2"/>
        <w:spacing w:after="120" w:before="240"/>
      </w:pPr>
      <w:r>
        <w:rPr>
          <w:rFonts w:ascii="Arial" w:cs="Arial" w:eastAsia="Arial" w:hAnsi="Arial"/>
          <w:b/>
          <w:bCs/>
          <w:color w:val="151214"/>
          <w:sz w:val="26"/>
          <w:szCs w:val="26"/>
        </w:rPr>
        <w:t xml:space="preserve">Companies Database (15,407 records)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100"/>
        <w:gridCol w:w="600"/>
        <w:gridCol w:w="700"/>
        <w:gridCol w:w="4660"/>
      </w:tblGrid>
      <w:tr>
        <w:tc>
          <w:tcPr>
            <w:tcW w:type="dxa" w:w="16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Notion Field</w:t>
            </w:r>
          </w:p>
        </w:tc>
        <w:tc>
          <w:tcPr>
            <w:tcW w:type="dxa" w:w="12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Source Type</w:t>
            </w:r>
          </w:p>
        </w:tc>
        <w:tc>
          <w:tcPr>
            <w:tcW w:type="dxa" w:w="11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Written By</w:t>
            </w:r>
          </w:p>
        </w:tc>
        <w:tc>
          <w:tcPr>
            <w:tcW w:type="dxa" w:w="6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Type OK?</w:t>
            </w:r>
          </w:p>
        </w:tc>
        <w:tc>
          <w:tcPr>
            <w:tcW w:type="dxa" w:w="7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Coverage</w:t>
            </w:r>
          </w:p>
        </w:tc>
        <w:tc>
          <w:tcPr>
            <w:tcW w:type="dxa" w:w="466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Status / Root Cause</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Company Name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100%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Domain</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98%</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Apollo Account Id</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100%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Primary key</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Industry</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FFEBEE"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Broken: </w:t>
            </w:r>
            <w:r>
              <w:rPr>
                <w:rFonts w:ascii="Arial" w:cs="Arial" w:eastAsia="Arial" w:hAnsi="Arial"/>
                <w:color w:val="333333"/>
                <w:sz w:val="14"/>
                <w:szCs w:val="14"/>
              </w:rPr>
              <w:t xml:space="preserve">Apollo accounts/search does NOT return 'industry' field. Code reads it but Apollo never sends it.</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Employees</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FFEBEE"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Broken: </w:t>
            </w:r>
            <w:r>
              <w:rPr>
                <w:rFonts w:ascii="Arial" w:cs="Arial" w:eastAsia="Arial" w:hAnsi="Arial"/>
                <w:color w:val="333333"/>
                <w:sz w:val="14"/>
                <w:szCs w:val="14"/>
              </w:rPr>
              <w:t xml:space="preserve">Apollo accounts/search does NOT return 'num_employees'. Only available via organizations/enrich endpoint.</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Employee Size</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FFEBEE"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Broken: </w:t>
            </w:r>
            <w:r>
              <w:rPr>
                <w:rFonts w:ascii="Arial" w:cs="Arial" w:eastAsia="Arial" w:hAnsi="Arial"/>
                <w:color w:val="333333"/>
                <w:sz w:val="14"/>
                <w:szCs w:val="14"/>
              </w:rPr>
              <w:t xml:space="preserve">Depends on Employees field which is 0%.</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Annual Revenue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FFEBEE"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Broken: </w:t>
            </w:r>
            <w:r>
              <w:rPr>
                <w:rFonts w:ascii="Arial" w:cs="Arial" w:eastAsia="Arial" w:hAnsi="Arial"/>
                <w:color w:val="333333"/>
                <w:sz w:val="14"/>
                <w:szCs w:val="14"/>
              </w:rPr>
              <w:t xml:space="preserve">Apollo accounts/search does NOT return 'annual_revenue'. Only via enrichment.</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Revenue Range</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FFEBEE"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Broken: </w:t>
            </w:r>
            <w:r>
              <w:rPr>
                <w:rFonts w:ascii="Arial" w:cs="Arial" w:eastAsia="Arial" w:hAnsi="Arial"/>
                <w:color w:val="333333"/>
                <w:sz w:val="14"/>
                <w:szCs w:val="14"/>
              </w:rPr>
              <w:t xml:space="preserve">Same root cause as Annual Revenue.</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Website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84%</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16% of accounts lack website in Apollo.</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Company Phone</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56%</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Many accounts lack phone in Apollo.</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Company City</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83%</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Company Country</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90%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Company Address</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~70%</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Depends on Apollo data completeness.</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Company State</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~60%</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Sparse in Middle East entries.</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Company Linkedin Url</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~85%</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Headcount Growth 6M</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666666"/>
                <w:sz w:val="14"/>
                <w:szCs w:val="14"/>
              </w:rPr>
              <w:t xml:space="preserve">Expected Empty: </w:t>
            </w:r>
            <w:r>
              <w:rPr>
                <w:rFonts w:ascii="Arial" w:cs="Arial" w:eastAsia="Arial" w:hAnsi="Arial"/>
                <w:color w:val="333333"/>
                <w:sz w:val="14"/>
                <w:szCs w:val="14"/>
              </w:rPr>
              <w:t xml:space="preserve">Field exists in API response but null for most accounts. Apollo data sparsity.</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Headcount Growth 12M</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666666"/>
                <w:sz w:val="14"/>
                <w:szCs w:val="14"/>
              </w:rPr>
              <w:t xml:space="preserve">Expected Empty: </w:t>
            </w:r>
            <w:r>
              <w:rPr>
                <w:rFonts w:ascii="Arial" w:cs="Arial" w:eastAsia="Arial" w:hAnsi="Arial"/>
                <w:color w:val="333333"/>
                <w:sz w:val="14"/>
                <w:szCs w:val="14"/>
              </w:rPr>
              <w:t xml:space="preserve">Same — null for most accounts.</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Headcount Growth 24M</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666666"/>
                <w:sz w:val="14"/>
                <w:szCs w:val="14"/>
              </w:rPr>
              <w:t xml:space="preserve">Expected Empty: </w:t>
            </w:r>
            <w:r>
              <w:rPr>
                <w:rFonts w:ascii="Arial" w:cs="Arial" w:eastAsia="Arial" w:hAnsi="Arial"/>
                <w:color w:val="333333"/>
                <w:sz w:val="14"/>
                <w:szCs w:val="14"/>
              </w:rPr>
              <w:t xml:space="preserve">Same — null for most accounts.</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AI Qualification Status</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typed_custom_fields</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83%</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Apollo AI generates this for most accounts.</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AI Qualification Detail</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typed_custom_fields</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96%</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Full text from same field.</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AI Sales Actions</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typed_custom_fields</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89%</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Raw block synced correctly.</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Primary Company Owner</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93%</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Apollo-First v5.1 working.</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Supporting Owners</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~30%</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Only populated when multiple owners exist.</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Company Stage</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29%</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Only companies with contacts get staged. 71% have zero contacts — expected.</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Active Contacts</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29%</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Same root: only companies with contacts.</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Emailed Contacts</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~25%</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Subset of Active Contacts.</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Engaged Contacts</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~10%</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Naturally lower than Emailed.</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Last Engagement Date</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~10%</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Depends on contact engagement.</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Sales OS Active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29%</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Same root as Active Contacts.</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Job Postings Intent</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API endpoint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job_postings_enricher.py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E5E5E5" w:val="clear"/>
            <w:tcMar>
              <w:top w:type="dxa" w:w="40"/>
              <w:left w:type="dxa" w:w="80"/>
              <w:bottom w:type="dxa" w:w="40"/>
              <w:right w:type="dxa" w:w="80"/>
            </w:tcMar>
          </w:tcPr>
          <w:p>
            <w:pPr>
              <w:spacing w:after="80" w:before="80"/>
            </w:pPr>
            <w:r>
              <w:rPr>
                <w:rFonts w:ascii="Arial" w:cs="Arial" w:eastAsia="Arial" w:hAnsi="Arial"/>
                <w:b/>
                <w:bCs/>
                <w:color w:val="666666"/>
                <w:sz w:val="14"/>
                <w:szCs w:val="14"/>
              </w:rPr>
              <w:t xml:space="preserve">Not Written: </w:t>
            </w:r>
            <w:r>
              <w:rPr>
                <w:rFonts w:ascii="Arial" w:cs="Arial" w:eastAsia="Arial" w:hAnsi="Arial"/>
                <w:color w:val="333333"/>
                <w:sz w:val="14"/>
                <w:szCs w:val="14"/>
              </w:rPr>
              <w:t xml:space="preserve">Script has NEVER been run in production.</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MUHIDE Fit Score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AI-generated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muhide_strategic_analysis.py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E5E5E5" w:val="clear"/>
            <w:tcMar>
              <w:top w:type="dxa" w:w="40"/>
              <w:left w:type="dxa" w:w="80"/>
              <w:bottom w:type="dxa" w:w="40"/>
              <w:right w:type="dxa" w:w="80"/>
            </w:tcMar>
          </w:tcPr>
          <w:p>
            <w:pPr>
              <w:spacing w:after="80" w:before="80"/>
            </w:pPr>
            <w:r>
              <w:rPr>
                <w:rFonts w:ascii="Arial" w:cs="Arial" w:eastAsia="Arial" w:hAnsi="Arial"/>
                <w:b/>
                <w:bCs/>
                <w:color w:val="666666"/>
                <w:sz w:val="14"/>
                <w:szCs w:val="14"/>
              </w:rPr>
              <w:t xml:space="preserve">Not Written: </w:t>
            </w:r>
            <w:r>
              <w:rPr>
                <w:rFonts w:ascii="Arial" w:cs="Arial" w:eastAsia="Arial" w:hAnsi="Arial"/>
                <w:color w:val="333333"/>
                <w:sz w:val="14"/>
                <w:szCs w:val="14"/>
              </w:rPr>
              <w:t xml:space="preserve">Script has NEVER been run in production.</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MUHIDE Priority</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AI-generated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muhide_strategic_analysis.py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E5E5E5" w:val="clear"/>
            <w:tcMar>
              <w:top w:type="dxa" w:w="40"/>
              <w:left w:type="dxa" w:w="80"/>
              <w:bottom w:type="dxa" w:w="40"/>
              <w:right w:type="dxa" w:w="80"/>
            </w:tcMar>
          </w:tcPr>
          <w:p>
            <w:pPr>
              <w:spacing w:after="80" w:before="80"/>
            </w:pPr>
            <w:r>
              <w:rPr>
                <w:rFonts w:ascii="Arial" w:cs="Arial" w:eastAsia="Arial" w:hAnsi="Arial"/>
                <w:b/>
                <w:bCs/>
                <w:color w:val="666666"/>
                <w:sz w:val="14"/>
                <w:szCs w:val="14"/>
              </w:rPr>
              <w:t xml:space="preserve">Not Written: </w:t>
            </w:r>
            <w:r>
              <w:rPr>
                <w:rFonts w:ascii="Arial" w:cs="Arial" w:eastAsia="Arial" w:hAnsi="Arial"/>
                <w:color w:val="333333"/>
                <w:sz w:val="14"/>
                <w:szCs w:val="14"/>
              </w:rPr>
              <w:t xml:space="preserve">Same — never run.</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AI Priority</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ai_sales_actions_enricher.py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~5%</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Enricher run limited; needs broader execution.</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AI Fit</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ai_sales_actions_enricher.py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~5%</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Same.</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AI Tone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ai_sales_actions_enricher.py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~5%</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Same.</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AI Call Hook</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ai_sales_actions_enricher.py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~5%</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Same.</w:t>
            </w:r>
          </w:p>
        </w:tc>
      </w:tr>
    </w:tbl>
    <w:p>
      <w:r>
        <w:br w:type="page"/>
      </w:r>
    </w:p>
    <w:p>
      <w:pPr>
        <w:pStyle w:val="Heading2"/>
        <w:spacing w:after="120" w:before="240"/>
      </w:pPr>
      <w:r>
        <w:rPr>
          <w:rFonts w:ascii="Arial" w:cs="Arial" w:eastAsia="Arial" w:hAnsi="Arial"/>
          <w:b/>
          <w:bCs/>
          <w:color w:val="151214"/>
          <w:sz w:val="26"/>
          <w:szCs w:val="26"/>
        </w:rPr>
        <w:t xml:space="preserve">Contacts Database (~7,544 synced records)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100"/>
        <w:gridCol w:w="600"/>
        <w:gridCol w:w="700"/>
        <w:gridCol w:w="4660"/>
      </w:tblGrid>
      <w:tr>
        <w:tc>
          <w:tcPr>
            <w:tcW w:type="dxa" w:w="16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Notion Field</w:t>
            </w:r>
          </w:p>
        </w:tc>
        <w:tc>
          <w:tcPr>
            <w:tcW w:type="dxa" w:w="12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Source Type</w:t>
            </w:r>
          </w:p>
        </w:tc>
        <w:tc>
          <w:tcPr>
            <w:tcW w:type="dxa" w:w="11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Written By</w:t>
            </w:r>
          </w:p>
        </w:tc>
        <w:tc>
          <w:tcPr>
            <w:tcW w:type="dxa" w:w="6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Type OK?</w:t>
            </w:r>
          </w:p>
        </w:tc>
        <w:tc>
          <w:tcPr>
            <w:tcW w:type="dxa" w:w="7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Coverage</w:t>
            </w:r>
          </w:p>
        </w:tc>
        <w:tc>
          <w:tcPr>
            <w:tcW w:type="dxa" w:w="466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Status / Root Cause</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Name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100%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Apollo Contact ID</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100%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Primary key</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Email</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95%</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5% unavailable in Apollo.</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Title</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85%</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Seniority</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80%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Not all contacts have seniority in Apollo.</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Contact Owner</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90%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Qualification filter requires owner_id.</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Lead Score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Computed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lead_score.py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100%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All contacts scored.</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Lead Tier</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Computed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lead_score.py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100%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HOT/WARM/COLD derived.</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Sort Score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Computed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lead_score.py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100%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Action Ready</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Computed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action_ready_updater.py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~20%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80% correctly NOT ready. Working as designed.</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Stage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Direct+Derived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~70%</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Apollo doesn't return 'stage' for all contacts. Inference helps.</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Outreach Status</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~75%</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Not all contacts have outreach status.</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Email Sent</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 + analytics_tracker.py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30%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Safe bool: only writes True. Normal for outreach data.</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Email Opened</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 + analytics_tracker.py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10%</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Subset of sent. Normal.</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Replied</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 + analytics_tracker.py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0.6%</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44 contacts. Low reply rate is normal for cold outreach.</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Meeting Booked</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 + outcome_tracker.py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1.1%</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83 contacts. Expected.</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Email Bounced</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~2%</w:t>
            </w:r>
          </w:p>
        </w:tc>
        <w:tc>
          <w:tcPr>
            <w:tcW w:type="dxa" w:w="4660"/>
            <w:tcBorders>
              <w:top w:val="single" w:color="E5E5E5" w:sz="1"/>
              <w:left w:val="single" w:color="E5E5E5" w:sz="1"/>
              <w:bottom w:val="single" w:color="E5E5E5" w:sz="1"/>
              <w:right w:val="single" w:color="E5E5E5" w:sz="1"/>
            </w:tcBorders>
            <w:shd w:fill="E8F5E9" w:val="clear"/>
            <w:tcMar>
              <w:top w:type="dxa" w:w="40"/>
              <w:left w:type="dxa" w:w="80"/>
              <w:bottom w:type="dxa" w:w="40"/>
              <w:right w:type="dxa" w:w="80"/>
            </w:tcMar>
          </w:tcPr>
          <w:p>
            <w:pPr>
              <w:spacing w:after="80" w:before="80"/>
            </w:pPr>
            <w:r>
              <w:rPr>
                <w:rFonts w:ascii="Arial" w:cs="Arial" w:eastAsia="Arial" w:hAnsi="Arial"/>
                <w:b/>
                <w:bCs/>
                <w:color w:val="2E7D32"/>
                <w:sz w:val="14"/>
                <w:szCs w:val="14"/>
              </w:rPr>
              <w:t xml:space="preserve">Healthy: </w:t>
            </w:r>
            <w:r>
              <w:rPr>
                <w:rFonts w:ascii="Arial" w:cs="Arial" w:eastAsia="Arial" w:hAnsi="Arial"/>
                <w:color w:val="333333"/>
                <w:sz w:val="14"/>
                <w:szCs w:val="14"/>
              </w:rPr>
              <w:t xml:space="preserve">—</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Intent Strength</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1.3%</w:t>
            </w:r>
          </w:p>
        </w:tc>
        <w:tc>
          <w:tcPr>
            <w:tcW w:type="dxa" w:w="46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666666"/>
                <w:sz w:val="14"/>
                <w:szCs w:val="14"/>
              </w:rPr>
              <w:t xml:space="preserve">Expected Empty: </w:t>
            </w:r>
            <w:r>
              <w:rPr>
                <w:rFonts w:ascii="Arial" w:cs="Arial" w:eastAsia="Arial" w:hAnsi="Arial"/>
                <w:color w:val="333333"/>
                <w:sz w:val="14"/>
                <w:szCs w:val="14"/>
              </w:rPr>
              <w:t xml:space="preserve">Apollo returns null for intent_strength on almost all contacts. API limitation.</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AI Decision</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typed_custom_fields</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0.7%</w:t>
            </w:r>
          </w:p>
        </w:tc>
        <w:tc>
          <w:tcPr>
            <w:tcW w:type="dxa" w:w="46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666666"/>
                <w:sz w:val="14"/>
                <w:szCs w:val="14"/>
              </w:rPr>
              <w:t xml:space="preserve">Expected Empty: </w:t>
            </w:r>
            <w:r>
              <w:rPr>
                <w:rFonts w:ascii="Arial" w:cs="Arial" w:eastAsia="Arial" w:hAnsi="Arial"/>
                <w:color w:val="333333"/>
                <w:sz w:val="14"/>
                <w:szCs w:val="14"/>
              </w:rPr>
              <w:t xml:space="preserve">Apollo AI only generates for subset of contacts.</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Job Change Event</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666666"/>
                <w:sz w:val="14"/>
                <w:szCs w:val="14"/>
              </w:rPr>
              <w:t xml:space="preserve">Expected Empty: </w:t>
            </w:r>
            <w:r>
              <w:rPr>
                <w:rFonts w:ascii="Arial" w:cs="Arial" w:eastAsia="Arial" w:hAnsi="Arial"/>
                <w:color w:val="333333"/>
                <w:sz w:val="14"/>
                <w:szCs w:val="14"/>
              </w:rPr>
              <w:t xml:space="preserve">Apollo returns null. Job change detection not built (Phase 4).</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Job Change Date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666666"/>
                <w:sz w:val="14"/>
                <w:szCs w:val="14"/>
              </w:rPr>
              <w:t xml:space="preserve">Expected Empty: </w:t>
            </w:r>
            <w:r>
              <w:rPr>
                <w:rFonts w:ascii="Arial" w:cs="Arial" w:eastAsia="Arial" w:hAnsi="Arial"/>
                <w:color w:val="333333"/>
                <w:sz w:val="14"/>
                <w:szCs w:val="14"/>
              </w:rPr>
              <w:t xml:space="preserve">Same — null from Apollo.</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Email Open Count</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Analytics</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analytics_tracker.py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6.6%</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Only populated by analytics_tracker runs.</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Emails Sent Count</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Analytics</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analytics_tracker.py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26.5%</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Same source.</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Emails Replied Count</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Analytics</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analytics_tracker.py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0.6%</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Matches Replied rate.</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Last Contacted</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Direct+Derived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 + outcome_tracker.py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6.6%</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Also written by outcome_tracker on task completion.</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Contact Responded</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Derived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outcome_tracker.py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1.3%</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Only set when tasks are completed.</w:t>
            </w:r>
          </w:p>
        </w:tc>
      </w:tr>
      <w:tr>
        <w:tc>
          <w:tcPr>
            <w:tcW w:type="dxa" w:w="1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Primary Intent Score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Propagated</w:t>
            </w:r>
          </w:p>
        </w:tc>
        <w:tc>
          <w:tcPr>
            <w:tcW w:type="dxa" w:w="11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job_postings_enricher.py</w:t>
            </w:r>
          </w:p>
        </w:tc>
        <w:tc>
          <w:tcPr>
            <w:tcW w:type="dxa" w:w="6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CC3333"/>
                <w:sz w:val="14"/>
                <w:szCs w:val="14"/>
              </w:rPr>
              <w:t xml:space="preserve">0%</w:t>
            </w:r>
          </w:p>
        </w:tc>
        <w:tc>
          <w:tcPr>
            <w:tcW w:type="dxa" w:w="4660"/>
            <w:tcBorders>
              <w:top w:val="single" w:color="E5E5E5" w:sz="1"/>
              <w:left w:val="single" w:color="E5E5E5" w:sz="1"/>
              <w:bottom w:val="single" w:color="E5E5E5" w:sz="1"/>
              <w:right w:val="single" w:color="E5E5E5" w:sz="1"/>
            </w:tcBorders>
            <w:shd w:fill="E5E5E5" w:val="clear"/>
            <w:tcMar>
              <w:top w:type="dxa" w:w="40"/>
              <w:left w:type="dxa" w:w="80"/>
              <w:bottom w:type="dxa" w:w="40"/>
              <w:right w:type="dxa" w:w="80"/>
            </w:tcMar>
          </w:tcPr>
          <w:p>
            <w:pPr>
              <w:spacing w:after="80" w:before="80"/>
            </w:pPr>
            <w:r>
              <w:rPr>
                <w:rFonts w:ascii="Arial" w:cs="Arial" w:eastAsia="Arial" w:hAnsi="Arial"/>
                <w:b/>
                <w:bCs/>
                <w:color w:val="666666"/>
                <w:sz w:val="14"/>
                <w:szCs w:val="14"/>
              </w:rPr>
              <w:t xml:space="preserve">Not Written: </w:t>
            </w:r>
            <w:r>
              <w:rPr>
                <w:rFonts w:ascii="Arial" w:cs="Arial" w:eastAsia="Arial" w:hAnsi="Arial"/>
                <w:color w:val="333333"/>
                <w:sz w:val="14"/>
                <w:szCs w:val="14"/>
              </w:rPr>
              <w:t xml:space="preserve">Depends on job_postings_enricher never run.</w:t>
            </w:r>
          </w:p>
        </w:tc>
      </w:tr>
      <w:tr>
        <w:tc>
          <w:tcPr>
            <w:tcW w:type="dxa" w:w="1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AI Reply Status</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AI-generated</w:t>
            </w:r>
          </w:p>
        </w:tc>
        <w:tc>
          <w:tcPr>
            <w:tcW w:type="dxa" w:w="11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reply_intelligence.py</w:t>
            </w:r>
          </w:p>
        </w:tc>
        <w:tc>
          <w:tcPr>
            <w:tcW w:type="dxa" w:w="6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Yes</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4"/>
                <w:szCs w:val="14"/>
              </w:rPr>
              <w:t xml:space="preserve">0.7%</w:t>
            </w:r>
          </w:p>
        </w:tc>
        <w:tc>
          <w:tcPr>
            <w:tcW w:type="dxa" w:w="466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F9A825"/>
                <w:sz w:val="14"/>
                <w:szCs w:val="14"/>
              </w:rPr>
              <w:t xml:space="preserve">Partial: </w:t>
            </w:r>
            <w:r>
              <w:rPr>
                <w:rFonts w:ascii="Arial" w:cs="Arial" w:eastAsia="Arial" w:hAnsi="Arial"/>
                <w:color w:val="333333"/>
                <w:sz w:val="14"/>
                <w:szCs w:val="14"/>
              </w:rPr>
              <w:t xml:space="preserve">Only for replied contacts.</w:t>
            </w:r>
          </w:p>
        </w:tc>
      </w:tr>
    </w:tbl>
    <w:p>
      <w:r>
        <w:br w:type="page"/>
      </w:r>
    </w:p>
    <w:p>
      <w:pPr>
        <w:pStyle w:val="Heading1"/>
        <w:pBdr>
          <w:bottom w:val="single" w:color="F57C1E" w:sz="4" w:space="4"/>
        </w:pBdr>
        <w:spacing w:after="120" w:before="360"/>
      </w:pPr>
      <w:r>
        <w:rPr>
          <w:rFonts w:ascii="Arial" w:cs="Arial" w:eastAsia="Arial" w:hAnsi="Arial"/>
          <w:b/>
          <w:bCs/>
          <w:color w:val="F57C1E"/>
          <w:sz w:val="32"/>
          <w:szCs w:val="32"/>
        </w:rPr>
        <w:t xml:space="preserve">القسم 3: Critical Failures</w:t>
      </w:r>
    </w:p>
    <w:p>
      <w:pPr>
        <w:pStyle w:val="Heading2"/>
        <w:spacing w:after="120" w:before="240"/>
      </w:pPr>
      <w:r>
        <w:rPr>
          <w:rFonts w:ascii="Arial" w:cs="Arial" w:eastAsia="Arial" w:hAnsi="Arial"/>
          <w:b/>
          <w:bCs/>
          <w:color w:val="151214"/>
          <w:sz w:val="26"/>
          <w:szCs w:val="26"/>
        </w:rPr>
        <w:t xml:space="preserve">Failure #1: Industry, Employees, Revenue = 0% (Companies DB)</w:t>
      </w:r>
    </w:p>
    <w:p>
      <w:pPr>
        <w:spacing w:after="80" w:before="80"/>
      </w:pPr>
      <w:r>
        <w:rPr>
          <w:rFonts w:ascii="Arial" w:cs="Arial" w:eastAsia="Arial" w:hAnsi="Arial"/>
          <w:b/>
          <w:bCs/>
          <w:color w:val="333333"/>
          <w:sz w:val="20"/>
          <w:szCs w:val="20"/>
        </w:rPr>
        <w:t xml:space="preserve">Root Cause: </w:t>
      </w:r>
      <w:r>
        <w:rPr>
          <w:rFonts w:ascii="Arial" w:cs="Arial" w:eastAsia="Arial" w:hAnsi="Arial"/>
          <w:color w:val="333333"/>
          <w:sz w:val="20"/>
          <w:szCs w:val="20"/>
        </w:rPr>
        <w:t xml:space="preserve">Apollo's accounts/search endpoint does NOT return 'industry', 'num_employees', or 'annual_revenue' fields on account objects. The code in daily_sync.py correctly calls account.get('industry') (line 606), account.get('num_employees') (line 632), and account.get('annual_revenue') (line 639) — but these keys simply do not exist in the API response. These enrichment fields are only available via the organizations/enrich endpoint, which requires a separate API call per company and is NOT called by daily_sync.py.</w:t>
      </w:r>
    </w:p>
    <w:p>
      <w:pPr>
        <w:spacing w:after="80" w:before="80"/>
      </w:pPr>
      <w:r>
        <w:rPr>
          <w:rFonts w:ascii="Arial" w:cs="Arial" w:eastAsia="Arial" w:hAnsi="Arial"/>
          <w:b/>
          <w:bCs/>
          <w:color w:val="333333"/>
          <w:sz w:val="20"/>
          <w:szCs w:val="20"/>
        </w:rPr>
        <w:t xml:space="preserve">Evidence: </w:t>
      </w:r>
      <w:r>
        <w:rPr>
          <w:rFonts w:ascii="Arial" w:cs="Arial" w:eastAsia="Arial" w:hAnsi="Arial"/>
          <w:color w:val="333333"/>
          <w:sz w:val="20"/>
          <w:szCs w:val="20"/>
        </w:rPr>
        <w:t xml:space="preserve">Live Apollo contacts/search API response (sampled 3 contacts) shows embedded account objects with domain, city, country, phone, linkedin_url, typed_custom_fields — but NO industry, num_employees, annual_revenue. Separate accounts/search produces the same structure. The organizations/enrich endpoint (tested on one domain) DOES return these fields plus 100+ keywords, departmental headcount, and tech stack.</w:t>
      </w:r>
    </w:p>
    <w:p>
      <w:pPr>
        <w:spacing w:after="80" w:before="80"/>
      </w:pPr>
      <w:r>
        <w:rPr>
          <w:rFonts w:ascii="Arial" w:cs="Arial" w:eastAsia="Arial" w:hAnsi="Arial"/>
          <w:b/>
          <w:bCs/>
          <w:color w:val="CC3333"/>
          <w:sz w:val="20"/>
          <w:szCs w:val="20"/>
        </w:rPr>
        <w:t xml:space="preserve">Impact on Scoring: </w:t>
      </w:r>
      <w:r>
        <w:rPr>
          <w:rFonts w:ascii="Arial" w:cs="Arial" w:eastAsia="Arial" w:hAnsi="Arial"/>
          <w:color w:val="333333"/>
          <w:sz w:val="20"/>
          <w:szCs w:val="20"/>
        </w:rPr>
        <w:t xml:space="preserve">Lead Score v1.5 gives Company Size 35% weight. With Employee Count = 0% coverage, the size_score() function falls to its minimum bucket for ALL companies. This creates a systematic bias: scores are dominated by Seniority (30%) and Industry Fit (15%, also 0% Industry data → defaults to 'Unknown' = 30/100). The 56% ceiling effect at Score=100 is partly caused by this data absence — high-seniority contacts max out because Size and Industry can't differentiate.</w:t>
      </w:r>
    </w:p>
    <w:p>
      <w:pPr>
        <w:spacing w:after="80" w:before="80"/>
      </w:pPr>
      <w:r>
        <w:rPr>
          <w:rFonts w:ascii="Arial" w:cs="Arial" w:eastAsia="Arial" w:hAnsi="Arial"/>
          <w:b/>
          <w:bCs/>
          <w:color w:val="CC3333"/>
          <w:sz w:val="20"/>
          <w:szCs w:val="20"/>
        </w:rPr>
        <w:t xml:space="preserve">Impact on Operations: </w:t>
      </w:r>
      <w:r>
        <w:rPr>
          <w:rFonts w:ascii="Arial" w:cs="Arial" w:eastAsia="Arial" w:hAnsi="Arial"/>
          <w:color w:val="333333"/>
          <w:sz w:val="20"/>
          <w:szCs w:val="20"/>
        </w:rPr>
        <w:t xml:space="preserve">(1) ICP filtering in ingestion_gate.py checks industry + size — both empty, so the ICP match condition evaluates to false for all companies. (2) Dashboard analytics cannot segment by industry or revenue band. (3) MUHIDE Strategic Analysis scores companies without knowing their size or sector. (4) Sequence builder cannot personalize by vertical.</w:t>
      </w:r>
    </w:p>
    <w:p>
      <w:pPr>
        <w:pStyle w:val="Heading2"/>
        <w:spacing w:after="120" w:before="240"/>
      </w:pPr>
      <w:r>
        <w:rPr>
          <w:rFonts w:ascii="Arial" w:cs="Arial" w:eastAsia="Arial" w:hAnsi="Arial"/>
          <w:b/>
          <w:bCs/>
          <w:color w:val="151214"/>
          <w:sz w:val="26"/>
          <w:szCs w:val="26"/>
        </w:rPr>
        <w:t xml:space="preserve">Failure #2: Engagement Booleans — Hidden Dead Code Path in daily_sync.py</w:t>
      </w:r>
    </w:p>
    <w:p>
      <w:pPr>
        <w:spacing w:after="80" w:before="80"/>
      </w:pPr>
      <w:r>
        <w:rPr>
          <w:rFonts w:ascii="Arial" w:cs="Arial" w:eastAsia="Arial" w:hAnsi="Arial"/>
          <w:b/>
          <w:bCs/>
          <w:color w:val="333333"/>
          <w:sz w:val="20"/>
          <w:szCs w:val="20"/>
        </w:rPr>
        <w:t xml:space="preserve">Root Cause: </w:t>
      </w:r>
      <w:r>
        <w:rPr>
          <w:rFonts w:ascii="Arial" w:cs="Arial" w:eastAsia="Arial" w:hAnsi="Arial"/>
          <w:color w:val="333333"/>
          <w:sz w:val="20"/>
          <w:szCs w:val="20"/>
        </w:rPr>
        <w:t xml:space="preserve">daily_sync.py lines 845-856 define safe boolean writes for Email Sent, Email Opened, Replied, Meeting Booked, Demoed, Do Not Call. The guard condition is 'if apollo_key in contact' — checking whether the key EXISTS in the Apollo response. However, Apollo's contacts/search API does NOT return 'email_sent', 'email_open', 'replied', 'meeting_booked', or 'demoed' as top-level boolean fields. These keys are NEVER present in the contact dict, so the guard ALWAYS evaluates to False, and daily_sync NEVER writes these fields.</w:t>
      </w:r>
    </w:p>
    <w:p>
      <w:pPr>
        <w:spacing w:after="80" w:before="80"/>
      </w:pPr>
      <w:r>
        <w:rPr>
          <w:rFonts w:ascii="Arial" w:cs="Arial" w:eastAsia="Arial" w:hAnsi="Arial"/>
          <w:b/>
          <w:bCs/>
          <w:color w:val="2E7D32"/>
          <w:sz w:val="20"/>
          <w:szCs w:val="20"/>
        </w:rPr>
        <w:t xml:space="preserve">Why it works anyway: </w:t>
      </w:r>
      <w:r>
        <w:rPr>
          <w:rFonts w:ascii="Arial" w:cs="Arial" w:eastAsia="Arial" w:hAnsi="Arial"/>
          <w:color w:val="333333"/>
          <w:sz w:val="20"/>
          <w:szCs w:val="20"/>
        </w:rPr>
        <w:t xml:space="preserve">analytics_tracker.py separately fetches engagement data from Apollo analytics endpoints and writes these booleans directly. The daily_sync code path is dead but harmless — the same fields get populated by a different script. However, the dead code creates confusion about data lineage and should be documented or removed.</w:t>
      </w:r>
    </w:p>
    <w:p>
      <w:pPr>
        <w:pStyle w:val="Heading2"/>
        <w:spacing w:after="120" w:before="240"/>
      </w:pPr>
      <w:r>
        <w:rPr>
          <w:rFonts w:ascii="Arial" w:cs="Arial" w:eastAsia="Arial" w:hAnsi="Arial"/>
          <w:b/>
          <w:bCs/>
          <w:color w:val="151214"/>
          <w:sz w:val="26"/>
          <w:szCs w:val="26"/>
        </w:rPr>
        <w:t xml:space="preserve">Failure #3: Enrichment Scripts Never Executed</w:t>
      </w:r>
    </w:p>
    <w:p>
      <w:pPr>
        <w:spacing w:after="80" w:before="80"/>
      </w:pPr>
      <w:r>
        <w:rPr>
          <w:rFonts w:ascii="Arial" w:cs="Arial" w:eastAsia="Arial" w:hAnsi="Arial"/>
          <w:color w:val="333333"/>
          <w:sz w:val="20"/>
          <w:szCs w:val="20"/>
        </w:rPr>
        <w:t xml:space="preserve">muhide_strategic_analysis.py (MUHIDE Fit Score, Priority, Best Buyer, Outreach Angle, Strategic Analysis) and job_postings_enricher.py (Job Postings Intent) have NEVER been run in production. These are Phase 3 enrichments that exist as complete, working code but were never deployed. Combined, 7 Notion fields across 15,407 companies are empty because the scripts were never executed — not because of any technical bug.</w:t>
      </w:r>
    </w:p>
    <w:p>
      <w:pPr>
        <w:spacing w:after="80" w:before="80"/>
      </w:pPr>
      <w:r>
        <w:rPr>
          <w:rFonts w:ascii="Arial" w:cs="Arial" w:eastAsia="Arial" w:hAnsi="Arial"/>
          <w:b/>
          <w:bCs/>
          <w:color w:val="333333"/>
          <w:sz w:val="20"/>
          <w:szCs w:val="20"/>
        </w:rPr>
        <w:t xml:space="preserve">Impact: </w:t>
      </w:r>
      <w:r>
        <w:rPr>
          <w:rFonts w:ascii="Arial" w:cs="Arial" w:eastAsia="Arial" w:hAnsi="Arial"/>
          <w:color w:val="333333"/>
          <w:sz w:val="20"/>
          <w:szCs w:val="20"/>
        </w:rPr>
        <w:t xml:space="preserve">Lead Score v1.5 includes Industry Fit at 15% weight, which partially depends on MUHIDE analysis for ICP alignment. Job Postings Intent feeds Primary Intent Score on contacts, which is 0% — so the Intent component (10% weight) in scoring is effectively dead.</w:t>
      </w:r>
    </w:p>
    <w:p>
      <w:r>
        <w:br w:type="page"/>
      </w:r>
    </w:p>
    <w:p>
      <w:pPr>
        <w:pStyle w:val="Heading1"/>
        <w:pBdr>
          <w:bottom w:val="single" w:color="F57C1E" w:sz="4" w:space="4"/>
        </w:pBdr>
        <w:spacing w:after="120" w:before="360"/>
      </w:pPr>
      <w:r>
        <w:rPr>
          <w:rFonts w:ascii="Arial" w:cs="Arial" w:eastAsia="Arial" w:hAnsi="Arial"/>
          <w:b/>
          <w:bCs/>
          <w:color w:val="F57C1E"/>
          <w:sz w:val="32"/>
          <w:szCs w:val="32"/>
        </w:rPr>
        <w:t xml:space="preserve">القسم 4: Root Cause Analysis</w:t>
      </w:r>
    </w:p>
    <w:p>
      <w:pPr>
        <w:pStyle w:val="Heading2"/>
        <w:spacing w:after="120" w:before="240"/>
      </w:pPr>
      <w:r>
        <w:rPr>
          <w:rFonts w:ascii="Arial" w:cs="Arial" w:eastAsia="Arial" w:hAnsi="Arial"/>
          <w:b/>
          <w:bCs/>
          <w:color w:val="151214"/>
          <w:sz w:val="26"/>
          <w:szCs w:val="26"/>
        </w:rPr>
        <w:t xml:space="preserve">A. Apollo API Limitations</w:t>
      </w:r>
    </w:p>
    <w:p>
      <w:pPr>
        <w:spacing w:after="80" w:before="80"/>
      </w:pPr>
      <w:r>
        <w:rPr>
          <w:rFonts w:ascii="Arial" w:cs="Arial" w:eastAsia="Arial" w:hAnsi="Arial"/>
          <w:color w:val="333333"/>
          <w:sz w:val="20"/>
          <w:szCs w:val="20"/>
        </w:rPr>
        <w:t xml:space="preserve">The accounts/search endpoint returns metadata (domain, city, country, phone, AI custom fields) but NOT enrichment data (industry, employee count, revenue). These fields exist in Apollo's data model but are only exposed via the organizations/enrich endpoint, which requires a separate per-company API call. Similarly, contact search returns null for intent_strength, contact_job_change_event, and does not include engagement booleans (email_sent, replied, etc.) as top-level fields.</w:t>
      </w:r>
    </w:p>
    <w:p>
      <w:pPr>
        <w:pStyle w:val="Heading2"/>
        <w:spacing w:after="120" w:before="240"/>
      </w:pPr>
      <w:r>
        <w:rPr>
          <w:rFonts w:ascii="Arial" w:cs="Arial" w:eastAsia="Arial" w:hAnsi="Arial"/>
          <w:b/>
          <w:bCs/>
          <w:color w:val="151214"/>
          <w:sz w:val="26"/>
          <w:szCs w:val="26"/>
        </w:rPr>
        <w:t xml:space="preserve">B. Mapping Gaps</w:t>
      </w:r>
    </w:p>
    <w:p>
      <w:pPr>
        <w:spacing w:after="80" w:before="80"/>
      </w:pPr>
      <w:r>
        <w:rPr>
          <w:rFonts w:ascii="Arial" w:cs="Arial" w:eastAsia="Arial" w:hAnsi="Arial"/>
          <w:color w:val="333333"/>
          <w:sz w:val="20"/>
          <w:szCs w:val="20"/>
        </w:rPr>
        <w:t xml:space="preserve">No mapping errors found. All code correctly maps Apollo field names to Notion property names. The text_map, url_map, and bool_fields dictionaries in daily_sync.py are correctly structured. The issue is not wrong mapping — it's mapping to fields that don't exist in the API response.</w:t>
      </w:r>
    </w:p>
    <w:p>
      <w:pPr>
        <w:pStyle w:val="Heading2"/>
        <w:spacing w:after="120" w:before="240"/>
      </w:pPr>
      <w:r>
        <w:rPr>
          <w:rFonts w:ascii="Arial" w:cs="Arial" w:eastAsia="Arial" w:hAnsi="Arial"/>
          <w:b/>
          <w:bCs/>
          <w:color w:val="151214"/>
          <w:sz w:val="26"/>
          <w:szCs w:val="26"/>
        </w:rPr>
        <w:t xml:space="preserve">C. Schema Alignment</w:t>
      </w:r>
    </w:p>
    <w:p>
      <w:pPr>
        <w:spacing w:after="80" w:before="80"/>
      </w:pPr>
      <w:r>
        <w:rPr>
          <w:rFonts w:ascii="Arial" w:cs="Arial" w:eastAsia="Arial" w:hAnsi="Arial"/>
          <w:color w:val="333333"/>
          <w:sz w:val="20"/>
          <w:szCs w:val="20"/>
        </w:rPr>
        <w:t xml:space="preserve">Schema audit shows 100% match on critical fields. All Notion property types match what the code sends. No phantom fields, no type mismatches. The Notion schema is correctly prepared — the data pipeline is the bottleneck.</w:t>
      </w:r>
    </w:p>
    <w:p>
      <w:pPr>
        <w:pStyle w:val="Heading2"/>
        <w:spacing w:after="120" w:before="240"/>
      </w:pPr>
      <w:r>
        <w:rPr>
          <w:rFonts w:ascii="Arial" w:cs="Arial" w:eastAsia="Arial" w:hAnsi="Arial"/>
          <w:b/>
          <w:bCs/>
          <w:color w:val="151214"/>
          <w:sz w:val="26"/>
          <w:szCs w:val="26"/>
        </w:rPr>
        <w:t xml:space="preserve">D. Code Logic Issues</w:t>
      </w:r>
    </w:p>
    <w:p>
      <w:pPr>
        <w:spacing w:after="80" w:before="80"/>
      </w:pPr>
      <w:r>
        <w:rPr>
          <w:rFonts w:ascii="Arial" w:cs="Arial" w:eastAsia="Arial" w:hAnsi="Arial"/>
          <w:b/>
          <w:bCs/>
          <w:color w:val="333333"/>
          <w:sz w:val="20"/>
          <w:szCs w:val="20"/>
        </w:rPr>
        <w:t xml:space="preserve">1) Dead code in engagement booleans: </w:t>
      </w:r>
      <w:r>
        <w:rPr>
          <w:rFonts w:ascii="Arial" w:cs="Arial" w:eastAsia="Arial" w:hAnsi="Arial"/>
          <w:color w:val="333333"/>
          <w:sz w:val="20"/>
          <w:szCs w:val="20"/>
        </w:rPr>
        <w:t xml:space="preserve">daily_sync.py safe boolean writes (lines 845-856) reference Apollo keys that don't exist in search responses. Harmless but misleading. </w:t>
      </w:r>
      <w:r>
        <w:rPr>
          <w:rFonts w:ascii="Arial" w:cs="Arial" w:eastAsia="Arial" w:hAnsi="Arial"/>
          <w:b/>
          <w:bCs/>
          <w:color w:val="333333"/>
          <w:sz w:val="20"/>
          <w:szCs w:val="20"/>
        </w:rPr>
        <w:t xml:space="preserve">2) No organizations/enrich integration: </w:t>
      </w:r>
      <w:r>
        <w:rPr>
          <w:rFonts w:ascii="Arial" w:cs="Arial" w:eastAsia="Arial" w:hAnsi="Arial"/>
          <w:color w:val="333333"/>
          <w:sz w:val="20"/>
          <w:szCs w:val="20"/>
        </w:rPr>
        <w:t xml:space="preserve">The code only uses accounts/search — never calls organizations/enrich, which is the only way to get industry, employees, and revenue. This is an architectural gap, not a bug.</w:t>
      </w:r>
    </w:p>
    <w:p>
      <w:pPr>
        <w:pStyle w:val="Heading2"/>
        <w:spacing w:after="120" w:before="240"/>
      </w:pPr>
      <w:r>
        <w:rPr>
          <w:rFonts w:ascii="Arial" w:cs="Arial" w:eastAsia="Arial" w:hAnsi="Arial"/>
          <w:b/>
          <w:bCs/>
          <w:color w:val="151214"/>
          <w:sz w:val="26"/>
          <w:szCs w:val="26"/>
        </w:rPr>
        <w:t xml:space="preserve">E. Guard / Protection Logic</w:t>
      </w:r>
    </w:p>
    <w:p>
      <w:pPr>
        <w:spacing w:after="80" w:before="80"/>
      </w:pPr>
      <w:r>
        <w:rPr>
          <w:rFonts w:ascii="Arial" w:cs="Arial" w:eastAsia="Arial" w:hAnsi="Arial"/>
          <w:color w:val="333333"/>
          <w:sz w:val="20"/>
          <w:szCs w:val="20"/>
        </w:rPr>
        <w:t xml:space="preserve">Safe boolean writing, stage protection (STAGE_TERMINAL + is_stage_regression), freshness guards, and qualification filters are all correctly implemented and working as designed. The emailer_campaign_ids qualification filter was initially suspected to block all contacts, but live API testing confirmed Apollo DOES return populated emailer_campaign_ids arrays — the filter works correctly. No guard-related data loss found.</w:t>
      </w:r>
    </w:p>
    <w:p>
      <w:pPr>
        <w:pStyle w:val="Heading2"/>
        <w:spacing w:after="120" w:before="240"/>
      </w:pPr>
      <w:r>
        <w:rPr>
          <w:rFonts w:ascii="Arial" w:cs="Arial" w:eastAsia="Arial" w:hAnsi="Arial"/>
          <w:b/>
          <w:bCs/>
          <w:color w:val="151214"/>
          <w:sz w:val="26"/>
          <w:szCs w:val="26"/>
        </w:rPr>
        <w:t xml:space="preserve">F. Pipeline Execution Gaps</w:t>
      </w:r>
    </w:p>
    <w:p>
      <w:pPr>
        <w:spacing w:after="80" w:before="80"/>
      </w:pPr>
      <w:r>
        <w:rPr>
          <w:rFonts w:ascii="Arial" w:cs="Arial" w:eastAsia="Arial" w:hAnsi="Arial"/>
          <w:color w:val="333333"/>
          <w:sz w:val="20"/>
          <w:szCs w:val="20"/>
        </w:rPr>
        <w:t xml:space="preserve">3 enrichment scripts have never been run in production: muhide_strategic_analysis.py, job_postings_enricher.py, and ai_sales_actions_enricher.py (limited runs only). These account for 7+ empty fields. The daily GitHub Actions pipeline only runs core sync, scoring, automation, and monitoring — enrichment scripts are not in the automated workflow.</w:t>
      </w:r>
    </w:p>
    <w:p>
      <w:r>
        <w:br w:type="page"/>
      </w:r>
    </w:p>
    <w:p>
      <w:pPr>
        <w:pStyle w:val="Heading1"/>
        <w:pBdr>
          <w:bottom w:val="single" w:color="F57C1E" w:sz="4" w:space="4"/>
        </w:pBdr>
        <w:spacing w:after="120" w:before="360"/>
      </w:pPr>
      <w:r>
        <w:rPr>
          <w:rFonts w:ascii="Arial" w:cs="Arial" w:eastAsia="Arial" w:hAnsi="Arial"/>
          <w:b/>
          <w:bCs/>
          <w:color w:val="F57C1E"/>
          <w:sz w:val="32"/>
          <w:szCs w:val="32"/>
        </w:rPr>
        <w:t xml:space="preserve">القسم 5: Fix Plan by Priority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460"/>
        <w:gridCol w:w="1200"/>
        <w:gridCol w:w="1200"/>
        <w:gridCol w:w="700"/>
        <w:gridCol w:w="800"/>
      </w:tblGrid>
      <w:tr>
        <w:tc>
          <w:tcPr>
            <w:tcW w:type="dxa" w:w="5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P</w:t>
            </w:r>
          </w:p>
        </w:tc>
        <w:tc>
          <w:tcPr>
            <w:tcW w:type="dxa" w:w="20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Fix</w:t>
            </w:r>
          </w:p>
        </w:tc>
        <w:tc>
          <w:tcPr>
            <w:tcW w:type="dxa" w:w="346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Details</w:t>
            </w:r>
          </w:p>
        </w:tc>
        <w:tc>
          <w:tcPr>
            <w:tcW w:type="dxa" w:w="12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File</w:t>
            </w:r>
          </w:p>
        </w:tc>
        <w:tc>
          <w:tcPr>
            <w:tcW w:type="dxa" w:w="12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Type</w:t>
            </w:r>
          </w:p>
        </w:tc>
        <w:tc>
          <w:tcPr>
            <w:tcW w:type="dxa" w:w="7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Schema?</w:t>
            </w:r>
          </w:p>
        </w:tc>
        <w:tc>
          <w:tcPr>
            <w:tcW w:type="dxa" w:w="8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Backfill?</w:t>
            </w:r>
          </w:p>
        </w:tc>
      </w:tr>
      <w:tr>
        <w:tc>
          <w:tcPr>
            <w:tcW w:type="dxa" w:w="500"/>
            <w:tcBorders>
              <w:top w:val="single" w:color="E5E5E5" w:sz="1"/>
              <w:left w:val="single" w:color="E5E5E5" w:sz="1"/>
              <w:bottom w:val="single" w:color="E5E5E5" w:sz="1"/>
              <w:right w:val="single" w:color="E5E5E5" w:sz="1"/>
            </w:tcBorders>
            <w:shd w:fill="FFEBEE" w:val="clear"/>
            <w:tcMar>
              <w:top w:type="dxa" w:w="40"/>
              <w:left w:type="dxa" w:w="80"/>
              <w:bottom w:type="dxa" w:w="40"/>
              <w:right w:type="dxa" w:w="80"/>
            </w:tcMar>
          </w:tcPr>
          <w:p>
            <w:pPr>
              <w:spacing w:after="80" w:before="80"/>
            </w:pPr>
            <w:r>
              <w:rPr>
                <w:rFonts w:ascii="Arial" w:cs="Arial" w:eastAsia="Arial" w:hAnsi="Arial"/>
                <w:b/>
                <w:bCs/>
                <w:color w:val="CC3333"/>
                <w:sz w:val="16"/>
                <w:szCs w:val="16"/>
              </w:rPr>
              <w:t xml:space="preserve">P0</w:t>
            </w:r>
          </w:p>
        </w:tc>
        <w:tc>
          <w:tcPr>
            <w:tcW w:type="dxa" w:w="20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Add organizations/enrich integration to daily_sync.py</w:t>
            </w:r>
          </w:p>
        </w:tc>
        <w:tc>
          <w:tcPr>
            <w:tcW w:type="dxa" w:w="34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After accounts/search, call organizations/enrich for each account to populate industry, num_employees, annual_revenue, keywords, technologies. Batch to avoid rate limits. Write to existing Notion fields.</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Code change + new API calls</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No — fields exist</w:t>
            </w:r>
          </w:p>
        </w:tc>
        <w:tc>
          <w:tcPr>
            <w:tcW w:type="dxa" w:w="8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Full re-sync required</w:t>
            </w:r>
          </w:p>
        </w:tc>
      </w:tr>
      <w:tr>
        <w:tc>
          <w:tcPr>
            <w:tcW w:type="dxa" w:w="500"/>
            <w:tcBorders>
              <w:top w:val="single" w:color="E5E5E5" w:sz="1"/>
              <w:left w:val="single" w:color="E5E5E5" w:sz="1"/>
              <w:bottom w:val="single" w:color="E5E5E5" w:sz="1"/>
              <w:right w:val="single" w:color="E5E5E5" w:sz="1"/>
            </w:tcBorders>
            <w:shd w:fill="FFEBEE" w:val="clear"/>
            <w:tcMar>
              <w:top w:type="dxa" w:w="40"/>
              <w:left w:type="dxa" w:w="80"/>
              <w:bottom w:type="dxa" w:w="40"/>
              <w:right w:type="dxa" w:w="80"/>
            </w:tcMar>
          </w:tcPr>
          <w:p>
            <w:pPr>
              <w:spacing w:after="80" w:before="80"/>
            </w:pPr>
            <w:r>
              <w:rPr>
                <w:rFonts w:ascii="Arial" w:cs="Arial" w:eastAsia="Arial" w:hAnsi="Arial"/>
                <w:b/>
                <w:bCs/>
                <w:color w:val="CC3333"/>
                <w:sz w:val="16"/>
                <w:szCs w:val="16"/>
              </w:rPr>
              <w:t xml:space="preserve">P0</w:t>
            </w:r>
          </w:p>
        </w:tc>
        <w:tc>
          <w:tcPr>
            <w:tcW w:type="dxa" w:w="20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Backfill Industry + Employees + Revenue</w:t>
            </w:r>
          </w:p>
        </w:tc>
        <w:tc>
          <w:tcPr>
            <w:tcW w:type="dxa" w:w="34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After fix above, run --mode full to populate all 15,407 companies. Then run lead_score.py --force to recalculate all scores with real Size data.</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 + lead_score.py</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Full pipeline run</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No</w:t>
            </w:r>
          </w:p>
        </w:tc>
        <w:tc>
          <w:tcPr>
            <w:tcW w:type="dxa" w:w="8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~3-4 hours runtime</w:t>
            </w:r>
          </w:p>
        </w:tc>
      </w:tr>
      <w:tr>
        <w:tc>
          <w:tcPr>
            <w:tcW w:type="dxa" w:w="50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P1</w:t>
            </w:r>
          </w:p>
        </w:tc>
        <w:tc>
          <w:tcPr>
            <w:tcW w:type="dxa" w:w="20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Execute muhide_strategic_analysis.py</w:t>
            </w:r>
          </w:p>
        </w:tc>
        <w:tc>
          <w:tcPr>
            <w:tcW w:type="dxa" w:w="34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Run with --limit batches to populate MUHIDE Fit Score, Priority, Best Buyer for all companies. Requires ANTHROPIC_API_KEY.</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muhide_strategic_analysis.py</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Execute existing script</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No</w:t>
            </w:r>
          </w:p>
        </w:tc>
        <w:tc>
          <w:tcPr>
            <w:tcW w:type="dxa" w:w="8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Run in batches of 50</w:t>
            </w:r>
          </w:p>
        </w:tc>
      </w:tr>
      <w:tr>
        <w:tc>
          <w:tcPr>
            <w:tcW w:type="dxa" w:w="50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P1</w:t>
            </w:r>
          </w:p>
        </w:tc>
        <w:tc>
          <w:tcPr>
            <w:tcW w:type="dxa" w:w="20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Execute job_postings_enricher.py</w:t>
            </w:r>
          </w:p>
        </w:tc>
        <w:tc>
          <w:tcPr>
            <w:tcW w:type="dxa" w:w="34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Run to populate Job Postings Intent for HOT/WARM companies. Propagates to Primary Intent Score on contacts.</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job_postings_enricher.py</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Execute existing script</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No</w:t>
            </w:r>
          </w:p>
        </w:tc>
        <w:tc>
          <w:tcPr>
            <w:tcW w:type="dxa" w:w="8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Limited by API rate</w:t>
            </w:r>
          </w:p>
        </w:tc>
      </w:tr>
      <w:tr>
        <w:tc>
          <w:tcPr>
            <w:tcW w:type="dxa" w:w="500"/>
            <w:tcBorders>
              <w:top w:val="single" w:color="E5E5E5" w:sz="1"/>
              <w:left w:val="single" w:color="E5E5E5" w:sz="1"/>
              <w:bottom w:val="single" w:color="E5E5E5" w:sz="1"/>
              <w:right w:val="single" w:color="E5E5E5" w:sz="1"/>
            </w:tcBorders>
            <w:shd w:fill="FFF8E1"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P1</w:t>
            </w:r>
          </w:p>
        </w:tc>
        <w:tc>
          <w:tcPr>
            <w:tcW w:type="dxa" w:w="20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Add enrichment scripts to daily pipeline</w:t>
            </w:r>
          </w:p>
        </w:tc>
        <w:tc>
          <w:tcPr>
            <w:tcW w:type="dxa" w:w="34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Add muhide_strategic_analysis.py --limit 50 and job_postings_enricher.py --limit 50 to daily_sync.yml Job 1 (after scoring, before action engine).</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daily_sync.yml</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Workflow change</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No</w:t>
            </w:r>
          </w:p>
        </w:tc>
        <w:tc>
          <w:tcPr>
            <w:tcW w:type="dxa" w:w="8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Incremental daily coverage</w:t>
            </w:r>
          </w:p>
        </w:tc>
      </w:tr>
      <w:tr>
        <w:tc>
          <w:tcPr>
            <w:tcW w:type="dxa" w:w="5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P2</w:t>
            </w:r>
          </w:p>
        </w:tc>
        <w:tc>
          <w:tcPr>
            <w:tcW w:type="dxa" w:w="20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Clean up dead boolean code</w:t>
            </w:r>
          </w:p>
        </w:tc>
        <w:tc>
          <w:tcPr>
            <w:tcW w:type="dxa" w:w="34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Document or remove the safe boolean write block in daily_sync.py (lines 845-856) that references non-existent Apollo fields. Add comment explaining analytics_tracker.py is the actual source.</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daily_sync.py</w:t>
            </w:r>
          </w:p>
        </w:tc>
        <w:tc>
          <w:tcPr>
            <w:tcW w:type="dxa" w:w="12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Code cleanup</w:t>
            </w:r>
          </w:p>
        </w:tc>
        <w:tc>
          <w:tcPr>
            <w:tcW w:type="dxa" w:w="7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No</w:t>
            </w:r>
          </w:p>
        </w:tc>
        <w:tc>
          <w:tcPr>
            <w:tcW w:type="dxa" w:w="8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No data impact</w:t>
            </w:r>
          </w:p>
        </w:tc>
      </w:tr>
      <w:tr>
        <w:tc>
          <w:tcPr>
            <w:tcW w:type="dxa" w:w="5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P2</w:t>
            </w:r>
          </w:p>
        </w:tc>
        <w:tc>
          <w:tcPr>
            <w:tcW w:type="dxa" w:w="20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5"/>
                <w:szCs w:val="15"/>
              </w:rPr>
              <w:t xml:space="preserve">Run ai_sales_actions_enricher.py broadly</w:t>
            </w:r>
          </w:p>
        </w:tc>
        <w:tc>
          <w:tcPr>
            <w:tcW w:type="dxa" w:w="34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Execute enricher to parse AI Sales Actions raw blocks into sub-fields (AI Priority, AI Fit, AI Tone, etc.) for all 13,700+ companies that have the raw field.</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ai_sales_actions_enricher.py</w:t>
            </w:r>
          </w:p>
        </w:tc>
        <w:tc>
          <w:tcPr>
            <w:tcW w:type="dxa" w:w="12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Execute existing script</w:t>
            </w:r>
          </w:p>
        </w:tc>
        <w:tc>
          <w:tcPr>
            <w:tcW w:type="dxa" w:w="7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No</w:t>
            </w:r>
          </w:p>
        </w:tc>
        <w:tc>
          <w:tcPr>
            <w:tcW w:type="dxa" w:w="8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4"/>
                <w:szCs w:val="14"/>
              </w:rPr>
              <w:t xml:space="preserve">Batch with --limit</w:t>
            </w:r>
          </w:p>
        </w:tc>
      </w:tr>
    </w:tbl>
    <w:p>
      <w:r>
        <w:br w:type="page"/>
      </w:r>
    </w:p>
    <w:p>
      <w:pPr>
        <w:pStyle w:val="Heading1"/>
        <w:pBdr>
          <w:bottom w:val="single" w:color="F57C1E" w:sz="4" w:space="4"/>
        </w:pBdr>
        <w:spacing w:after="120" w:before="360"/>
      </w:pPr>
      <w:r>
        <w:rPr>
          <w:rFonts w:ascii="Arial" w:cs="Arial" w:eastAsia="Arial" w:hAnsi="Arial"/>
          <w:b/>
          <w:bCs/>
          <w:color w:val="F57C1E"/>
          <w:sz w:val="32"/>
          <w:szCs w:val="32"/>
        </w:rPr>
        <w:t xml:space="preserve">القسم 6: Final Neutral Verdict</w:t>
      </w:r>
    </w:p>
    <w:p>
      <w:pPr>
        <w:pStyle w:val="Heading2"/>
        <w:spacing w:after="120" w:before="240"/>
      </w:pPr>
      <w:r>
        <w:rPr>
          <w:rFonts w:ascii="Arial" w:cs="Arial" w:eastAsia="Arial" w:hAnsi="Arial"/>
          <w:b/>
          <w:bCs/>
          <w:color w:val="151214"/>
          <w:sz w:val="26"/>
          <w:szCs w:val="26"/>
        </w:rPr>
        <w:t xml:space="preserve">Where Is the Problem?</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6060"/>
      </w:tblGrid>
      <w:tr>
        <w:tc>
          <w:tcPr>
            <w:tcW w:type="dxa" w:w="18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Component</w:t>
            </w:r>
          </w:p>
        </w:tc>
        <w:tc>
          <w:tcPr>
            <w:tcW w:type="dxa" w:w="200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Verdict</w:t>
            </w:r>
          </w:p>
        </w:tc>
        <w:tc>
          <w:tcPr>
            <w:tcW w:type="dxa" w:w="6060"/>
            <w:tcBorders>
              <w:top w:val="single" w:color="E5E5E5" w:sz="1"/>
              <w:left w:val="single" w:color="E5E5E5" w:sz="1"/>
              <w:bottom w:val="single" w:color="E5E5E5" w:sz="1"/>
              <w:right w:val="single" w:color="E5E5E5" w:sz="1"/>
            </w:tcBorders>
            <w:shd w:fill="1B2838" w:val="clear"/>
            <w:tcMar>
              <w:top w:type="dxa" w:w="60"/>
              <w:left w:type="dxa" w:w="80"/>
              <w:bottom w:type="dxa" w:w="60"/>
              <w:right w:type="dxa" w:w="80"/>
            </w:tcMar>
          </w:tcPr>
          <w:p>
            <w:pPr>
              <w:spacing w:after="80" w:before="80"/>
            </w:pPr>
            <w:r>
              <w:rPr>
                <w:rFonts w:ascii="Arial" w:cs="Arial" w:eastAsia="Arial" w:hAnsi="Arial"/>
                <w:b/>
                <w:bCs/>
                <w:color w:val="FFFFFF"/>
                <w:sz w:val="16"/>
                <w:szCs w:val="16"/>
              </w:rPr>
              <w:t xml:space="preserve">Explanation</w:t>
            </w:r>
          </w:p>
        </w:tc>
      </w:tr>
      <w:tr>
        <w:tc>
          <w:tcPr>
            <w:tcW w:type="dxa" w:w="18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Apollo API</w:t>
            </w:r>
          </w:p>
        </w:tc>
        <w:tc>
          <w:tcPr>
            <w:tcW w:type="dxa" w:w="20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CC3333"/>
                <w:sz w:val="16"/>
                <w:szCs w:val="16"/>
              </w:rPr>
              <w:t xml:space="preserve">PRIMARY ROOT CAUSE</w:t>
            </w:r>
          </w:p>
        </w:tc>
        <w:tc>
          <w:tcPr>
            <w:tcW w:type="dxa" w:w="60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The accounts/search endpoint does not return enrichment fields (industry, employees, revenue). These require organizations/enrich — a different endpoint the sync engine doesn't call. Additionally, intent_strength and job_change_event are null for 99%+ of contacts. Apollo's data model is richer than what the search API exposes.</w:t>
            </w:r>
          </w:p>
        </w:tc>
      </w:tr>
      <w:tr>
        <w:tc>
          <w:tcPr>
            <w:tcW w:type="dxa" w:w="18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Code (daily_sync.py)</w:t>
            </w:r>
          </w:p>
        </w:tc>
        <w:tc>
          <w:tcPr>
            <w:tcW w:type="dxa" w:w="20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F9A825"/>
                <w:sz w:val="16"/>
                <w:szCs w:val="16"/>
              </w:rPr>
              <w:t xml:space="preserve">SECONDARY — Architectural Gap</w:t>
            </w:r>
          </w:p>
        </w:tc>
        <w:tc>
          <w:tcPr>
            <w:tcW w:type="dxa" w:w="60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The code correctly maps field names, but ONLY uses search endpoints. It never calls organizations/enrich. This is not a bug — it's a design limitation from Phase 1 when the system was built for speed. The code needs to evolve to include enrichment calls for the 5 critical fields.</w:t>
            </w:r>
          </w:p>
        </w:tc>
      </w:tr>
      <w:tr>
        <w:tc>
          <w:tcPr>
            <w:tcW w:type="dxa" w:w="18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Notion Schema</w:t>
            </w:r>
          </w:p>
        </w:tc>
        <w:tc>
          <w:tcPr>
            <w:tcW w:type="dxa" w:w="20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2E7D32"/>
                <w:sz w:val="16"/>
                <w:szCs w:val="16"/>
              </w:rPr>
              <w:t xml:space="preserve">NO ISSUES</w:t>
            </w:r>
          </w:p>
        </w:tc>
        <w:tc>
          <w:tcPr>
            <w:tcW w:type="dxa" w:w="60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100% of fields exist, types match, options are correct. Schema is fully prepared and waiting for data.</w:t>
            </w:r>
          </w:p>
        </w:tc>
      </w:tr>
      <w:tr>
        <w:tc>
          <w:tcPr>
            <w:tcW w:type="dxa" w:w="18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Filters &amp; Guards</w:t>
            </w:r>
          </w:p>
        </w:tc>
        <w:tc>
          <w:tcPr>
            <w:tcW w:type="dxa" w:w="200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b/>
                <w:bCs/>
                <w:color w:val="2E7D32"/>
                <w:sz w:val="16"/>
                <w:szCs w:val="16"/>
              </w:rPr>
              <w:t xml:space="preserve">NO ISSUES</w:t>
            </w:r>
          </w:p>
        </w:tc>
        <w:tc>
          <w:tcPr>
            <w:tcW w:type="dxa" w:w="6060"/>
            <w:tcBorders>
              <w:top w:val="single" w:color="E5E5E5" w:sz="1"/>
              <w:left w:val="single" w:color="E5E5E5" w:sz="1"/>
              <w:bottom w:val="single" w:color="E5E5E5" w:sz="1"/>
              <w:right w:val="single" w:color="E5E5E5" w:sz="1"/>
            </w:tcBorders>
            <w:shd w:fill="F5F7FA"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Safe booleans, stage guards, qualification filters, freshness guards all work correctly. The emailer_campaign_ids filter was confirmed to work (Apollo DOES return this field, contrary to initial concern).</w:t>
            </w:r>
          </w:p>
        </w:tc>
      </w:tr>
      <w:tr>
        <w:tc>
          <w:tcPr>
            <w:tcW w:type="dxa" w:w="18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333333"/>
                <w:sz w:val="16"/>
                <w:szCs w:val="16"/>
              </w:rPr>
              <w:t xml:space="preserve">Enrichment Scripts</w:t>
            </w:r>
          </w:p>
        </w:tc>
        <w:tc>
          <w:tcPr>
            <w:tcW w:type="dxa" w:w="200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b/>
                <w:bCs/>
                <w:color w:val="F9A825"/>
                <w:sz w:val="16"/>
                <w:szCs w:val="16"/>
              </w:rPr>
              <w:t xml:space="preserve">OPERATIONAL GAP</w:t>
            </w:r>
          </w:p>
        </w:tc>
        <w:tc>
          <w:tcPr>
            <w:tcW w:type="dxa" w:w="6060"/>
            <w:tcBorders>
              <w:top w:val="single" w:color="E5E5E5" w:sz="1"/>
              <w:left w:val="single" w:color="E5E5E5" w:sz="1"/>
              <w:bottom w:val="single" w:color="E5E5E5" w:sz="1"/>
              <w:right w:val="single" w:color="E5E5E5" w:sz="1"/>
            </w:tcBorders>
            <w:shd w:fill="FFFFFF" w:val="clear"/>
            <w:tcMar>
              <w:top w:type="dxa" w:w="40"/>
              <w:left w:type="dxa" w:w="80"/>
              <w:bottom w:type="dxa" w:w="40"/>
              <w:right w:type="dxa" w:w="80"/>
            </w:tcMar>
          </w:tcPr>
          <w:p>
            <w:pPr>
              <w:spacing w:after="80" w:before="80"/>
            </w:pPr>
            <w:r>
              <w:rPr>
                <w:rFonts w:ascii="Arial" w:cs="Arial" w:eastAsia="Arial" w:hAnsi="Arial"/>
                <w:color w:val="333333"/>
                <w:sz w:val="16"/>
                <w:szCs w:val="16"/>
              </w:rPr>
              <w:t xml:space="preserve">3 enrichment scripts exist as complete code but have never been executed. This is an operational failure (nobody ran them), not a technical one.</w:t>
            </w:r>
          </w:p>
        </w:tc>
      </w:tr>
    </w:tbl>
    <w:p>
      <w:pPr>
        <w:pStyle w:val="Heading2"/>
        <w:spacing w:after="120" w:before="240"/>
      </w:pPr>
      <w:r>
        <w:rPr>
          <w:rFonts w:ascii="Arial" w:cs="Arial" w:eastAsia="Arial" w:hAnsi="Arial"/>
          <w:b/>
          <w:bCs/>
          <w:color w:val="151214"/>
          <w:sz w:val="26"/>
          <w:szCs w:val="26"/>
        </w:rPr>
        <w:t xml:space="preserve">Is the System Fit for Production?</w:t>
      </w:r>
    </w:p>
    <w:p>
      <w:pPr>
        <w:spacing w:after="80" w:before="80"/>
      </w:pPr>
      <w:r>
        <w:rPr>
          <w:rFonts w:ascii="Arial" w:cs="Arial" w:eastAsia="Arial" w:hAnsi="Arial"/>
          <w:b/>
          <w:bCs/>
          <w:color w:val="F57C1E"/>
          <w:sz w:val="22"/>
          <w:szCs w:val="22"/>
        </w:rPr>
        <w:t xml:space="preserve">Conditionally Yes — with known limitations.</w:t>
      </w:r>
    </w:p>
    <w:p>
      <w:pPr>
        <w:spacing w:after="80" w:before="80"/>
      </w:pPr>
      <w:r>
        <w:rPr>
          <w:rFonts w:ascii="Arial" w:cs="Arial" w:eastAsia="Arial" w:hAnsi="Arial"/>
          <w:color w:val="333333"/>
          <w:sz w:val="20"/>
          <w:szCs w:val="20"/>
        </w:rPr>
        <w:t xml:space="preserve">The core pipeline (sync → score → task → sequence → track) works end-to-end. Contacts are synced, scored, and actioned daily. The Company-Centric model (v5.0) with ownership, stage machine, and conflict guards is robust. AI qualification from Apollo is 83-96% populated and working.</w:t>
      </w:r>
    </w:p>
    <w:p>
      <w:pPr>
        <w:spacing w:after="80" w:before="80"/>
      </w:pPr>
      <w:r>
        <w:rPr>
          <w:rFonts w:ascii="Arial" w:cs="Arial" w:eastAsia="Arial" w:hAnsi="Arial"/>
          <w:b/>
          <w:bCs/>
          <w:color w:val="333333"/>
          <w:sz w:val="20"/>
          <w:szCs w:val="20"/>
        </w:rPr>
        <w:t xml:space="preserve">However, the scoring system is operating on incomplete data. </w:t>
      </w:r>
      <w:r>
        <w:rPr>
          <w:rFonts w:ascii="Arial" w:cs="Arial" w:eastAsia="Arial" w:hAnsi="Arial"/>
          <w:color w:val="333333"/>
          <w:sz w:val="20"/>
          <w:szCs w:val="20"/>
        </w:rPr>
        <w:t xml:space="preserve">With Industry at 0% and Employees at 0%, the Lead Score formula effectively runs on 55% of its intended inputs (Seniority 30% + Engagement 10% + partial Industry Fit 15%). The Company Size component (35% weight) is defaulting to minimum for all companies. This does not break the system — it just makes it less precise than designed. HOT leads are identified by seniority alone, not by seniority + company size + industry fit as intended.</w:t>
      </w:r>
    </w:p>
    <w:p>
      <w:pPr>
        <w:spacing w:after="80" w:before="80"/>
      </w:pPr>
      <w:r>
        <w:rPr>
          <w:rFonts w:ascii="Arial" w:cs="Arial" w:eastAsia="Arial" w:hAnsi="Arial"/>
          <w:b/>
          <w:bCs/>
          <w:color w:val="CC3333"/>
          <w:sz w:val="20"/>
          <w:szCs w:val="20"/>
        </w:rPr>
        <w:t xml:space="preserve">The single highest-impact fix is adding organizations/enrich to daily_sync.py.</w:t>
      </w:r>
      <w:r>
        <w:rPr>
          <w:rFonts w:ascii="Arial" w:cs="Arial" w:eastAsia="Arial" w:hAnsi="Arial"/>
          <w:color w:val="333333"/>
          <w:sz w:val="20"/>
          <w:szCs w:val="20"/>
        </w:rPr>
        <w:t xml:space="preserve"> This one change would populate Industry, Employees, Revenue, Keywords, and Technologies for all 15,407 companies, immediately improving scoring accuracy, ICP filtering, dashboard analytics, and strategic analysis. Estimated effort: 2-4 hours of development + one full re-sync run.</w:t>
      </w:r>
    </w:p>
    <w:p>
      <w:pPr>
        <w:pBdr>
          <w:bottom w:val="single" w:color="F57C1E" w:sz="6" w:space="8"/>
        </w:pBdr>
        <w:spacing w:before="400"/>
      </w:pPr>
    </w:p>
    <w:p>
      <w:pPr>
        <w:spacing w:after="80" w:before="200"/>
        <w:jc w:val="center"/>
      </w:pPr>
      <w:r>
        <w:rPr>
          <w:rFonts w:ascii="Arial" w:cs="Arial" w:eastAsia="Arial" w:hAnsi="Arial"/>
          <w:i/>
          <w:iCs/>
          <w:color w:val="666666"/>
          <w:sz w:val="18"/>
          <w:szCs w:val="18"/>
        </w:rPr>
        <w:t xml:space="preserve">End of Forensic Audit Report — April 13, 2026</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7C1E" w:sz="2" w:space="4"/>
      </w:pBdr>
      <w:tabs>
        <w:tab w:val="right" w:pos="9026"/>
      </w:tabs>
    </w:pPr>
    <w:r>
      <w:rPr>
        <w:rFonts w:ascii="Arial" w:cs="Arial" w:eastAsia="Arial" w:hAnsi="Arial"/>
        <w:color w:val="666666"/>
        <w:sz w:val="16"/>
        <w:szCs w:val="16"/>
      </w:rPr>
      <w:t xml:space="preserve">AI Sales OS — Forensic Data Pipeline Audit</w:t>
    </w:r>
    <w:r>
      <w:rPr>
        <w:rFonts w:ascii="Arial" w:cs="Arial" w:eastAsia="Arial" w:hAnsi="Arial"/>
        <w:color w:val="666666"/>
        <w:sz w:val="16"/>
        <w:szCs w:val="16"/>
      </w:rPr>
      <w:t xml:space="preserve">	April 13,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2026-04-12T23:43:44.837Z</dcterms:created>
  <dcterms:modified xsi:type="dcterms:W3CDTF">2026-04-12T23:43:44.837Z</dcterms:modified>
</cp:coreProperties>
</file>

<file path=docProps/custom.xml><?xml version="1.0" encoding="utf-8"?>
<Properties xmlns="http://schemas.openxmlformats.org/officeDocument/2006/custom-properties" xmlns:vt="http://schemas.openxmlformats.org/officeDocument/2006/docPropsVTypes"/>
</file>