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technical-concepts-beginners-guide"/>
    <w:p>
      <w:pPr>
        <w:pStyle w:val="Heading1"/>
      </w:pPr>
      <w:r>
        <w:t xml:space="preserve">Technical Concepts (Beginner’s Guide)</w:t>
      </w:r>
    </w:p>
    <w:p>
      <w:pPr>
        <w:pStyle w:val="FirstParagraph"/>
      </w:pPr>
      <w:r>
        <w:t xml:space="preserve">Welcome! If you are new to electronics and software, understanding how all these parts work together can feel overwhelming. This guide breaks down every technical concept we used in this project using simple, real-world analogies.</w:t>
      </w:r>
    </w:p>
    <w:p>
      <w:r>
        <w:pict>
          <v:rect style="width:0;height:1.5pt" o:hralign="center" o:hrstd="t" o:hr="t"/>
        </w:pict>
      </w:r>
    </w:p>
    <w:bookmarkStart w:id="9" w:name="the-esp32-microcontroller"/>
    <w:p>
      <w:pPr>
        <w:pStyle w:val="Heading3"/>
      </w:pPr>
      <w:r>
        <w:t xml:space="preserve">1. The ESP32 Microcontroller</w:t>
      </w:r>
    </w:p>
    <w:p>
      <w:pPr>
        <w:pStyle w:val="Compact"/>
        <w:numPr>
          <w:ilvl w:val="0"/>
          <w:numId w:val="1001"/>
        </w:numPr>
      </w:pPr>
      <w:r>
        <w:rPr>
          <w:b/>
          <w:bCs/>
        </w:rPr>
        <w:t xml:space="preserve">What it is:</w:t>
      </w:r>
      <w:r>
        <w:t xml:space="preserve"> </w:t>
      </w:r>
      <w:r>
        <w:t xml:space="preserve">A tiny, $5 computer chip that has built-in WiFi.</w:t>
      </w:r>
    </w:p>
    <w:p>
      <w:pPr>
        <w:pStyle w:val="Compact"/>
        <w:numPr>
          <w:ilvl w:val="0"/>
          <w:numId w:val="1001"/>
        </w:numPr>
      </w:pPr>
      <w:r>
        <w:rPr>
          <w:b/>
          <w:bCs/>
        </w:rPr>
        <w:t xml:space="preserve">The Analogy:</w:t>
      </w:r>
      <w:r>
        <w:t xml:space="preserve"> </w:t>
      </w:r>
      <w:r>
        <w:t xml:space="preserve">Think of the ESP32 as a</w:t>
      </w:r>
      <w:r>
        <w:t xml:space="preserve"> </w:t>
      </w:r>
      <w:r>
        <w:rPr>
          <w:b/>
          <w:bCs/>
        </w:rPr>
        <w:t xml:space="preserve">Bilingual Translator</w:t>
      </w:r>
      <w:r>
        <w:t xml:space="preserve">. It sits between the inverter (which speaks an electrical machine language) and your WiFi network (which speaks modern internet language). Its job is to listen to the inverter, translate the data into a readable format, and publish it to a mini-website on your local network.</w:t>
      </w:r>
    </w:p>
    <w:bookmarkEnd w:id="9"/>
    <w:bookmarkStart w:id="10" w:name="rs485-communication"/>
    <w:p>
      <w:pPr>
        <w:pStyle w:val="Heading3"/>
      </w:pPr>
      <w:r>
        <w:t xml:space="preserve">2. RS485 Communication</w:t>
      </w:r>
    </w:p>
    <w:p>
      <w:pPr>
        <w:pStyle w:val="Compact"/>
        <w:numPr>
          <w:ilvl w:val="0"/>
          <w:numId w:val="1002"/>
        </w:numPr>
      </w:pPr>
      <w:r>
        <w:rPr>
          <w:b/>
          <w:bCs/>
        </w:rPr>
        <w:t xml:space="preserve">What it is:</w:t>
      </w:r>
      <w:r>
        <w:t xml:space="preserve"> </w:t>
      </w:r>
      <w:r>
        <w:t xml:space="preserve">An industrial standard for sending data over long wires without losing the signal to electrical noise.</w:t>
      </w:r>
    </w:p>
    <w:p>
      <w:pPr>
        <w:pStyle w:val="Compact"/>
        <w:numPr>
          <w:ilvl w:val="0"/>
          <w:numId w:val="1002"/>
        </w:numPr>
      </w:pPr>
      <w:r>
        <w:rPr>
          <w:b/>
          <w:bCs/>
        </w:rPr>
        <w:t xml:space="preserve">The Analogy:</w:t>
      </w:r>
      <w:r>
        <w:t xml:space="preserve"> </w:t>
      </w:r>
      <w:r>
        <w:t xml:space="preserve">Imagine you are trying to shout a message across a noisy, crowded room. Normal USB cables are like whispering—they only work if you are sitting right next to the person.</w:t>
      </w:r>
      <w:r>
        <w:t xml:space="preserve"> </w:t>
      </w:r>
      <w:r>
        <w:rPr>
          <w:b/>
          <w:bCs/>
        </w:rPr>
        <w:t xml:space="preserve">RS485</w:t>
      </w:r>
      <w:r>
        <w:t xml:space="preserve"> </w:t>
      </w:r>
      <w:r>
        <w:t xml:space="preserve">is like using a megaphone. It uses two wires (A and B) that send mirror images of the same signal, which automatically cancels out any background noise (like interference from the solar power lines).</w:t>
      </w:r>
    </w:p>
    <w:bookmarkEnd w:id="10"/>
    <w:bookmarkStart w:id="11" w:name="uart-serial-communication"/>
    <w:p>
      <w:pPr>
        <w:pStyle w:val="Heading3"/>
      </w:pPr>
      <w:r>
        <w:t xml:space="preserve">3. UART / Serial Communication</w:t>
      </w:r>
    </w:p>
    <w:p>
      <w:pPr>
        <w:pStyle w:val="Compact"/>
        <w:numPr>
          <w:ilvl w:val="0"/>
          <w:numId w:val="1003"/>
        </w:numPr>
      </w:pPr>
      <w:r>
        <w:rPr>
          <w:b/>
          <w:bCs/>
        </w:rPr>
        <w:t xml:space="preserve">What it is:</w:t>
      </w:r>
      <w:r>
        <w:t xml:space="preserve"> </w:t>
      </w:r>
      <w:r>
        <w:t xml:space="preserve">A very simple, old-school way for two chips to talk to each other using just a</w:t>
      </w:r>
      <w:r>
        <w:t xml:space="preserve"> </w:t>
      </w:r>
      <w:r>
        <w:t xml:space="preserve">“Transmit”</w:t>
      </w:r>
      <w:r>
        <w:t xml:space="preserve"> </w:t>
      </w:r>
      <w:r>
        <w:t xml:space="preserve">(TX) wire and a</w:t>
      </w:r>
      <w:r>
        <w:t xml:space="preserve"> </w:t>
      </w:r>
      <w:r>
        <w:t xml:space="preserve">“Receive”</w:t>
      </w:r>
      <w:r>
        <w:t xml:space="preserve"> </w:t>
      </w:r>
      <w:r>
        <w:t xml:space="preserve">(RX) wire.</w:t>
      </w:r>
    </w:p>
    <w:p>
      <w:pPr>
        <w:pStyle w:val="Compact"/>
        <w:numPr>
          <w:ilvl w:val="0"/>
          <w:numId w:val="1003"/>
        </w:numPr>
      </w:pPr>
      <w:r>
        <w:rPr>
          <w:b/>
          <w:bCs/>
        </w:rPr>
        <w:t xml:space="preserve">The Analogy:</w:t>
      </w:r>
      <w:r>
        <w:t xml:space="preserve"> </w:t>
      </w:r>
      <w:r>
        <w:t xml:space="preserve">UART is like sending a</w:t>
      </w:r>
      <w:r>
        <w:t xml:space="preserve"> </w:t>
      </w:r>
      <w:r>
        <w:rPr>
          <w:b/>
          <w:bCs/>
        </w:rPr>
        <w:t xml:space="preserve">Morse code telegram</w:t>
      </w:r>
      <w:r>
        <w:t xml:space="preserve">. The chips don’t share a clock to keep time, so they just agree on a specific speed beforehand. Then, they send data down a single wire, one</w:t>
      </w:r>
      <w:r>
        <w:t xml:space="preserve"> </w:t>
      </w:r>
      <w:r>
        <w:t xml:space="preserve">“beep”</w:t>
      </w:r>
      <w:r>
        <w:t xml:space="preserve"> </w:t>
      </w:r>
      <w:r>
        <w:t xml:space="preserve">(bit) at a time.</w:t>
      </w:r>
    </w:p>
    <w:bookmarkEnd w:id="11"/>
    <w:bookmarkStart w:id="12" w:name="baud-rate-115200"/>
    <w:p>
      <w:pPr>
        <w:pStyle w:val="Heading3"/>
      </w:pPr>
      <w:r>
        <w:t xml:space="preserve">4. Baud Rate (115200)</w:t>
      </w:r>
    </w:p>
    <w:p>
      <w:pPr>
        <w:pStyle w:val="Compact"/>
        <w:numPr>
          <w:ilvl w:val="0"/>
          <w:numId w:val="1004"/>
        </w:numPr>
      </w:pPr>
      <w:r>
        <w:rPr>
          <w:b/>
          <w:bCs/>
        </w:rPr>
        <w:t xml:space="preserve">What it is:</w:t>
      </w:r>
      <w:r>
        <w:t xml:space="preserve"> </w:t>
      </w:r>
      <w:r>
        <w:t xml:space="preserve">The speed of the Serial Communication, measured in bits per second.</w:t>
      </w:r>
    </w:p>
    <w:p>
      <w:pPr>
        <w:pStyle w:val="Compact"/>
        <w:numPr>
          <w:ilvl w:val="0"/>
          <w:numId w:val="1004"/>
        </w:numPr>
      </w:pPr>
      <w:r>
        <w:rPr>
          <w:b/>
          <w:bCs/>
        </w:rPr>
        <w:t xml:space="preserve">The Analogy:</w:t>
      </w:r>
      <w:r>
        <w:t xml:space="preserve"> </w:t>
      </w:r>
      <w:r>
        <w:t xml:space="preserve">If two people agree to speak Morse code, they must agree on how fast they will tap. If the sender taps at 115,200 taps per second, but the receiver is only listening for 9,600 taps per second, the receiver will hear gibberish. By fixing the baud rate to</w:t>
      </w:r>
      <w:r>
        <w:t xml:space="preserve"> </w:t>
      </w:r>
      <w:r>
        <w:rPr>
          <w:b/>
          <w:bCs/>
        </w:rPr>
        <w:t xml:space="preserve">115200</w:t>
      </w:r>
      <w:r>
        <w:t xml:space="preserve">, we ensured the ESP32 was listening at the exact same speed the Inverter was talking.</w:t>
      </w:r>
    </w:p>
    <w:bookmarkEnd w:id="12"/>
    <w:bookmarkStart w:id="13" w:name="modbus-vs.-data-streaming"/>
    <w:p>
      <w:pPr>
        <w:pStyle w:val="Heading3"/>
      </w:pPr>
      <w:r>
        <w:t xml:space="preserve">5. Modbus vs. Data Streaming</w:t>
      </w:r>
    </w:p>
    <w:p>
      <w:pPr>
        <w:pStyle w:val="Compact"/>
        <w:numPr>
          <w:ilvl w:val="0"/>
          <w:numId w:val="1005"/>
        </w:numPr>
      </w:pPr>
      <w:r>
        <w:rPr>
          <w:b/>
          <w:bCs/>
        </w:rPr>
        <w:t xml:space="preserve">What it is:</w:t>
      </w:r>
      <w:r>
        <w:t xml:space="preserve"> </w:t>
      </w:r>
      <w:r>
        <w:t xml:space="preserve">Two different ways machines communicate.</w:t>
      </w:r>
    </w:p>
    <w:p>
      <w:pPr>
        <w:pStyle w:val="Compact"/>
        <w:numPr>
          <w:ilvl w:val="0"/>
          <w:numId w:val="1005"/>
        </w:numPr>
      </w:pPr>
      <w:r>
        <w:rPr>
          <w:b/>
          <w:bCs/>
        </w:rPr>
        <w:t xml:space="preserve">The Analogy:</w:t>
      </w:r>
    </w:p>
    <w:p>
      <w:pPr>
        <w:pStyle w:val="Compact"/>
        <w:numPr>
          <w:ilvl w:val="1"/>
          <w:numId w:val="1006"/>
        </w:numPr>
      </w:pPr>
      <w:r>
        <w:rPr>
          <w:b/>
          <w:bCs/>
        </w:rPr>
        <w:t xml:space="preserve">Modbus (Polling):</w:t>
      </w:r>
      <w:r>
        <w:t xml:space="preserve"> </w:t>
      </w:r>
      <w:r>
        <w:t xml:space="preserve">Like a teacher calling roll. The teacher (ESP32) asks,</w:t>
      </w:r>
      <w:r>
        <w:t xml:space="preserve"> </w:t>
      </w:r>
      <w:r>
        <w:t xml:space="preserve">“Inverter, are you there? What is your voltage?”</w:t>
      </w:r>
      <w:r>
        <w:t xml:space="preserve"> </w:t>
      </w:r>
      <w:r>
        <w:t xml:space="preserve">and the Inverter answers,</w:t>
      </w:r>
      <w:r>
        <w:t xml:space="preserve"> </w:t>
      </w:r>
      <w:r>
        <w:t xml:space="preserve">“Present! 51 Volts.”</w:t>
      </w:r>
      <w:r>
        <w:t xml:space="preserve"> </w:t>
      </w:r>
      <w:r>
        <w:t xml:space="preserve">(We initially tried this, and it didn’t work).</w:t>
      </w:r>
    </w:p>
    <w:p>
      <w:pPr>
        <w:pStyle w:val="Compact"/>
        <w:numPr>
          <w:ilvl w:val="1"/>
          <w:numId w:val="1006"/>
        </w:numPr>
      </w:pPr>
      <w:r>
        <w:rPr>
          <w:b/>
          <w:bCs/>
        </w:rPr>
        <w:t xml:space="preserve">Data Streaming (Broadcasting):</w:t>
      </w:r>
      <w:r>
        <w:t xml:space="preserve"> </w:t>
      </w:r>
      <w:r>
        <w:t xml:space="preserve">Like a radio station. The inverter just stands there constantly shouting out its data:</w:t>
      </w:r>
      <w:r>
        <w:t xml:space="preserve"> </w:t>
      </w:r>
      <w:r>
        <w:t xml:space="preserve">“Battery 51V! Solar 300W! Grid 230V!”</w:t>
      </w:r>
      <w:r>
        <w:t xml:space="preserve"> </w:t>
      </w:r>
      <w:r>
        <w:t xml:space="preserve">It doesn’t care if anyone is listening. All we had to do was tune our ESP32</w:t>
      </w:r>
      <w:r>
        <w:t xml:space="preserve"> </w:t>
      </w:r>
      <w:r>
        <w:t xml:space="preserve">“radio”</w:t>
      </w:r>
      <w:r>
        <w:t xml:space="preserve"> </w:t>
      </w:r>
      <w:r>
        <w:t xml:space="preserve">to the right station (baud rate) to hear the music.</w:t>
      </w:r>
    </w:p>
    <w:bookmarkEnd w:id="13"/>
    <w:bookmarkStart w:id="14" w:name="hexadecimal-byte-decoding"/>
    <w:p>
      <w:pPr>
        <w:pStyle w:val="Heading3"/>
      </w:pPr>
      <w:r>
        <w:t xml:space="preserve">6. Hexadecimal &amp; Byte Decoding</w:t>
      </w:r>
    </w:p>
    <w:p>
      <w:pPr>
        <w:pStyle w:val="Compact"/>
        <w:numPr>
          <w:ilvl w:val="0"/>
          <w:numId w:val="1007"/>
        </w:numPr>
      </w:pPr>
      <w:r>
        <w:rPr>
          <w:b/>
          <w:bCs/>
        </w:rPr>
        <w:t xml:space="preserve">What it is:</w:t>
      </w:r>
      <w:r>
        <w:t xml:space="preserve"> </w:t>
      </w:r>
      <w:r>
        <w:t xml:space="preserve">Computers send data in 1s and 0s (binary). Hexadecimal (Hex) is a shorthand way to write binary using numbers</w:t>
      </w:r>
      <w:r>
        <w:t xml:space="preserve"> </w:t>
      </w:r>
      <w:r>
        <w:rPr>
          <w:rStyle w:val="VerbatimChar"/>
        </w:rPr>
        <w:t xml:space="preserve">0-9</w:t>
      </w:r>
      <w:r>
        <w:t xml:space="preserve"> </w:t>
      </w:r>
      <w:r>
        <w:t xml:space="preserve">and letters</w:t>
      </w:r>
      <w:r>
        <w:t xml:space="preserve"> </w:t>
      </w:r>
      <w:r>
        <w:rPr>
          <w:rStyle w:val="VerbatimChar"/>
        </w:rPr>
        <w:t xml:space="preserve">A-F</w:t>
      </w:r>
      <w:r>
        <w:t xml:space="preserve">. A</w:t>
      </w:r>
      <w:r>
        <w:t xml:space="preserve"> </w:t>
      </w:r>
      <w:r>
        <w:t xml:space="preserve">“Byte”</w:t>
      </w:r>
      <w:r>
        <w:t xml:space="preserve"> </w:t>
      </w:r>
      <w:r>
        <w:t xml:space="preserve">is a chunk of 8 bits.</w:t>
      </w:r>
    </w:p>
    <w:p>
      <w:pPr>
        <w:pStyle w:val="Compact"/>
        <w:numPr>
          <w:ilvl w:val="0"/>
          <w:numId w:val="1007"/>
        </w:numPr>
      </w:pPr>
      <w:r>
        <w:rPr>
          <w:b/>
          <w:bCs/>
        </w:rPr>
        <w:t xml:space="preserve">The Analogy:</w:t>
      </w:r>
      <w:r>
        <w:t xml:space="preserve"> </w:t>
      </w:r>
      <w:r>
        <w:t xml:space="preserve">Imagine the inverter speaks in short, 26-letter sentences, but every sentence starts with the exact same two letters:</w:t>
      </w:r>
      <w:r>
        <w:t xml:space="preserve"> </w:t>
      </w:r>
      <w:r>
        <w:t xml:space="preserve">“AA”</w:t>
      </w:r>
      <w:r>
        <w:t xml:space="preserve">. The ESP32 listens closely until it hears</w:t>
      </w:r>
      <w:r>
        <w:t xml:space="preserve"> </w:t>
      </w:r>
      <w:r>
        <w:t xml:space="preserve">“AA”</w:t>
      </w:r>
      <w:r>
        <w:t xml:space="preserve">, and then it grabs the next 24 letters. It then takes pairs of these letters and decodes them back into normal numbers (like</w:t>
      </w:r>
      <w:r>
        <w:t xml:space="preserve"> </w:t>
      </w:r>
      <w:r>
        <w:rPr>
          <w:rStyle w:val="VerbatimChar"/>
        </w:rPr>
        <w:t xml:space="preserve">49.15 Volts</w:t>
      </w:r>
      <w:r>
        <w:t xml:space="preserve">).</w:t>
      </w:r>
    </w:p>
    <w:bookmarkEnd w:id="14"/>
    <w:bookmarkStart w:id="15" w:name="rest-api-json"/>
    <w:p>
      <w:pPr>
        <w:pStyle w:val="Heading3"/>
      </w:pPr>
      <w:r>
        <w:t xml:space="preserve">7. REST API &amp; JSON</w:t>
      </w:r>
    </w:p>
    <w:p>
      <w:pPr>
        <w:pStyle w:val="Compact"/>
        <w:numPr>
          <w:ilvl w:val="0"/>
          <w:numId w:val="1008"/>
        </w:numPr>
      </w:pPr>
      <w:r>
        <w:rPr>
          <w:b/>
          <w:bCs/>
        </w:rPr>
        <w:t xml:space="preserve">What it is:</w:t>
      </w:r>
      <w:r>
        <w:t xml:space="preserve"> </w:t>
      </w:r>
      <w:r>
        <w:t xml:space="preserve">A standard way for modern apps to ask for data over the internet.</w:t>
      </w:r>
    </w:p>
    <w:p>
      <w:pPr>
        <w:pStyle w:val="Compact"/>
        <w:numPr>
          <w:ilvl w:val="0"/>
          <w:numId w:val="1008"/>
        </w:numPr>
      </w:pPr>
      <w:r>
        <w:rPr>
          <w:b/>
          <w:bCs/>
        </w:rPr>
        <w:t xml:space="preserve">The Analogy:</w:t>
      </w:r>
      <w:r>
        <w:t xml:space="preserve"> </w:t>
      </w:r>
      <w:r>
        <w:t xml:space="preserve">Think of the</w:t>
      </w:r>
      <w:r>
        <w:t xml:space="preserve"> </w:t>
      </w:r>
      <w:r>
        <w:rPr>
          <w:b/>
          <w:bCs/>
        </w:rPr>
        <w:t xml:space="preserve">REST API</w:t>
      </w:r>
      <w:r>
        <w:t xml:space="preserve"> </w:t>
      </w:r>
      <w:r>
        <w:t xml:space="preserve">as a drive-thru window at a restaurant (hosted at</w:t>
      </w:r>
      <w:r>
        <w:t xml:space="preserve"> </w:t>
      </w:r>
      <w:r>
        <w:rPr>
          <w:rStyle w:val="VerbatimChar"/>
        </w:rPr>
        <w:t xml:space="preserve">http://192.168.31.127/telemetry</w:t>
      </w:r>
      <w:r>
        <w:t xml:space="preserve">). Your Flutter app drives up and says,</w:t>
      </w:r>
      <w:r>
        <w:t xml:space="preserve"> </w:t>
      </w:r>
      <w:r>
        <w:t xml:space="preserve">“I’d like the latest data, please.”</w:t>
      </w:r>
      <w:r>
        <w:t xml:space="preserve"> </w:t>
      </w:r>
      <w:r>
        <w:t xml:space="preserve">The ESP32 hands over a neatly packed box called</w:t>
      </w:r>
      <w:r>
        <w:t xml:space="preserve"> </w:t>
      </w:r>
      <w:r>
        <w:rPr>
          <w:b/>
          <w:bCs/>
        </w:rPr>
        <w:t xml:space="preserve">JSON</w:t>
      </w:r>
      <w:r>
        <w:t xml:space="preserve">, which has a labeled compartment for everything:</w:t>
      </w:r>
      <w:r>
        <w:t xml:space="preserve"> </w:t>
      </w:r>
      <w:r>
        <w:rPr>
          <w:rStyle w:val="VerbatimChar"/>
        </w:rPr>
        <w:t xml:space="preserve">{"Battery": "51V", "Solar": "300W"}</w:t>
      </w:r>
      <w:r>
        <w:t xml:space="preserve">. The Flutter app then easily opens this box and displays it beautifully on your screen.</w:t>
      </w:r>
    </w:p>
    <w:bookmarkEnd w:id="15"/>
    <w:bookmarkStart w:id="16" w:name="flutter"/>
    <w:p>
      <w:pPr>
        <w:pStyle w:val="Heading3"/>
      </w:pPr>
      <w:r>
        <w:t xml:space="preserve">8. Flutter</w:t>
      </w:r>
    </w:p>
    <w:p>
      <w:pPr>
        <w:pStyle w:val="Compact"/>
        <w:numPr>
          <w:ilvl w:val="0"/>
          <w:numId w:val="1009"/>
        </w:numPr>
      </w:pPr>
      <w:r>
        <w:rPr>
          <w:b/>
          <w:bCs/>
        </w:rPr>
        <w:t xml:space="preserve">What it is:</w:t>
      </w:r>
      <w:r>
        <w:t xml:space="preserve"> </w:t>
      </w:r>
      <w:r>
        <w:t xml:space="preserve">A toolkit made by Google to build mobile apps.</w:t>
      </w:r>
    </w:p>
    <w:p>
      <w:pPr>
        <w:pStyle w:val="Compact"/>
        <w:numPr>
          <w:ilvl w:val="0"/>
          <w:numId w:val="1009"/>
        </w:numPr>
      </w:pPr>
      <w:r>
        <w:rPr>
          <w:b/>
          <w:bCs/>
        </w:rPr>
        <w:t xml:space="preserve">The Analogy:</w:t>
      </w:r>
      <w:r>
        <w:t xml:space="preserve"> </w:t>
      </w:r>
      <w:r>
        <w:t xml:space="preserve">Flutter is like a</w:t>
      </w:r>
      <w:r>
        <w:t xml:space="preserve"> </w:t>
      </w:r>
      <w:r>
        <w:rPr>
          <w:b/>
          <w:bCs/>
        </w:rPr>
        <w:t xml:space="preserve">Lego set for apps</w:t>
      </w:r>
      <w:r>
        <w:t xml:space="preserve">. Instead of writing completely different code for an iPhone and an Android phone, you write the code once using Flutter’s pre-built</w:t>
      </w:r>
      <w:r>
        <w:t xml:space="preserve"> </w:t>
      </w:r>
      <w:r>
        <w:t xml:space="preserve">“blocks”</w:t>
      </w:r>
      <w:r>
        <w:t xml:space="preserve"> </w:t>
      </w:r>
      <w:r>
        <w:t xml:space="preserve">(Cards, Progress Bars, Text), and it automatically builds a beautiful app that works everywhere.</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2026-09-20T03:36:14Z</dcterms:created>
  <dcterms:modified xsi:type="dcterms:W3CDTF">2026-09-20T03:36:14Z</dcterms:modified>
</cp:coreProperties>
</file>

<file path=docProps/custom.xml><?xml version="1.0" encoding="utf-8"?>
<Properties xmlns="http://schemas.openxmlformats.org/officeDocument/2006/custom-properties" xmlns:vt="http://schemas.openxmlformats.org/officeDocument/2006/docPropsVTypes"/>
</file>