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tang" w:hAnsi="Batang" w:eastAsia="Batang" w:cs="Batang"/>
          <w:b/>
          <w:bCs/>
          <w:sz w:val="56"/>
          <w:szCs w:val="56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Batang" w:hAnsi="Batang" w:eastAsia="Batang" w:cs="Batang"/>
          <w:b/>
          <w:bCs/>
          <w:sz w:val="56"/>
          <w:szCs w:val="56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John Doe</w:t>
      </w:r>
    </w:p>
    <w:p>
      <w:pPr>
        <w:spacing w:line="240" w:lineRule="auto"/>
        <w:jc w:val="left"/>
        <w:rPr>
          <w:rFonts w:hint="default" w:ascii="Calibri Light" w:hAnsi="Calibri Light" w:cs="Calibri Ligh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Flat No: 52-12/R, Candy Colony,</w:t>
      </w:r>
    </w:p>
    <w:p>
      <w:pPr>
        <w:spacing w:line="240" w:lineRule="auto"/>
        <w:jc w:val="left"/>
        <w:rPr>
          <w:rFonts w:hint="default" w:ascii="Calibri Light" w:hAnsi="Calibri Light" w:cs="Calibri Ligh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Candy Apartments, Guntur</w:t>
      </w:r>
    </w:p>
    <w:p>
      <w:pP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</w:pP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t>Andhra Pradesh (IN)</w:t>
      </w:r>
    </w:p>
    <w:p>
      <w:pP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</w:pP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t>Mobile : +919876543210</w:t>
      </w:r>
      <w:bookmarkStart w:id="0" w:name="_GoBack"/>
      <w:bookmarkEnd w:id="0"/>
    </w:p>
    <w:p>
      <w:pP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</w:pP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t xml:space="preserve">Email :  </w:t>
      </w: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instrText xml:space="preserve"> HYPERLINK "mailto:raghureddy.sanikommu@gmail.com" </w:instrText>
      </w: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fldChar w:fldCharType="separate"/>
      </w: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t>t</w:t>
      </w: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fldChar w:fldCharType="end"/>
      </w:r>
      <w:r>
        <w:rPr>
          <w:rFonts w:hint="default" w:ascii="Calibri Light" w:hAnsi="Calibri Light" w:eastAsia="Batang" w:cs="Calibri Light"/>
          <w:b w:val="0"/>
          <w:bCs w:val="0"/>
          <w:sz w:val="21"/>
          <w:szCs w:val="21"/>
          <w:lang w:val="en-US"/>
        </w:rPr>
        <w:t>emplate@resumeker.com</w:t>
      </w:r>
    </w:p>
    <w:p>
      <w:pPr>
        <w:rPr>
          <w:rFonts w:hint="default" w:ascii="Calibri Light" w:hAnsi="Calibri Light" w:eastAsia="Batang" w:cs="Calibri Ligh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andara" w:hAnsi="Candara" w:eastAsia="SimSun" w:cs="Candara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Gadugi" w:hAnsi="Gadugi" w:eastAsia="SimSun" w:cs="Gadugi"/>
          <w:b w:val="0"/>
          <w:bCs w:val="0"/>
          <w:color w:val="ED7D31" w:themeColor="accent2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SimSun" w:cs="Gadugi"/>
          <w:b w:val="0"/>
          <w:bCs w:val="0"/>
          <w:color w:val="ED7D31" w:themeColor="accent2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Profile</w:t>
      </w:r>
    </w:p>
    <w:p>
      <w:pPr>
        <w:jc w:val="both"/>
        <w:rPr>
          <w:rFonts w:hint="default" w:ascii="Calibri" w:hAnsi="Calibri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Lorem ipsum dolor sit amet, consectetuer adipiscing elit. Maecenas porttitor congue massa. Fusce posuere, magna sed pulvinar ultricies, purus lectus malesuada libero, sit amet commodo magna eros quis urna.</w:t>
      </w:r>
      <w:r>
        <w:rPr>
          <w:rFonts w:hint="default" w:ascii="Calibri" w:hAnsi="Calibri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Nunc viverra imperdiet enim. o magna eros quis urna.</w:t>
      </w:r>
      <w:r>
        <w:rPr>
          <w:rFonts w:hint="default" w:ascii="Calibri" w:hAnsi="Calibri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Nunc viverra imperdiet enim. Fusce est. Vivamus a</w:t>
      </w:r>
      <w:r>
        <w:rPr>
          <w:rFonts w:hint="default" w:ascii="Calibri" w:hAnsi="Calibri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t.</w:t>
      </w:r>
    </w:p>
    <w:p>
      <w:pPr>
        <w:jc w:val="both"/>
        <w:rPr>
          <w:rFonts w:hint="default" w:ascii="Calibri Light" w:hAnsi="Calibri Light" w:cs="Calibri Ligh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32"/>
          <w:szCs w:val="32"/>
          <w:shd w:val="clear" w:color="auto" w:fill="auto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shd w:val="clear" w:color="auto" w:fill="auto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Education</w:t>
      </w:r>
    </w:p>
    <w:p>
      <w:pPr>
        <w:numPr>
          <w:ilvl w:val="0"/>
          <w:numId w:val="1"/>
        </w:numPr>
        <w:ind w:left="418" w:leftChars="0" w:hanging="274" w:firstLineChars="0"/>
        <w:rPr>
          <w:rFonts w:hint="default" w:ascii="Calibri" w:hAnsi="Calibri" w:eastAsia="Batang" w:cs="Calibri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Example University, City, State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B.Tech, ECE, Present.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CGPA - 8.4</w:t>
      </w:r>
    </w:p>
    <w:p>
      <w:pPr>
        <w:numPr>
          <w:ilvl w:val="0"/>
          <w:numId w:val="1"/>
        </w:numPr>
        <w:ind w:left="418" w:leftChars="0" w:hanging="274" w:firstLineChars="0"/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Candy Junior College, City, State</w:t>
      </w:r>
    </w:p>
    <w:p>
      <w:pPr>
        <w:numPr>
          <w:ilvl w:val="0"/>
          <w:numId w:val="0"/>
        </w:numPr>
        <w:spacing w:line="360" w:lineRule="auto"/>
        <w:ind w:left="144" w:left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- Intermediate, MPC, March 2017.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CGPA - 9.8</w:t>
      </w:r>
    </w:p>
    <w:p>
      <w:pPr>
        <w:numPr>
          <w:ilvl w:val="0"/>
          <w:numId w:val="1"/>
        </w:numPr>
        <w:ind w:left="418" w:leftChars="0" w:hanging="274" w:firstLineChars="0"/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Candy Educational Society, </w:t>
      </w:r>
    </w:p>
    <w:p>
      <w:pPr>
        <w:numPr>
          <w:ilvl w:val="0"/>
          <w:numId w:val="0"/>
        </w:numPr>
        <w:ind w:left="144" w:left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- High School, State Board, March 2015.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CGPA - 9.8</w:t>
      </w:r>
    </w:p>
    <w:p>
      <w:pPr>
        <w:numPr>
          <w:ilvl w:val="0"/>
          <w:numId w:val="0"/>
        </w:numPr>
        <w:ind w:left="144" w:left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Achievements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Co-Curricular Activities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Extra Curricular Activities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Certifications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 Winning Achievements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 w:ascii="Calibri Light" w:hAnsi="Calibri Light" w:eastAsia="SimSun"/>
          <w:color w:val="auto"/>
          <w:sz w:val="28"/>
          <w:szCs w:val="28"/>
        </w:rPr>
      </w:pPr>
      <w:r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Workshops …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 Light" w:hAnsi="Calibri Light" w:eastAsia="SimSun"/>
          <w:color w:val="auto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SimSun" w:cs="Gadugi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SimSun" w:cs="Gadugi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Projects and Internships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18" w:leftChars="0" w:hanging="418" w:firstLineChars="0"/>
        <w:jc w:val="both"/>
        <w:textAlignment w:val="auto"/>
        <w:rPr>
          <w:rFonts w:hint="default" w:ascii="Gadugi" w:hAnsi="Gadugi" w:cs="Gadugi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orem ipsum dolor sit amet, consectetuer adipiscing elit. Maecenas porttito posuere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18" w:leftChars="0" w:hanging="418" w:firstLineChars="0"/>
        <w:jc w:val="both"/>
        <w:textAlignment w:val="auto"/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magna sed pulvinar ultricies, purus lectus a eros quis urna.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18" w:leftChars="0" w:hanging="418" w:firstLineChars="0"/>
        <w:jc w:val="both"/>
        <w:textAlignment w:val="auto"/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Nunc vrdiet enim. Fusce est. Vivamus a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18" w:leftChars="0" w:hanging="418" w:firstLineChars="0"/>
        <w:jc w:val="both"/>
        <w:textAlignment w:val="auto"/>
        <w:rPr>
          <w:rFonts w:hint="default" w:ascii="Gadugi" w:hAnsi="Gadugi" w:cs="Gadug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Nunc viverra imperdiet enim. o magna eros quis urna.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Nunc viverramus a</w:t>
      </w:r>
      <w:r>
        <w:rPr>
          <w:rFonts w:hint="default" w:ascii="Gadugi" w:hAnsi="Gadugi" w:cs="Gadugi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t.</w:t>
      </w: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Skills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864" w:right="1080" w:bottom="864" w:left="936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MS Office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Photoshop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Java</w:t>
      </w: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sectPr>
          <w:type w:val="continuous"/>
          <w:pgSz w:w="11906" w:h="16838"/>
          <w:pgMar w:top="720" w:right="1080" w:bottom="720" w:left="936" w:header="720" w:footer="720" w:gutter="0"/>
          <w:cols w:equalWidth="0" w:num="2">
            <w:col w:w="4732" w:space="425"/>
            <w:col w:w="4732"/>
          </w:cols>
          <w:docGrid w:linePitch="360" w:charSpace="0"/>
        </w:sectPr>
      </w:pP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Hobbies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864" w:right="1080" w:bottom="864" w:left="936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Web Designing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Watching Movies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Playing Cricket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sectPr>
          <w:type w:val="continuous"/>
          <w:pgSz w:w="11906" w:h="16838"/>
          <w:pgMar w:top="864" w:right="1080" w:bottom="864" w:left="936" w:header="720" w:footer="720" w:gutter="0"/>
          <w:cols w:equalWidth="0" w:num="2">
            <w:col w:w="4732" w:space="425"/>
            <w:col w:w="4732"/>
          </w:cols>
          <w:docGrid w:linePitch="360" w:charSpace="0"/>
        </w:sect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Gadugi" w:hAnsi="Gadugi" w:eastAsia="Batang" w:cs="Gadugi"/>
          <w:b w:val="0"/>
          <w:bCs w:val="0"/>
          <w:color w:val="5B9BD5" w:themeColor="accent1"/>
          <w:sz w:val="28"/>
          <w:szCs w:val="28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Personal Details</w:t>
      </w:r>
    </w:p>
    <w:p>
      <w:pPr>
        <w:numPr>
          <w:ilvl w:val="0"/>
          <w:numId w:val="0"/>
        </w:numPr>
        <w:ind w:left="144" w:leftChars="0"/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Fathers Name </w:t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John Mathew</w:t>
      </w:r>
    </w:p>
    <w:p>
      <w:pPr>
        <w:numPr>
          <w:ilvl w:val="0"/>
          <w:numId w:val="0"/>
        </w:numPr>
        <w:ind w:left="144" w:leftChars="0"/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Date Of Birth</w:t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February 2000</w:t>
      </w:r>
    </w:p>
    <w:p>
      <w:pPr>
        <w:numPr>
          <w:ilvl w:val="0"/>
          <w:numId w:val="0"/>
        </w:numPr>
        <w:ind w:left="144" w:left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Strengths</w:t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Creative and Disciplined</w:t>
      </w:r>
    </w:p>
    <w:p>
      <w:pPr>
        <w:numPr>
          <w:ilvl w:val="0"/>
          <w:numId w:val="0"/>
        </w:numPr>
        <w:ind w:left="144" w:leftChars="0"/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Languages Known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 English and Telugu</w:t>
      </w:r>
    </w:p>
    <w:p>
      <w:pPr>
        <w:numPr>
          <w:ilvl w:val="0"/>
          <w:numId w:val="0"/>
        </w:numP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" w:leftChars="0"/>
        <w:jc w:val="left"/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Place </w:t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Guntur</w:t>
      </w:r>
    </w:p>
    <w:p>
      <w:pPr>
        <w:numPr>
          <w:ilvl w:val="0"/>
          <w:numId w:val="0"/>
        </w:numPr>
        <w:ind w:left="144" w:leftChars="0"/>
        <w:jc w:val="left"/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Batang" w:cs="Calibr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MM month YYYY</w:t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 Light" w:hAnsi="Calibri Light" w:eastAsia="Batang" w:cs="Calibri Ligh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(John Doe Mathew)</w:t>
      </w:r>
    </w:p>
    <w:sectPr>
      <w:type w:val="continuous"/>
      <w:pgSz w:w="11906" w:h="16838"/>
      <w:pgMar w:top="864" w:right="1080" w:bottom="864" w:left="936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C75AD"/>
    <w:multiLevelType w:val="singleLevel"/>
    <w:tmpl w:val="E6EC75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037F2002"/>
    <w:multiLevelType w:val="singleLevel"/>
    <w:tmpl w:val="037F20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2">
    <w:nsid w:val="57836A39"/>
    <w:multiLevelType w:val="singleLevel"/>
    <w:tmpl w:val="57836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274" w:firstLineChars="0"/>
      </w:pPr>
      <w:rPr>
        <w:rFonts w:hint="default" w:ascii="Wingdings" w:hAnsi="Wingdings"/>
        <w:sz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30BE6"/>
    <w:rsid w:val="0CD47225"/>
    <w:rsid w:val="0D701E7F"/>
    <w:rsid w:val="18DC2CE9"/>
    <w:rsid w:val="1AEA7895"/>
    <w:rsid w:val="1D7903A5"/>
    <w:rsid w:val="1EB234E9"/>
    <w:rsid w:val="204D317E"/>
    <w:rsid w:val="20FE6119"/>
    <w:rsid w:val="21A95A20"/>
    <w:rsid w:val="22630669"/>
    <w:rsid w:val="22A6532B"/>
    <w:rsid w:val="24096FD3"/>
    <w:rsid w:val="2A11204F"/>
    <w:rsid w:val="2AF40199"/>
    <w:rsid w:val="3E874E74"/>
    <w:rsid w:val="4747600D"/>
    <w:rsid w:val="4E7A2C9D"/>
    <w:rsid w:val="50A25797"/>
    <w:rsid w:val="554C5D5A"/>
    <w:rsid w:val="5D8872F7"/>
    <w:rsid w:val="60950B0E"/>
    <w:rsid w:val="65E111C5"/>
    <w:rsid w:val="674E2468"/>
    <w:rsid w:val="69AE41D8"/>
    <w:rsid w:val="6BC76F94"/>
    <w:rsid w:val="770B1B31"/>
    <w:rsid w:val="77101652"/>
    <w:rsid w:val="79F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2385</Characters>
  <Lines>0</Lines>
  <Paragraphs>0</Paragraphs>
  <TotalTime>7</TotalTime>
  <ScaleCrop>false</ScaleCrop>
  <LinksUpToDate>false</LinksUpToDate>
  <CharactersWithSpaces>2839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2020-04-07T06:56:00Z</dcterms:created>
  <dc:creator>user12</dc:creator>
  <cp:lastModifiedBy>user12</cp:lastModifiedBy>
  <dcterms:modified xsi:type="dcterms:W3CDTF">2020-07-12T09:10:35Z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