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AAB" w:rsidRPr="007F7AAB" w:rsidRDefault="007F7AAB" w:rsidP="007F7AAB">
      <w:pPr>
        <w:rPr>
          <w:b/>
          <w:bCs/>
        </w:rPr>
      </w:pPr>
      <w:r w:rsidRPr="007F7AAB">
        <w:rPr>
          <w:b/>
          <w:bCs/>
        </w:rPr>
        <w:t>1. Introduction</w:t>
      </w:r>
    </w:p>
    <w:p w:rsidR="007F7AAB" w:rsidRPr="007F7AAB" w:rsidRDefault="007F7AAB" w:rsidP="007F7AAB">
      <w:r w:rsidRPr="007F7AAB">
        <w:t xml:space="preserve">Financial markets are noisy, non-stationary, and prone to sudden jumps. Predicting precise next-day prices is extremely difficult; tiny changes in news or order flow can change outcomes dramatically. For risk management, what often matters more than exact price is </w:t>
      </w:r>
      <w:r w:rsidRPr="007F7AAB">
        <w:rPr>
          <w:b/>
          <w:bCs/>
        </w:rPr>
        <w:t>“Will tomorrow be a big move day?”</w:t>
      </w:r>
      <w:r w:rsidRPr="007F7AAB">
        <w:t xml:space="preserve"> – i.e., a day with unusually large return (up or down).</w:t>
      </w:r>
    </w:p>
    <w:p w:rsidR="007F7AAB" w:rsidRPr="007F7AAB" w:rsidRDefault="007F7AAB" w:rsidP="007F7AAB">
      <w:r w:rsidRPr="007F7AAB">
        <w:t xml:space="preserve">In this project, we frame this as a </w:t>
      </w:r>
      <w:r w:rsidRPr="007F7AAB">
        <w:rPr>
          <w:b/>
          <w:bCs/>
        </w:rPr>
        <w:t>risk-flagging</w:t>
      </w:r>
      <w:r w:rsidRPr="007F7AAB">
        <w:t xml:space="preserve"> problem:</w:t>
      </w:r>
    </w:p>
    <w:p w:rsidR="007F7AAB" w:rsidRPr="007F7AAB" w:rsidRDefault="007F7AAB" w:rsidP="007F7AAB">
      <w:pPr>
        <w:numPr>
          <w:ilvl w:val="0"/>
          <w:numId w:val="1"/>
        </w:numPr>
      </w:pPr>
      <w:r w:rsidRPr="007F7AAB">
        <w:t xml:space="preserve">A </w:t>
      </w:r>
      <w:r w:rsidRPr="007F7AAB">
        <w:rPr>
          <w:b/>
          <w:bCs/>
        </w:rPr>
        <w:t>risk day (label = 1)</w:t>
      </w:r>
      <w:r w:rsidRPr="007F7AAB">
        <w:t xml:space="preserve"> is one where the </w:t>
      </w:r>
      <w:r w:rsidRPr="007F7AAB">
        <w:rPr>
          <w:b/>
          <w:bCs/>
        </w:rPr>
        <w:t>absolute next-day log return</w:t>
      </w:r>
      <w:r w:rsidRPr="007F7AAB">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m:rPr>
            <m:sty m:val="p"/>
          </m:rPr>
          <w:rPr>
            <w:rFonts w:ascii="Cambria Math" w:hAnsi="Cambria Math"/>
          </w:rPr>
          <m:t>∣</m:t>
        </m:r>
      </m:oMath>
      <w:r w:rsidRPr="007F7AAB">
        <w:t xml:space="preserve">exceeds a data-driven threshold </w:t>
      </w:r>
      <m:oMath>
        <m:r>
          <w:rPr>
            <w:rFonts w:ascii="Cambria Math" w:hAnsi="Cambria Math"/>
          </w:rPr>
          <m:t>τ</m:t>
        </m:r>
      </m:oMath>
      <w:r w:rsidRPr="007F7AAB">
        <w:t>.</w:t>
      </w:r>
    </w:p>
    <w:p w:rsidR="007F7AAB" w:rsidRPr="007F7AAB" w:rsidRDefault="007F7AAB" w:rsidP="007F7AAB">
      <w:pPr>
        <w:numPr>
          <w:ilvl w:val="0"/>
          <w:numId w:val="1"/>
        </w:numPr>
      </w:pPr>
      <w:r w:rsidRPr="007F7AAB">
        <w:t xml:space="preserve">We set </w:t>
      </w:r>
      <m:oMath>
        <m:r>
          <w:rPr>
            <w:rFonts w:ascii="Cambria Math" w:hAnsi="Cambria Math"/>
          </w:rPr>
          <m:t>τ</m:t>
        </m:r>
      </m:oMath>
      <w:r w:rsidRPr="007F7AAB">
        <w:t xml:space="preserve">as the </w:t>
      </w:r>
      <w:r w:rsidRPr="007F7AAB">
        <w:rPr>
          <w:b/>
          <w:bCs/>
        </w:rPr>
        <w:t>90th percentile</w:t>
      </w:r>
      <w:r w:rsidRPr="007F7AAB">
        <w:t xml:space="preserve"> of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rsidRPr="007F7AAB">
        <w:t>on the training set, so ~10% of days are “</w:t>
      </w:r>
      <w:proofErr w:type="gramStart"/>
      <w:r w:rsidRPr="007F7AAB">
        <w:t>big-move</w:t>
      </w:r>
      <w:proofErr w:type="gramEnd"/>
      <w:r w:rsidRPr="007F7AAB">
        <w:t>” risk days and ~90% are “normal days”.</w:t>
      </w:r>
    </w:p>
    <w:p w:rsidR="007F7AAB" w:rsidRPr="007F7AAB" w:rsidRDefault="007F7AAB" w:rsidP="007F7AAB">
      <w:r w:rsidRPr="007F7AAB">
        <w:t>Our goals in this interim stage (Model 7) are:</w:t>
      </w:r>
    </w:p>
    <w:p w:rsidR="007F7AAB" w:rsidRPr="007F7AAB" w:rsidRDefault="007F7AAB" w:rsidP="007F7AAB">
      <w:pPr>
        <w:numPr>
          <w:ilvl w:val="0"/>
          <w:numId w:val="2"/>
        </w:numPr>
      </w:pPr>
      <w:r w:rsidRPr="007F7AAB">
        <w:rPr>
          <w:b/>
          <w:bCs/>
        </w:rPr>
        <w:t>Multi-task prediction:</w:t>
      </w:r>
      <w:r w:rsidRPr="007F7AAB">
        <w:br/>
        <w:t xml:space="preserve">Jointly predict the </w:t>
      </w:r>
      <w:proofErr w:type="gramStart"/>
      <w:r w:rsidRPr="007F7AAB">
        <w:rPr>
          <w:b/>
          <w:bCs/>
        </w:rPr>
        <w:t>next-day</w:t>
      </w:r>
      <w:proofErr w:type="gramEnd"/>
      <w:r w:rsidRPr="007F7AAB">
        <w:rPr>
          <w:b/>
          <w:bCs/>
        </w:rPr>
        <w:t xml:space="preserve"> normalized close price</w:t>
      </w:r>
      <w:r w:rsidRPr="007F7AAB">
        <w:t xml:space="preserve"> and </w:t>
      </w:r>
      <w:r w:rsidRPr="007F7AAB">
        <w:rPr>
          <w:b/>
          <w:bCs/>
        </w:rPr>
        <w:t>risk label</w:t>
      </w:r>
      <w:r w:rsidRPr="007F7AAB">
        <w:t xml:space="preserve"> (big move vs normal) from a sliding window of past data.</w:t>
      </w:r>
    </w:p>
    <w:p w:rsidR="007F7AAB" w:rsidRPr="007F7AAB" w:rsidRDefault="007F7AAB" w:rsidP="007F7AAB">
      <w:pPr>
        <w:numPr>
          <w:ilvl w:val="0"/>
          <w:numId w:val="2"/>
        </w:numPr>
      </w:pPr>
      <w:r w:rsidRPr="007F7AAB">
        <w:rPr>
          <w:b/>
          <w:bCs/>
        </w:rPr>
        <w:t>Compare architectures:</w:t>
      </w:r>
    </w:p>
    <w:p w:rsidR="007F7AAB" w:rsidRPr="007F7AAB" w:rsidRDefault="007F7AAB" w:rsidP="007F7AAB">
      <w:pPr>
        <w:numPr>
          <w:ilvl w:val="1"/>
          <w:numId w:val="2"/>
        </w:numPr>
      </w:pPr>
      <w:r w:rsidRPr="007F7AAB">
        <w:rPr>
          <w:b/>
          <w:bCs/>
        </w:rPr>
        <w:t>Baseline:</w:t>
      </w:r>
      <w:r w:rsidRPr="007F7AAB">
        <w:t xml:space="preserve"> CNN–</w:t>
      </w:r>
      <w:proofErr w:type="spellStart"/>
      <w:r w:rsidRPr="007F7AAB">
        <w:t>BiLSTM</w:t>
      </w:r>
      <w:proofErr w:type="spellEnd"/>
      <w:r w:rsidRPr="007F7AAB">
        <w:t xml:space="preserve"> backbone, with risk derived from the predicted next-day return.</w:t>
      </w:r>
    </w:p>
    <w:p w:rsidR="007F7AAB" w:rsidRPr="007F7AAB" w:rsidRDefault="007F7AAB" w:rsidP="007F7AAB">
      <w:pPr>
        <w:numPr>
          <w:ilvl w:val="1"/>
          <w:numId w:val="2"/>
        </w:numPr>
      </w:pPr>
      <w:r w:rsidRPr="007F7AAB">
        <w:rPr>
          <w:b/>
          <w:bCs/>
        </w:rPr>
        <w:t>Proposed MSF-CAL:</w:t>
      </w:r>
      <w:r w:rsidRPr="007F7AAB">
        <w:t xml:space="preserve"> Multi-Scale Feature CNN–</w:t>
      </w:r>
      <w:proofErr w:type="spellStart"/>
      <w:r w:rsidRPr="007F7AAB">
        <w:t>BiLSTM</w:t>
      </w:r>
      <w:proofErr w:type="spellEnd"/>
      <w:r w:rsidRPr="007F7AAB">
        <w:t xml:space="preserve"> with a dedicated </w:t>
      </w:r>
      <w:r w:rsidRPr="007F7AAB">
        <w:rPr>
          <w:b/>
          <w:bCs/>
        </w:rPr>
        <w:t>Contextual Temporal Attention</w:t>
      </w:r>
      <w:r w:rsidRPr="007F7AAB">
        <w:t xml:space="preserve"> head and an explicit risk classification output.</w:t>
      </w:r>
    </w:p>
    <w:p w:rsidR="007F7AAB" w:rsidRPr="007F7AAB" w:rsidRDefault="007F7AAB" w:rsidP="007F7AAB">
      <w:pPr>
        <w:numPr>
          <w:ilvl w:val="0"/>
          <w:numId w:val="2"/>
        </w:numPr>
      </w:pPr>
      <w:r w:rsidRPr="007F7AAB">
        <w:rPr>
          <w:b/>
          <w:bCs/>
        </w:rPr>
        <w:t>Use realistic evaluation metrics:</w:t>
      </w:r>
    </w:p>
    <w:p w:rsidR="007F7AAB" w:rsidRPr="007F7AAB" w:rsidRDefault="007F7AAB" w:rsidP="007F7AAB">
      <w:pPr>
        <w:numPr>
          <w:ilvl w:val="1"/>
          <w:numId w:val="2"/>
        </w:numPr>
      </w:pPr>
      <w:r w:rsidRPr="007F7AAB">
        <w:t xml:space="preserve">Standard threshold metrics (precision/recall/F1 at </w:t>
      </w:r>
      <m:oMath>
        <m:r>
          <w:rPr>
            <w:rFonts w:ascii="Cambria Math" w:hAnsi="Cambria Math"/>
          </w:rPr>
          <m:t>p=0.5</m:t>
        </m:r>
      </m:oMath>
      <w:r w:rsidRPr="007F7AAB">
        <w:t>).</w:t>
      </w:r>
    </w:p>
    <w:p w:rsidR="007F7AAB" w:rsidRPr="007F7AAB" w:rsidRDefault="007F7AAB" w:rsidP="007F7AAB">
      <w:pPr>
        <w:numPr>
          <w:ilvl w:val="1"/>
          <w:numId w:val="2"/>
        </w:numPr>
      </w:pPr>
      <w:r w:rsidRPr="007F7AAB">
        <w:rPr>
          <w:b/>
          <w:bCs/>
        </w:rPr>
        <w:t>Operational “</w:t>
      </w:r>
      <w:proofErr w:type="gramStart"/>
      <w:r w:rsidRPr="007F7AAB">
        <w:rPr>
          <w:b/>
          <w:bCs/>
        </w:rPr>
        <w:t>top-10</w:t>
      </w:r>
      <w:proofErr w:type="gramEnd"/>
      <w:r w:rsidRPr="007F7AAB">
        <w:rPr>
          <w:b/>
          <w:bCs/>
        </w:rPr>
        <w:t>% risk flagging”</w:t>
      </w:r>
      <w:r w:rsidRPr="007F7AAB">
        <w:t>: flag only the top 10% highest-risk days, and measure how many true big moves we catch.</w:t>
      </w:r>
    </w:p>
    <w:p w:rsidR="007F7AAB" w:rsidRPr="007F7AAB" w:rsidRDefault="007F7AAB" w:rsidP="007F7AAB">
      <w:r w:rsidRPr="007F7AAB">
        <w:t xml:space="preserve">Model 7 represents the first </w:t>
      </w:r>
      <w:r w:rsidRPr="007F7AAB">
        <w:rPr>
          <w:b/>
          <w:bCs/>
        </w:rPr>
        <w:t>multi-stock, multi-task</w:t>
      </w:r>
      <w:r w:rsidRPr="007F7AAB">
        <w:t xml:space="preserve"> version where the MSF-CAL architecture shows a small but consistent improvement over the baseline in </w:t>
      </w:r>
      <w:r w:rsidRPr="007F7AAB">
        <w:rPr>
          <w:b/>
          <w:bCs/>
        </w:rPr>
        <w:t>big-move detection</w:t>
      </w:r>
      <w:r w:rsidRPr="007F7AAB">
        <w:t>.</w:t>
      </w:r>
    </w:p>
    <w:p w:rsidR="007F7AAB" w:rsidRPr="007F7AAB" w:rsidRDefault="007F7AAB" w:rsidP="007F7AAB">
      <w:r w:rsidRPr="007F7AAB">
        <w:pict>
          <v:rect id="_x0000_i1073" style="width:0;height:1.5pt" o:hralign="center" o:hrstd="t" o:hr="t" fillcolor="#a0a0a0" stroked="f"/>
        </w:pict>
      </w:r>
    </w:p>
    <w:p w:rsidR="007F7AAB" w:rsidRPr="007F7AAB" w:rsidRDefault="007F7AAB" w:rsidP="007F7AAB">
      <w:pPr>
        <w:rPr>
          <w:b/>
          <w:bCs/>
        </w:rPr>
      </w:pPr>
      <w:r w:rsidRPr="007F7AAB">
        <w:rPr>
          <w:b/>
          <w:bCs/>
        </w:rPr>
        <w:t>2. Model architectures</w:t>
      </w:r>
    </w:p>
    <w:p w:rsidR="007F7AAB" w:rsidRPr="007F7AAB" w:rsidRDefault="007F7AAB" w:rsidP="007F7AAB">
      <w:pPr>
        <w:rPr>
          <w:b/>
          <w:bCs/>
        </w:rPr>
      </w:pPr>
      <w:r w:rsidRPr="007F7AAB">
        <w:rPr>
          <w:b/>
          <w:bCs/>
        </w:rPr>
        <w:t>2.1 Baseline CNN–</w:t>
      </w:r>
      <w:proofErr w:type="spellStart"/>
      <w:r w:rsidRPr="007F7AAB">
        <w:rPr>
          <w:b/>
          <w:bCs/>
        </w:rPr>
        <w:t>BiLSTM</w:t>
      </w:r>
      <w:proofErr w:type="spellEnd"/>
      <w:r w:rsidRPr="007F7AAB">
        <w:rPr>
          <w:b/>
          <w:bCs/>
        </w:rPr>
        <w:t xml:space="preserve"> (multi-task)</w:t>
      </w:r>
    </w:p>
    <w:p w:rsidR="007F7AAB" w:rsidRPr="007F7AAB" w:rsidRDefault="007F7AAB" w:rsidP="007F7AAB">
      <w:r w:rsidRPr="007F7AAB">
        <w:rPr>
          <w:b/>
          <w:bCs/>
        </w:rPr>
        <w:t>Input:</w:t>
      </w:r>
      <w:r w:rsidRPr="007F7AAB">
        <w:t xml:space="preserve"> time window of length </w:t>
      </w:r>
      <m:oMath>
        <m:r>
          <w:rPr>
            <w:rFonts w:ascii="Cambria Math" w:hAnsi="Cambria Math"/>
          </w:rPr>
          <m:t>T</m:t>
        </m:r>
      </m:oMath>
      <w:r w:rsidRPr="007F7AAB">
        <w:t xml:space="preserve">(e.g., 60 trading days) with </w:t>
      </w:r>
      <m:oMath>
        <m:r>
          <w:rPr>
            <w:rFonts w:ascii="Cambria Math" w:hAnsi="Cambria Math"/>
          </w:rPr>
          <m:t>F</m:t>
        </m:r>
      </m:oMath>
      <w:r w:rsidRPr="007F7AAB">
        <w:t xml:space="preserve">features (OHLCV-derived and technical indicators). Shape: </w:t>
      </w:r>
      <m:oMath>
        <m:d>
          <m:dPr>
            <m:sepChr m:val=","/>
            <m:ctrlPr>
              <w:rPr>
                <w:rFonts w:ascii="Cambria Math" w:hAnsi="Cambria Math"/>
              </w:rPr>
            </m:ctrlPr>
          </m:dPr>
          <m:e>
            <m:r>
              <w:rPr>
                <w:rFonts w:ascii="Cambria Math" w:hAnsi="Cambria Math"/>
              </w:rPr>
              <m:t>T</m:t>
            </m:r>
          </m:e>
          <m:e>
            <m:r>
              <w:rPr>
                <w:rFonts w:ascii="Cambria Math" w:hAnsi="Cambria Math"/>
              </w:rPr>
              <m:t>F</m:t>
            </m:r>
          </m:e>
        </m:d>
      </m:oMath>
      <w:r w:rsidRPr="007F7AAB">
        <w:t>.</w:t>
      </w:r>
    </w:p>
    <w:p w:rsidR="007F7AAB" w:rsidRPr="007F7AAB" w:rsidRDefault="007F7AAB" w:rsidP="007F7AAB">
      <w:r w:rsidRPr="007F7AAB">
        <w:t>Backbone:</w:t>
      </w:r>
    </w:p>
    <w:p w:rsidR="007F7AAB" w:rsidRPr="007F7AAB" w:rsidRDefault="007F7AAB" w:rsidP="007F7AAB">
      <w:pPr>
        <w:numPr>
          <w:ilvl w:val="0"/>
          <w:numId w:val="3"/>
        </w:numPr>
      </w:pPr>
      <w:r w:rsidRPr="007F7AAB">
        <w:rPr>
          <w:b/>
          <w:bCs/>
        </w:rPr>
        <w:t>Conv1D (single scale)</w:t>
      </w:r>
    </w:p>
    <w:p w:rsidR="007F7AAB" w:rsidRPr="007F7AAB" w:rsidRDefault="007F7AAB" w:rsidP="007F7AAB">
      <w:pPr>
        <w:numPr>
          <w:ilvl w:val="1"/>
          <w:numId w:val="3"/>
        </w:numPr>
      </w:pPr>
      <w:r w:rsidRPr="007F7AAB">
        <w:lastRenderedPageBreak/>
        <w:t>Filters: 32</w:t>
      </w:r>
    </w:p>
    <w:p w:rsidR="007F7AAB" w:rsidRPr="007F7AAB" w:rsidRDefault="007F7AAB" w:rsidP="007F7AAB">
      <w:pPr>
        <w:numPr>
          <w:ilvl w:val="1"/>
          <w:numId w:val="3"/>
        </w:numPr>
      </w:pPr>
      <w:r w:rsidRPr="007F7AAB">
        <w:t>Kernel size: 3</w:t>
      </w:r>
    </w:p>
    <w:p w:rsidR="007F7AAB" w:rsidRPr="007F7AAB" w:rsidRDefault="007F7AAB" w:rsidP="007F7AAB">
      <w:pPr>
        <w:numPr>
          <w:ilvl w:val="1"/>
          <w:numId w:val="3"/>
        </w:numPr>
      </w:pPr>
      <w:r w:rsidRPr="007F7AAB">
        <w:t xml:space="preserve">Activation: </w:t>
      </w:r>
      <w:proofErr w:type="spellStart"/>
      <w:r w:rsidRPr="007F7AAB">
        <w:t>ReLU</w:t>
      </w:r>
      <w:proofErr w:type="spellEnd"/>
    </w:p>
    <w:p w:rsidR="007F7AAB" w:rsidRPr="007F7AAB" w:rsidRDefault="007F7AAB" w:rsidP="007F7AAB">
      <w:pPr>
        <w:numPr>
          <w:ilvl w:val="1"/>
          <w:numId w:val="3"/>
        </w:numPr>
      </w:pPr>
      <w:r w:rsidRPr="007F7AAB">
        <w:t>Captures short-term local patterns in the time dimension.</w:t>
      </w:r>
    </w:p>
    <w:p w:rsidR="007F7AAB" w:rsidRPr="007F7AAB" w:rsidRDefault="007F7AAB" w:rsidP="007F7AAB">
      <w:pPr>
        <w:numPr>
          <w:ilvl w:val="0"/>
          <w:numId w:val="3"/>
        </w:numPr>
      </w:pPr>
      <w:r w:rsidRPr="007F7AAB">
        <w:rPr>
          <w:b/>
          <w:bCs/>
        </w:rPr>
        <w:t>Batch Normalization + Dropout</w:t>
      </w:r>
    </w:p>
    <w:p w:rsidR="007F7AAB" w:rsidRPr="007F7AAB" w:rsidRDefault="007F7AAB" w:rsidP="007F7AAB">
      <w:pPr>
        <w:numPr>
          <w:ilvl w:val="0"/>
          <w:numId w:val="3"/>
        </w:numPr>
      </w:pPr>
      <w:proofErr w:type="spellStart"/>
      <w:r w:rsidRPr="007F7AAB">
        <w:rPr>
          <w:b/>
          <w:bCs/>
        </w:rPr>
        <w:t>BiLSTM</w:t>
      </w:r>
      <w:proofErr w:type="spellEnd"/>
    </w:p>
    <w:p w:rsidR="007F7AAB" w:rsidRPr="007F7AAB" w:rsidRDefault="007F7AAB" w:rsidP="007F7AAB">
      <w:pPr>
        <w:numPr>
          <w:ilvl w:val="1"/>
          <w:numId w:val="3"/>
        </w:numPr>
      </w:pPr>
      <w:r w:rsidRPr="007F7AAB">
        <w:t>Hidden size: 32 per direction (output 64).</w:t>
      </w:r>
    </w:p>
    <w:p w:rsidR="007F7AAB" w:rsidRPr="007F7AAB" w:rsidRDefault="007F7AAB" w:rsidP="007F7AAB">
      <w:pPr>
        <w:numPr>
          <w:ilvl w:val="1"/>
          <w:numId w:val="3"/>
        </w:numPr>
      </w:pPr>
      <w:r w:rsidRPr="007F7AAB">
        <w:t>Captures medium-term temporal dependencies both forward and backward in the sequence.</w:t>
      </w:r>
    </w:p>
    <w:p w:rsidR="007F7AAB" w:rsidRPr="007F7AAB" w:rsidRDefault="007F7AAB" w:rsidP="007F7AAB">
      <w:r w:rsidRPr="007F7AAB">
        <w:t>Heads:</w:t>
      </w:r>
    </w:p>
    <w:p w:rsidR="007F7AAB" w:rsidRPr="007F7AAB" w:rsidRDefault="007F7AAB" w:rsidP="007F7AAB">
      <w:pPr>
        <w:numPr>
          <w:ilvl w:val="0"/>
          <w:numId w:val="4"/>
        </w:numPr>
      </w:pPr>
      <w:r w:rsidRPr="007F7AAB">
        <w:rPr>
          <w:b/>
          <w:bCs/>
        </w:rPr>
        <w:t>Price head (</w:t>
      </w:r>
      <w:proofErr w:type="spellStart"/>
      <w:r w:rsidRPr="007F7AAB">
        <w:rPr>
          <w:b/>
          <w:bCs/>
        </w:rPr>
        <w:t>price_out</w:t>
      </w:r>
      <w:proofErr w:type="spellEnd"/>
      <w:r w:rsidRPr="007F7AAB">
        <w:rPr>
          <w:b/>
          <w:bCs/>
        </w:rPr>
        <w:t>)</w:t>
      </w:r>
    </w:p>
    <w:p w:rsidR="007F7AAB" w:rsidRPr="007F7AAB" w:rsidRDefault="007F7AAB" w:rsidP="007F7AAB">
      <w:pPr>
        <w:numPr>
          <w:ilvl w:val="1"/>
          <w:numId w:val="4"/>
        </w:numPr>
      </w:pPr>
      <w:r w:rsidRPr="007F7AAB">
        <w:t>Dense → scalar (normalized price).</w:t>
      </w:r>
    </w:p>
    <w:p w:rsidR="007F7AAB" w:rsidRPr="007F7AAB" w:rsidRDefault="007F7AAB" w:rsidP="007F7AAB">
      <w:pPr>
        <w:numPr>
          <w:ilvl w:val="1"/>
          <w:numId w:val="4"/>
        </w:numPr>
      </w:pPr>
      <w:r w:rsidRPr="007F7AAB">
        <w:t>Optimized with a regression loss (Huber), plus MAE + MSE as metrics.</w:t>
      </w:r>
    </w:p>
    <w:p w:rsidR="007F7AAB" w:rsidRPr="007F7AAB" w:rsidRDefault="007F7AAB" w:rsidP="007F7AAB">
      <w:pPr>
        <w:numPr>
          <w:ilvl w:val="0"/>
          <w:numId w:val="4"/>
        </w:numPr>
      </w:pPr>
      <w:r w:rsidRPr="007F7AAB">
        <w:rPr>
          <w:b/>
          <w:bCs/>
        </w:rPr>
        <w:t>Risk head (implicit, derived from price)</w:t>
      </w:r>
    </w:p>
    <w:p w:rsidR="007F7AAB" w:rsidRDefault="007F7AAB" w:rsidP="007F7AAB">
      <w:pPr>
        <w:numPr>
          <w:ilvl w:val="1"/>
          <w:numId w:val="4"/>
        </w:numPr>
      </w:pPr>
      <w:r w:rsidRPr="007F7AAB">
        <w:t xml:space="preserve">Baseline model itself is trained only on price, but we </w:t>
      </w:r>
      <w:r w:rsidRPr="007F7AAB">
        <w:rPr>
          <w:b/>
          <w:bCs/>
        </w:rPr>
        <w:t>derive a risk score</w:t>
      </w:r>
      <w:r w:rsidRPr="007F7AAB">
        <w:t xml:space="preserve"> from the predicted next-day return and then threshold it for big-move detection. This gives us a fair comparison against the MSF-CAL risk head.</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lang w:eastAsia="en-IN"/>
          <w14:ligatures w14:val="none"/>
        </w:rPr>
      </w:pPr>
      <w:r w:rsidRPr="007F7AAB">
        <w:rPr>
          <w:rFonts w:ascii="Courier New" w:eastAsia="Times New Roman" w:hAnsi="Courier New" w:cs="Courier New"/>
          <w:color w:val="E3E3E3"/>
          <w:kern w:val="0"/>
          <w:sz w:val="20"/>
          <w:szCs w:val="20"/>
          <w:lang w:eastAsia="en-IN"/>
          <w14:ligatures w14:val="none"/>
        </w:rPr>
        <w:t>TF version: 2.19.0</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lang w:eastAsia="en-IN"/>
          <w14:ligatures w14:val="none"/>
        </w:rPr>
      </w:pPr>
      <w:r w:rsidRPr="007F7AAB">
        <w:rPr>
          <w:rFonts w:ascii="Courier New" w:eastAsia="Times New Roman" w:hAnsi="Courier New" w:cs="Courier New"/>
          <w:color w:val="E3E3E3"/>
          <w:kern w:val="0"/>
          <w:sz w:val="20"/>
          <w:szCs w:val="20"/>
          <w:lang w:eastAsia="en-IN"/>
          <w14:ligatures w14:val="none"/>
        </w:rPr>
        <w:t>Input shape: (60, 16)</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Model: "</w:t>
      </w:r>
      <w:proofErr w:type="spellStart"/>
      <w:r w:rsidRPr="007F7AAB">
        <w:rPr>
          <w:rFonts w:ascii="Consolas" w:eastAsia="Times New Roman" w:hAnsi="Consolas" w:cs="Courier New"/>
          <w:b/>
          <w:bCs/>
          <w:color w:val="E3E3E3"/>
          <w:kern w:val="0"/>
          <w:sz w:val="20"/>
          <w:szCs w:val="20"/>
          <w:lang w:eastAsia="en-IN"/>
          <w14:ligatures w14:val="none"/>
        </w:rPr>
        <w:t>CNN_BiLSTM_Baseline</w:t>
      </w:r>
      <w:proofErr w:type="spellEnd"/>
      <w:r w:rsidRPr="007F7AAB">
        <w:rPr>
          <w:rFonts w:ascii="Consolas" w:eastAsia="Times New Roman" w:hAnsi="Consolas" w:cs="Courier New"/>
          <w:b/>
          <w:bCs/>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Layer (</w:t>
      </w:r>
      <w:proofErr w:type="gramStart"/>
      <w:r w:rsidRPr="007F7AAB">
        <w:rPr>
          <w:rFonts w:ascii="Consolas" w:eastAsia="Times New Roman" w:hAnsi="Consolas" w:cs="Courier New"/>
          <w:b/>
          <w:bCs/>
          <w:color w:val="E3E3E3"/>
          <w:kern w:val="0"/>
          <w:sz w:val="20"/>
          <w:szCs w:val="20"/>
          <w:lang w:eastAsia="en-IN"/>
          <w14:ligatures w14:val="none"/>
        </w:rPr>
        <w:t xml:space="preserve">type)   </w:t>
      </w:r>
      <w:proofErr w:type="gramEnd"/>
      <w:r w:rsidRPr="007F7AAB">
        <w:rPr>
          <w:rFonts w:ascii="Consolas" w:eastAsia="Times New Roman" w:hAnsi="Consolas" w:cs="Courier New"/>
          <w:b/>
          <w:bCs/>
          <w:color w:val="E3E3E3"/>
          <w:kern w:val="0"/>
          <w:sz w:val="20"/>
          <w:szCs w:val="20"/>
          <w:lang w:eastAsia="en-IN"/>
          <w14:ligatures w14:val="none"/>
        </w:rPr>
        <w:t xml:space="preserve">                 </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Output Shape           </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Param # </w:t>
      </w: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input_series</w:t>
      </w:r>
      <w:proofErr w:type="spellEnd"/>
      <w:r w:rsidRPr="007F7AAB">
        <w:rPr>
          <w:rFonts w:ascii="Consolas" w:eastAsia="Times New Roman" w:hAnsi="Consolas" w:cs="Courier New"/>
          <w:color w:val="E3E3E3"/>
          <w:kern w:val="0"/>
          <w:sz w:val="20"/>
          <w:szCs w:val="20"/>
          <w:lang w:eastAsia="en-IN"/>
          <w14:ligatures w14:val="none"/>
        </w:rPr>
        <w:t xml:space="preserve"> (</w:t>
      </w:r>
      <w:proofErr w:type="spellStart"/>
      <w:proofErr w:type="gramStart"/>
      <w:r w:rsidRPr="007F7AAB">
        <w:rPr>
          <w:rFonts w:ascii="Consolas" w:eastAsia="Times New Roman" w:hAnsi="Consolas" w:cs="Courier New"/>
          <w:color w:val="0087FF"/>
          <w:kern w:val="0"/>
          <w:sz w:val="20"/>
          <w:szCs w:val="20"/>
          <w:lang w:eastAsia="en-IN"/>
          <w14:ligatures w14:val="none"/>
        </w:rPr>
        <w:t>InputLayer</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16</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conv1d_base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color w:val="E3E3E3"/>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32</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1,568</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bn_base</w:t>
      </w:r>
      <w:proofErr w:type="spellEnd"/>
      <w:r w:rsidRPr="007F7AAB">
        <w:rPr>
          <w:rFonts w:ascii="Consolas" w:eastAsia="Times New Roman" w:hAnsi="Consolas" w:cs="Courier New"/>
          <w:color w:val="E3E3E3"/>
          <w:kern w:val="0"/>
          <w:sz w:val="20"/>
          <w:szCs w:val="20"/>
          <w:lang w:eastAsia="en-IN"/>
          <w14:ligatures w14:val="none"/>
        </w:rPr>
        <w:t xml:space="preserve"> (</w:t>
      </w:r>
      <w:proofErr w:type="spellStart"/>
      <w:proofErr w:type="gramStart"/>
      <w:r w:rsidRPr="007F7AAB">
        <w:rPr>
          <w:rFonts w:ascii="Consolas" w:eastAsia="Times New Roman" w:hAnsi="Consolas" w:cs="Courier New"/>
          <w:color w:val="0087FF"/>
          <w:kern w:val="0"/>
          <w:sz w:val="20"/>
          <w:szCs w:val="20"/>
          <w:lang w:eastAsia="en-IN"/>
          <w14:ligatures w14:val="none"/>
        </w:rPr>
        <w:t>BatchNormalization</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32</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dropout_base</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32</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bilstm1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49,664</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dropout_bilstm1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bilstm2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41,216</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dropout_bilstm2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price_out</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65</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 xml:space="preserve"> Total params: </w:t>
      </w:r>
      <w:r w:rsidRPr="007F7AAB">
        <w:rPr>
          <w:rFonts w:ascii="Consolas" w:eastAsia="Times New Roman" w:hAnsi="Consolas" w:cs="Courier New"/>
          <w:color w:val="00AF00"/>
          <w:kern w:val="0"/>
          <w:sz w:val="20"/>
          <w:szCs w:val="20"/>
          <w:lang w:eastAsia="en-IN"/>
          <w14:ligatures w14:val="none"/>
        </w:rPr>
        <w:t>92,641</w:t>
      </w:r>
      <w:r w:rsidRPr="007F7AAB">
        <w:rPr>
          <w:rFonts w:ascii="Consolas" w:eastAsia="Times New Roman" w:hAnsi="Consolas" w:cs="Courier New"/>
          <w:color w:val="E3E3E3"/>
          <w:kern w:val="0"/>
          <w:sz w:val="20"/>
          <w:szCs w:val="20"/>
          <w:lang w:eastAsia="en-IN"/>
          <w14:ligatures w14:val="none"/>
        </w:rPr>
        <w:t xml:space="preserve"> (361.88 KB)</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lastRenderedPageBreak/>
        <w:t xml:space="preserve"> Trainable params: </w:t>
      </w:r>
      <w:r w:rsidRPr="007F7AAB">
        <w:rPr>
          <w:rFonts w:ascii="Consolas" w:eastAsia="Times New Roman" w:hAnsi="Consolas" w:cs="Courier New"/>
          <w:color w:val="00AF00"/>
          <w:kern w:val="0"/>
          <w:sz w:val="20"/>
          <w:szCs w:val="20"/>
          <w:lang w:eastAsia="en-IN"/>
          <w14:ligatures w14:val="none"/>
        </w:rPr>
        <w:t>92,577</w:t>
      </w:r>
      <w:r w:rsidRPr="007F7AAB">
        <w:rPr>
          <w:rFonts w:ascii="Consolas" w:eastAsia="Times New Roman" w:hAnsi="Consolas" w:cs="Courier New"/>
          <w:color w:val="E3E3E3"/>
          <w:kern w:val="0"/>
          <w:sz w:val="20"/>
          <w:szCs w:val="20"/>
          <w:lang w:eastAsia="en-IN"/>
          <w14:ligatures w14:val="none"/>
        </w:rPr>
        <w:t xml:space="preserve"> (361.63 KB)</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 xml:space="preserve"> Non-trainable params: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(256.00 B)</w:t>
      </w:r>
    </w:p>
    <w:p w:rsidR="007F7AAB" w:rsidRPr="007F7AAB" w:rsidRDefault="007F7AAB" w:rsidP="007F7AAB"/>
    <w:p w:rsidR="007F7AAB" w:rsidRPr="007F7AAB" w:rsidRDefault="007F7AAB" w:rsidP="007F7AAB">
      <w:r w:rsidRPr="007F7AAB">
        <w:t xml:space="preserve">This baseline is a </w:t>
      </w:r>
      <w:r w:rsidRPr="007F7AAB">
        <w:rPr>
          <w:b/>
          <w:bCs/>
        </w:rPr>
        <w:t>single-scale, purely sequential</w:t>
      </w:r>
      <w:r w:rsidRPr="007F7AAB">
        <w:t xml:space="preserve"> encoder: all time steps are treated symmetrically at the pooling stage.</w:t>
      </w:r>
    </w:p>
    <w:p w:rsidR="007F7AAB" w:rsidRPr="007F7AAB" w:rsidRDefault="007F7AAB" w:rsidP="007F7AAB">
      <w:r w:rsidRPr="007F7AAB">
        <w:pict>
          <v:rect id="_x0000_i1074" style="width:0;height:1.5pt" o:hralign="center" o:hrstd="t" o:hr="t" fillcolor="#a0a0a0" stroked="f"/>
        </w:pict>
      </w:r>
    </w:p>
    <w:p w:rsidR="007F7AAB" w:rsidRPr="007F7AAB" w:rsidRDefault="007F7AAB" w:rsidP="007F7AAB">
      <w:pPr>
        <w:rPr>
          <w:b/>
          <w:bCs/>
        </w:rPr>
      </w:pPr>
      <w:r w:rsidRPr="007F7AAB">
        <w:rPr>
          <w:b/>
          <w:bCs/>
        </w:rPr>
        <w:t>2.2 MSF-CAL: Multi-Scale + Temporal Attention (multi-task)</w:t>
      </w:r>
    </w:p>
    <w:p w:rsidR="007F7AAB" w:rsidRPr="007F7AAB" w:rsidRDefault="007F7AAB" w:rsidP="007F7AAB">
      <w:r w:rsidRPr="007F7AAB">
        <w:t xml:space="preserve">Model 7’s proposed architecture extends the baseline in two </w:t>
      </w:r>
      <w:proofErr w:type="gramStart"/>
      <w:r w:rsidRPr="007F7AAB">
        <w:t>key ways</w:t>
      </w:r>
      <w:proofErr w:type="gramEnd"/>
      <w:r w:rsidRPr="007F7AAB">
        <w:t>:</w:t>
      </w:r>
    </w:p>
    <w:p w:rsidR="007F7AAB" w:rsidRPr="007F7AAB" w:rsidRDefault="007F7AAB" w:rsidP="007F7AAB">
      <w:pPr>
        <w:numPr>
          <w:ilvl w:val="0"/>
          <w:numId w:val="5"/>
        </w:numPr>
      </w:pPr>
      <w:r w:rsidRPr="007F7AAB">
        <w:rPr>
          <w:b/>
          <w:bCs/>
        </w:rPr>
        <w:t>Multi-Scale Feature block (MSF)</w:t>
      </w:r>
      <w:r w:rsidRPr="007F7AAB">
        <w:br/>
        <w:t>Parallel Conv1D layers with different kernel sizes to capture patterns at different horizons:</w:t>
      </w:r>
    </w:p>
    <w:p w:rsidR="007F7AAB" w:rsidRPr="007F7AAB" w:rsidRDefault="007F7AAB" w:rsidP="007F7AAB">
      <m:oMathPara>
        <m:oMath>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3</m:t>
                        </m:r>
                      </m:e>
                    </m:d>
                  </m:sup>
                </m:sSup>
              </m:e>
              <m:e>
                <m:r>
                  <w:rPr>
                    <w:rFonts w:ascii="Cambria Math" w:hAnsi="Cambria Math"/>
                  </w:rPr>
                  <m:t>=</m:t>
                </m:r>
                <m:sSub>
                  <m:sSubPr>
                    <m:ctrlPr>
                      <w:rPr>
                        <w:rFonts w:ascii="Cambria Math" w:hAnsi="Cambria Math"/>
                      </w:rPr>
                    </m:ctrlPr>
                  </m:sSubPr>
                  <m:e>
                    <m:r>
                      <m:rPr>
                        <m:nor/>
                      </m:rPr>
                      <m:t>Conv1D</m:t>
                    </m:r>
                  </m:e>
                  <m:sub>
                    <m:r>
                      <w:rPr>
                        <w:rFonts w:ascii="Cambria Math" w:hAnsi="Cambria Math"/>
                      </w:rPr>
                      <m:t>k=3</m:t>
                    </m:r>
                  </m:sub>
                </m:sSub>
                <m:r>
                  <w:rPr>
                    <w:rFonts w:ascii="Cambria Math" w:hAnsi="Cambria Math"/>
                  </w:rPr>
                  <m:t>(X),</m:t>
                </m:r>
              </m:e>
            </m:mr>
            <m:m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5</m:t>
                        </m:r>
                      </m:e>
                    </m:d>
                  </m:sup>
                </m:sSup>
              </m:e>
              <m:e>
                <m:r>
                  <w:rPr>
                    <w:rFonts w:ascii="Cambria Math" w:hAnsi="Cambria Math"/>
                  </w:rPr>
                  <m:t>=</m:t>
                </m:r>
                <m:sSub>
                  <m:sSubPr>
                    <m:ctrlPr>
                      <w:rPr>
                        <w:rFonts w:ascii="Cambria Math" w:hAnsi="Cambria Math"/>
                      </w:rPr>
                    </m:ctrlPr>
                  </m:sSubPr>
                  <m:e>
                    <m:r>
                      <m:rPr>
                        <m:nor/>
                      </m:rPr>
                      <m:t>Conv1D</m:t>
                    </m:r>
                  </m:e>
                  <m:sub>
                    <m:r>
                      <w:rPr>
                        <w:rFonts w:ascii="Cambria Math" w:hAnsi="Cambria Math"/>
                      </w:rPr>
                      <m:t>k=5</m:t>
                    </m:r>
                  </m:sub>
                </m:sSub>
                <m:r>
                  <w:rPr>
                    <w:rFonts w:ascii="Cambria Math" w:hAnsi="Cambria Math"/>
                  </w:rPr>
                  <m:t>(X),</m:t>
                </m:r>
              </m:e>
            </m:mr>
            <m:m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7</m:t>
                        </m:r>
                      </m:e>
                    </m:d>
                  </m:sup>
                </m:sSup>
              </m:e>
              <m:e>
                <m:r>
                  <w:rPr>
                    <w:rFonts w:ascii="Cambria Math" w:hAnsi="Cambria Math"/>
                  </w:rPr>
                  <m:t>=</m:t>
                </m:r>
                <m:sSub>
                  <m:sSubPr>
                    <m:ctrlPr>
                      <w:rPr>
                        <w:rFonts w:ascii="Cambria Math" w:hAnsi="Cambria Math"/>
                      </w:rPr>
                    </m:ctrlPr>
                  </m:sSubPr>
                  <m:e>
                    <m:r>
                      <m:rPr>
                        <m:nor/>
                      </m:rPr>
                      <m:t>Conv1D</m:t>
                    </m:r>
                  </m:e>
                  <m:sub>
                    <m:r>
                      <w:rPr>
                        <w:rFonts w:ascii="Cambria Math" w:hAnsi="Cambria Math"/>
                      </w:rPr>
                      <m:t>k=7</m:t>
                    </m:r>
                  </m:sub>
                </m:sSub>
                <m:r>
                  <w:rPr>
                    <w:rFonts w:ascii="Cambria Math" w:hAnsi="Cambria Math"/>
                  </w:rPr>
                  <m:t>(X),</m:t>
                </m:r>
              </m:e>
            </m:mr>
          </m:m>
          <m:r>
            <w:br/>
          </m:r>
        </m:oMath>
      </m:oMathPara>
    </w:p>
    <w:p w:rsidR="007F7AAB" w:rsidRPr="007F7AAB" w:rsidRDefault="007F7AAB" w:rsidP="007F7AAB">
      <w:r w:rsidRPr="007F7AAB">
        <w:t xml:space="preserve">each producing shape </w:t>
      </w:r>
      <m:oMath>
        <m:d>
          <m:dPr>
            <m:sepChr m:val=","/>
            <m:ctrlPr>
              <w:rPr>
                <w:rFonts w:ascii="Cambria Math" w:hAnsi="Cambria Math"/>
              </w:rPr>
            </m:ctrlPr>
          </m:dPr>
          <m:e>
            <m:r>
              <w:rPr>
                <w:rFonts w:ascii="Cambria Math" w:hAnsi="Cambria Math"/>
              </w:rPr>
              <m:t>T</m:t>
            </m:r>
          </m:e>
          <m:e>
            <m:r>
              <w:rPr>
                <w:rFonts w:ascii="Cambria Math" w:hAnsi="Cambria Math"/>
              </w:rPr>
              <m:t>C</m:t>
            </m:r>
          </m:e>
        </m:d>
      </m:oMath>
      <w:r w:rsidRPr="007F7AAB">
        <w:t>. We then concatenate:</w:t>
      </w:r>
    </w:p>
    <w:p w:rsidR="007F7AAB" w:rsidRPr="007F7AAB" w:rsidRDefault="007F7AAB" w:rsidP="007F7AAB">
      <m:oMathPara>
        <m:oMath>
          <m:sSub>
            <m:sSubPr>
              <m:ctrlPr>
                <w:rPr>
                  <w:rFonts w:ascii="Cambria Math" w:hAnsi="Cambria Math"/>
                </w:rPr>
              </m:ctrlPr>
            </m:sSubPr>
            <m:e>
              <m:r>
                <w:rPr>
                  <w:rFonts w:ascii="Cambria Math" w:hAnsi="Cambria Math"/>
                </w:rPr>
                <m:t>H</m:t>
              </m:r>
            </m:e>
            <m:sub>
              <m:r>
                <m:rPr>
                  <m:nor/>
                </m:rPr>
                <m:t>MSF</m:t>
              </m:r>
            </m:sub>
          </m:sSub>
          <m:r>
            <w:rPr>
              <w:rFonts w:ascii="Cambria Math" w:hAnsi="Cambria Math"/>
            </w:rPr>
            <m:t>=</m:t>
          </m:r>
          <m:r>
            <m:rPr>
              <m:nor/>
            </m:rPr>
            <m:t>Concat</m:t>
          </m:r>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3</m:t>
                  </m:r>
                </m:e>
              </m:d>
            </m:sup>
          </m:sSup>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5</m:t>
                  </m:r>
                </m:e>
              </m:d>
            </m:sup>
          </m:sSup>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7</m:t>
                  </m:r>
                </m:e>
              </m:d>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T×3C</m:t>
              </m:r>
            </m:sup>
          </m:sSup>
          <m:r>
            <m:rPr>
              <m:sty m:val="p"/>
            </m:rPr>
            <w:rPr>
              <w:rFonts w:ascii="Cambria Math" w:hAnsi="Cambria Math"/>
            </w:rPr>
            <m:t>.</m:t>
          </m:r>
          <m:r>
            <w:br/>
          </m:r>
        </m:oMath>
      </m:oMathPara>
    </w:p>
    <w:p w:rsidR="007F7AAB" w:rsidRPr="007F7AAB" w:rsidRDefault="007F7AAB" w:rsidP="007F7AAB">
      <w:pPr>
        <w:numPr>
          <w:ilvl w:val="0"/>
          <w:numId w:val="5"/>
        </w:numPr>
      </w:pPr>
      <w:r w:rsidRPr="007F7AAB">
        <w:rPr>
          <w:b/>
          <w:bCs/>
        </w:rPr>
        <w:t>Contextual Temporal Attention Layer (CAL)</w:t>
      </w:r>
      <w:r w:rsidRPr="007F7AAB">
        <w:br/>
        <w:t xml:space="preserve">Instead of just taking the last LSTM state or a simple average, we let the model </w:t>
      </w:r>
      <w:r w:rsidRPr="007F7AAB">
        <w:rPr>
          <w:b/>
          <w:bCs/>
        </w:rPr>
        <w:t>learn which days in the window matter most</w:t>
      </w:r>
      <w:r w:rsidRPr="007F7AAB">
        <w:t xml:space="preserve"> for risk:</w:t>
      </w:r>
    </w:p>
    <w:p w:rsidR="007F7AAB" w:rsidRPr="007F7AAB" w:rsidRDefault="007F7AAB" w:rsidP="007F7AAB">
      <w:pPr>
        <w:numPr>
          <w:ilvl w:val="1"/>
          <w:numId w:val="5"/>
        </w:numPr>
      </w:pPr>
      <w:proofErr w:type="spellStart"/>
      <w:r w:rsidRPr="007F7AAB">
        <w:t>BiLSTM</w:t>
      </w:r>
      <w:proofErr w:type="spellEnd"/>
      <w:r w:rsidRPr="007F7AAB">
        <w:t xml:space="preserve"> produces hidden states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7F7AAB">
        <w:t xml:space="preserve">for </w:t>
      </w:r>
      <m:oMath>
        <m:r>
          <w:rPr>
            <w:rFonts w:ascii="Cambria Math" w:hAnsi="Cambria Math"/>
          </w:rPr>
          <m:t>t=1…T</m:t>
        </m:r>
      </m:oMath>
      <w:r w:rsidRPr="007F7AAB">
        <w:t>.</w:t>
      </w:r>
    </w:p>
    <w:p w:rsidR="007F7AAB" w:rsidRPr="007F7AAB" w:rsidRDefault="007F7AAB" w:rsidP="007F7AAB">
      <w:pPr>
        <w:numPr>
          <w:ilvl w:val="1"/>
          <w:numId w:val="5"/>
        </w:numPr>
      </w:pPr>
      <w:r w:rsidRPr="007F7AAB">
        <w:t>A small attention network computes scores:</w:t>
      </w:r>
    </w:p>
    <w:p w:rsidR="007F7AAB" w:rsidRPr="007F7AAB" w:rsidRDefault="007F7AAB" w:rsidP="007F7AAB">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tanh</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+b),</m:t>
          </m:r>
          <m:r>
            <w:rPr>
              <w:i/>
            </w:rPr>
            <w:br/>
          </m:r>
        </m:oMath>
      </m:oMathPara>
    </w:p>
    <w:p w:rsidR="007F7AAB" w:rsidRPr="007F7AAB" w:rsidRDefault="007F7AAB" w:rsidP="007F7AAB">
      <w:pPr>
        <w:numPr>
          <w:ilvl w:val="1"/>
          <w:numId w:val="5"/>
        </w:numPr>
      </w:pPr>
      <w:r w:rsidRPr="007F7AAB">
        <w:t>Convert to attention weights:</w:t>
      </w:r>
    </w:p>
    <w:p w:rsidR="007F7AAB" w:rsidRPr="007F7AAB" w:rsidRDefault="007F7AAB" w:rsidP="007F7AAB">
      <m:oMathPara>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T</m:t>
                  </m:r>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den>
          </m:f>
          <m:r>
            <m:rPr>
              <m:sty m:val="p"/>
            </m:rPr>
            <w:rPr>
              <w:rFonts w:ascii="Cambria Math" w:hAnsi="Cambria Math"/>
            </w:rPr>
            <m:t>.</m:t>
          </m:r>
          <m:r>
            <w:br/>
          </m:r>
        </m:oMath>
      </m:oMathPara>
    </w:p>
    <w:p w:rsidR="007F7AAB" w:rsidRPr="007F7AAB" w:rsidRDefault="007F7AAB" w:rsidP="007F7AAB">
      <w:pPr>
        <w:numPr>
          <w:ilvl w:val="1"/>
          <w:numId w:val="5"/>
        </w:numPr>
      </w:pPr>
      <w:r w:rsidRPr="007F7AAB">
        <w:t xml:space="preserve">Compute </w:t>
      </w:r>
      <w:r w:rsidRPr="007F7AAB">
        <w:rPr>
          <w:b/>
          <w:bCs/>
        </w:rPr>
        <w:t>context vector</w:t>
      </w:r>
      <w:r w:rsidRPr="007F7AAB">
        <w:t>:</w:t>
      </w:r>
    </w:p>
    <w:p w:rsidR="007F7AAB" w:rsidRPr="007F7AAB" w:rsidRDefault="007F7AAB" w:rsidP="007F7AAB">
      <m:oMathPara>
        <m:oMath>
          <m:r>
            <w:rPr>
              <w:rFonts w:ascii="Cambria Math" w:hAnsi="Cambria Math"/>
            </w:rPr>
            <m:t>c=</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br/>
          </m:r>
        </m:oMath>
      </m:oMathPara>
    </w:p>
    <w:p w:rsidR="007F7AAB" w:rsidRPr="007F7AAB" w:rsidRDefault="007F7AAB" w:rsidP="007F7AAB">
      <w:pPr>
        <w:numPr>
          <w:ilvl w:val="0"/>
          <w:numId w:val="5"/>
        </w:numPr>
      </w:pPr>
      <w:r w:rsidRPr="007F7AAB">
        <w:lastRenderedPageBreak/>
        <w:t xml:space="preserve">Intuitively, if </w:t>
      </w:r>
      <m:oMath>
        <m:sSub>
          <m:sSubPr>
            <m:ctrlPr>
              <w:rPr>
                <w:rFonts w:ascii="Cambria Math" w:hAnsi="Cambria Math"/>
              </w:rPr>
            </m:ctrlPr>
          </m:sSubPr>
          <m:e>
            <m:r>
              <w:rPr>
                <w:rFonts w:ascii="Cambria Math" w:hAnsi="Cambria Math"/>
              </w:rPr>
              <m:t>α</m:t>
            </m:r>
          </m:e>
          <m:sub>
            <m:sSup>
              <m:sSupPr>
                <m:ctrlPr>
                  <w:rPr>
                    <w:rFonts w:ascii="Cambria Math" w:hAnsi="Cambria Math"/>
                  </w:rPr>
                </m:ctrlPr>
              </m:sSupPr>
              <m:e>
                <m:r>
                  <w:rPr>
                    <w:rFonts w:ascii="Cambria Math" w:hAnsi="Cambria Math"/>
                  </w:rPr>
                  <m:t>t</m:t>
                </m:r>
              </m:e>
              <m:sup>
                <m:r>
                  <w:rPr>
                    <w:rFonts w:ascii="Cambria Math" w:hAnsi="Cambria Math"/>
                  </w:rPr>
                  <m:t>*</m:t>
                </m:r>
              </m:sup>
            </m:sSup>
          </m:sub>
        </m:sSub>
      </m:oMath>
      <w:r w:rsidRPr="007F7AAB">
        <w:t xml:space="preserve">is large, then the pattern around day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7F7AAB">
        <w:t>is considered particularly informative for predicting whether tomorrow is risky.</w:t>
      </w:r>
    </w:p>
    <w:p w:rsidR="007F7AAB" w:rsidRPr="007F7AAB" w:rsidRDefault="007F7AAB" w:rsidP="007F7AAB">
      <w:r w:rsidRPr="007F7AAB">
        <w:t>Multi-task heads:</w:t>
      </w:r>
    </w:p>
    <w:p w:rsidR="007F7AAB" w:rsidRPr="007F7AAB" w:rsidRDefault="007F7AAB" w:rsidP="007F7AAB">
      <w:pPr>
        <w:numPr>
          <w:ilvl w:val="0"/>
          <w:numId w:val="6"/>
        </w:numPr>
      </w:pPr>
      <w:r w:rsidRPr="007F7AAB">
        <w:rPr>
          <w:b/>
          <w:bCs/>
        </w:rPr>
        <w:t>Price head:</w:t>
      </w:r>
      <w:r w:rsidRPr="007F7AAB">
        <w:t xml:space="preserve"> Dense → scalar normalized price prediction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nor/>
              </m:rPr>
              <m:t>price</m:t>
            </m:r>
          </m:sup>
        </m:sSubSup>
      </m:oMath>
      <w:r w:rsidRPr="007F7AAB">
        <w:t>.</w:t>
      </w:r>
    </w:p>
    <w:p w:rsidR="007F7AAB" w:rsidRDefault="007F7AAB" w:rsidP="007F7AAB">
      <w:pPr>
        <w:numPr>
          <w:ilvl w:val="0"/>
          <w:numId w:val="6"/>
        </w:numPr>
      </w:pPr>
      <w:r w:rsidRPr="007F7AAB">
        <w:rPr>
          <w:b/>
          <w:bCs/>
        </w:rPr>
        <w:t>Risk head (</w:t>
      </w:r>
      <w:proofErr w:type="spellStart"/>
      <w:r w:rsidRPr="007F7AAB">
        <w:rPr>
          <w:b/>
          <w:bCs/>
        </w:rPr>
        <w:t>risk_out</w:t>
      </w:r>
      <w:proofErr w:type="spellEnd"/>
      <w:r w:rsidRPr="007F7AAB">
        <w:rPr>
          <w:b/>
          <w:bCs/>
        </w:rPr>
        <w:t>):</w:t>
      </w:r>
      <w:r w:rsidRPr="007F7AAB">
        <w:t xml:space="preserve"> Dense → sigmoid probability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t</m:t>
            </m:r>
          </m:sub>
          <m:sup>
            <m:r>
              <m:rPr>
                <m:nor/>
              </m:rPr>
              <m:t>risk</m:t>
            </m:r>
          </m:sup>
        </m:sSubSup>
        <m:r>
          <w:rPr>
            <w:rFonts w:ascii="Cambria Math" w:hAnsi="Cambria Math"/>
          </w:rPr>
          <m:t>=P(</m:t>
        </m:r>
        <m:r>
          <m:rPr>
            <m:nor/>
          </m:rPr>
          <m:t>big move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t-T+1:t</m:t>
            </m:r>
          </m:sub>
        </m:sSub>
        <m:r>
          <w:rPr>
            <w:rFonts w:ascii="Cambria Math" w:hAnsi="Cambria Math"/>
          </w:rPr>
          <m:t>)</m:t>
        </m:r>
      </m:oMath>
      <w:r w:rsidRPr="007F7AAB">
        <w:t>.</w:t>
      </w:r>
    </w:p>
    <w:p w:rsidR="007F7AAB" w:rsidRDefault="007F7AAB" w:rsidP="007F7AAB">
      <w:pPr>
        <w:rPr>
          <w:b/>
          <w:bCs/>
        </w:rPr>
      </w:pP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Model: "</w:t>
      </w:r>
      <w:proofErr w:type="spellStart"/>
      <w:r w:rsidRPr="007F7AAB">
        <w:rPr>
          <w:rFonts w:ascii="Consolas" w:eastAsia="Times New Roman" w:hAnsi="Consolas" w:cs="Courier New"/>
          <w:b/>
          <w:bCs/>
          <w:color w:val="E3E3E3"/>
          <w:kern w:val="0"/>
          <w:sz w:val="20"/>
          <w:szCs w:val="20"/>
          <w:lang w:eastAsia="en-IN"/>
          <w14:ligatures w14:val="none"/>
        </w:rPr>
        <w:t>MSF_CAL_MultiTask</w:t>
      </w:r>
      <w:proofErr w:type="spellEnd"/>
      <w:r w:rsidRPr="007F7AAB">
        <w:rPr>
          <w:rFonts w:ascii="Consolas" w:eastAsia="Times New Roman" w:hAnsi="Consolas" w:cs="Courier New"/>
          <w:b/>
          <w:bCs/>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Layer (</w:t>
      </w:r>
      <w:proofErr w:type="gramStart"/>
      <w:r w:rsidRPr="007F7AAB">
        <w:rPr>
          <w:rFonts w:ascii="Consolas" w:eastAsia="Times New Roman" w:hAnsi="Consolas" w:cs="Courier New"/>
          <w:b/>
          <w:bCs/>
          <w:color w:val="E3E3E3"/>
          <w:kern w:val="0"/>
          <w:sz w:val="20"/>
          <w:szCs w:val="20"/>
          <w:lang w:eastAsia="en-IN"/>
          <w14:ligatures w14:val="none"/>
        </w:rPr>
        <w:t xml:space="preserve">type)   </w:t>
      </w:r>
      <w:proofErr w:type="gramEnd"/>
      <w:r w:rsidRPr="007F7AAB">
        <w:rPr>
          <w:rFonts w:ascii="Consolas" w:eastAsia="Times New Roman" w:hAnsi="Consolas" w:cs="Courier New"/>
          <w:b/>
          <w:bCs/>
          <w:color w:val="E3E3E3"/>
          <w:kern w:val="0"/>
          <w:sz w:val="20"/>
          <w:szCs w:val="20"/>
          <w:lang w:eastAsia="en-IN"/>
          <w14:ligatures w14:val="none"/>
        </w:rPr>
        <w:t xml:space="preserve">     </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Output Shape      </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Param # </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b/>
          <w:bCs/>
          <w:color w:val="E3E3E3"/>
          <w:kern w:val="0"/>
          <w:sz w:val="20"/>
          <w:szCs w:val="20"/>
          <w:lang w:eastAsia="en-IN"/>
          <w14:ligatures w14:val="none"/>
        </w:rPr>
        <w:t xml:space="preserve"> Connected to      </w:t>
      </w: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input_series</w:t>
      </w:r>
      <w:proofErr w:type="spell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16</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spellStart"/>
      <w:proofErr w:type="gramStart"/>
      <w:r w:rsidRPr="007F7AAB">
        <w:rPr>
          <w:rFonts w:ascii="Consolas" w:eastAsia="Times New Roman" w:hAnsi="Consolas" w:cs="Courier New"/>
          <w:color w:val="0087FF"/>
          <w:kern w:val="0"/>
          <w:sz w:val="20"/>
          <w:szCs w:val="20"/>
          <w:lang w:eastAsia="en-IN"/>
          <w14:ligatures w14:val="none"/>
        </w:rPr>
        <w:t>InputLayer</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conv_k3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color w:val="E3E3E3"/>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24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1,176</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input_</w:t>
      </w:r>
      <w:proofErr w:type="gramStart"/>
      <w:r w:rsidRPr="007F7AAB">
        <w:rPr>
          <w:rFonts w:ascii="Consolas" w:eastAsia="Times New Roman" w:hAnsi="Consolas" w:cs="Courier New"/>
          <w:color w:val="E3E3E3"/>
          <w:kern w:val="0"/>
          <w:sz w:val="20"/>
          <w:szCs w:val="20"/>
          <w:lang w:eastAsia="en-IN"/>
          <w14:ligatures w14:val="none"/>
        </w:rPr>
        <w:t>series</w:t>
      </w:r>
      <w:proofErr w:type="spellEnd"/>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conv_k5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color w:val="E3E3E3"/>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24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1,944</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input_</w:t>
      </w:r>
      <w:proofErr w:type="gramStart"/>
      <w:r w:rsidRPr="007F7AAB">
        <w:rPr>
          <w:rFonts w:ascii="Consolas" w:eastAsia="Times New Roman" w:hAnsi="Consolas" w:cs="Courier New"/>
          <w:color w:val="E3E3E3"/>
          <w:kern w:val="0"/>
          <w:sz w:val="20"/>
          <w:szCs w:val="20"/>
          <w:lang w:eastAsia="en-IN"/>
          <w14:ligatures w14:val="none"/>
        </w:rPr>
        <w:t>series</w:t>
      </w:r>
      <w:proofErr w:type="spellEnd"/>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conv_k7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color w:val="E3E3E3"/>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24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2,712</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input_</w:t>
      </w:r>
      <w:proofErr w:type="gramStart"/>
      <w:r w:rsidRPr="007F7AAB">
        <w:rPr>
          <w:rFonts w:ascii="Consolas" w:eastAsia="Times New Roman" w:hAnsi="Consolas" w:cs="Courier New"/>
          <w:color w:val="E3E3E3"/>
          <w:kern w:val="0"/>
          <w:sz w:val="20"/>
          <w:szCs w:val="20"/>
          <w:lang w:eastAsia="en-IN"/>
          <w14:ligatures w14:val="none"/>
        </w:rPr>
        <w:t>series</w:t>
      </w:r>
      <w:proofErr w:type="spellEnd"/>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concat_multiscale</w:t>
      </w:r>
      <w:proofErr w:type="spell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72</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 conv_k3[</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proofErr w:type="gramStart"/>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Concatenate</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conv_k5[</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proofErr w:type="gramStart"/>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                   │            │ conv_k7[</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bn_multiscale</w:t>
      </w:r>
      <w:proofErr w:type="spell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72</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288</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concat_multiscal</w:t>
      </w:r>
      <w:proofErr w:type="spellEnd"/>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spellStart"/>
      <w:r w:rsidRPr="007F7AAB">
        <w:rPr>
          <w:rFonts w:ascii="Consolas" w:eastAsia="Times New Roman" w:hAnsi="Consolas" w:cs="Courier New"/>
          <w:color w:val="0087FF"/>
          <w:kern w:val="0"/>
          <w:sz w:val="20"/>
          <w:szCs w:val="20"/>
          <w:lang w:eastAsia="en-IN"/>
          <w14:ligatures w14:val="none"/>
        </w:rPr>
        <w:t>BatchNormalizatio</w:t>
      </w:r>
      <w:proofErr w:type="spellEnd"/>
      <w:r w:rsidRPr="007F7AAB">
        <w:rPr>
          <w:rFonts w:ascii="Consolas" w:eastAsia="Times New Roman" w:hAnsi="Consolas" w:cs="Courier New"/>
          <w:color w:val="0087FF"/>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dropout_</w:t>
      </w:r>
      <w:proofErr w:type="gramStart"/>
      <w:r w:rsidRPr="007F7AAB">
        <w:rPr>
          <w:rFonts w:ascii="Consolas" w:eastAsia="Times New Roman" w:hAnsi="Consolas" w:cs="Courier New"/>
          <w:color w:val="E3E3E3"/>
          <w:kern w:val="0"/>
          <w:sz w:val="20"/>
          <w:szCs w:val="20"/>
          <w:lang w:eastAsia="en-IN"/>
          <w14:ligatures w14:val="none"/>
        </w:rPr>
        <w:t>multiscale</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72</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bn_</w:t>
      </w:r>
      <w:proofErr w:type="gramStart"/>
      <w:r w:rsidRPr="007F7AAB">
        <w:rPr>
          <w:rFonts w:ascii="Consolas" w:eastAsia="Times New Roman" w:hAnsi="Consolas" w:cs="Courier New"/>
          <w:color w:val="E3E3E3"/>
          <w:kern w:val="0"/>
          <w:sz w:val="20"/>
          <w:szCs w:val="20"/>
          <w:lang w:eastAsia="en-IN"/>
          <w14:ligatures w14:val="none"/>
        </w:rPr>
        <w:t>multiscale</w:t>
      </w:r>
      <w:proofErr w:type="spellEnd"/>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bilstm1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70,144</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dropout_multisca</w:t>
      </w:r>
      <w:proofErr w:type="spellEnd"/>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dropout_bilstm1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 bilstm1[</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bilstm2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41,216</w:t>
      </w:r>
      <w:r w:rsidRPr="007F7AAB">
        <w:rPr>
          <w:rFonts w:ascii="Consolas" w:eastAsia="Times New Roman" w:hAnsi="Consolas" w:cs="Courier New"/>
          <w:color w:val="E3E3E3"/>
          <w:kern w:val="0"/>
          <w:sz w:val="20"/>
          <w:szCs w:val="20"/>
          <w:lang w:eastAsia="en-IN"/>
          <w14:ligatures w14:val="none"/>
        </w:rPr>
        <w:t xml:space="preserve"> │ dropout_bilstm1[</w:t>
      </w:r>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dropout_bilstm2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 bilstm2[</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temporal_</w:t>
      </w:r>
      <w:proofErr w:type="gramStart"/>
      <w:r w:rsidRPr="007F7AAB">
        <w:rPr>
          <w:rFonts w:ascii="Consolas" w:eastAsia="Times New Roman" w:hAnsi="Consolas" w:cs="Courier New"/>
          <w:color w:val="E3E3E3"/>
          <w:kern w:val="0"/>
          <w:sz w:val="20"/>
          <w:szCs w:val="20"/>
          <w:lang w:eastAsia="en-IN"/>
          <w14:ligatures w14:val="none"/>
        </w:rPr>
        <w:t>attention</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3,168</w:t>
      </w:r>
      <w:r w:rsidRPr="007F7AAB">
        <w:rPr>
          <w:rFonts w:ascii="Consolas" w:eastAsia="Times New Roman" w:hAnsi="Consolas" w:cs="Courier New"/>
          <w:color w:val="E3E3E3"/>
          <w:kern w:val="0"/>
          <w:sz w:val="20"/>
          <w:szCs w:val="20"/>
          <w:lang w:eastAsia="en-IN"/>
          <w14:ligatures w14:val="none"/>
        </w:rPr>
        <w:t xml:space="preserve"> │ dropout_bilstm2[</w:t>
      </w:r>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spellStart"/>
      <w:r w:rsidRPr="007F7AAB">
        <w:rPr>
          <w:rFonts w:ascii="Consolas" w:eastAsia="Times New Roman" w:hAnsi="Consolas" w:cs="Courier New"/>
          <w:color w:val="0087FF"/>
          <w:kern w:val="0"/>
          <w:sz w:val="20"/>
          <w:szCs w:val="20"/>
          <w:lang w:eastAsia="en-IN"/>
          <w14:ligatures w14:val="none"/>
        </w:rPr>
        <w:t>TemporalAttention</w:t>
      </w:r>
      <w:proofErr w:type="spellEnd"/>
      <w:r w:rsidRPr="007F7AAB">
        <w:rPr>
          <w:rFonts w:ascii="Consolas" w:eastAsia="Times New Roman" w:hAnsi="Consolas" w:cs="Courier New"/>
          <w:color w:val="E3E3E3"/>
          <w:kern w:val="0"/>
          <w:sz w:val="20"/>
          <w:szCs w:val="20"/>
          <w:lang w:eastAsia="en-IN"/>
          <w14:ligatures w14:val="none"/>
        </w:rPr>
        <w:t>)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dense_shared</w:t>
      </w:r>
      <w:proofErr w:type="spell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4,160</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temporal_attenti</w:t>
      </w:r>
      <w:proofErr w:type="spellEnd"/>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dropout_shared</w:t>
      </w:r>
      <w:proofErr w:type="spell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dense_</w:t>
      </w:r>
      <w:proofErr w:type="gramStart"/>
      <w:r w:rsidRPr="007F7AAB">
        <w:rPr>
          <w:rFonts w:ascii="Consolas" w:eastAsia="Times New Roman" w:hAnsi="Consolas" w:cs="Courier New"/>
          <w:color w:val="E3E3E3"/>
          <w:kern w:val="0"/>
          <w:sz w:val="20"/>
          <w:szCs w:val="20"/>
          <w:lang w:eastAsia="en-IN"/>
          <w14:ligatures w14:val="none"/>
        </w:rPr>
        <w:t>shared</w:t>
      </w:r>
      <w:proofErr w:type="spellEnd"/>
      <w:r w:rsidRPr="007F7AAB">
        <w:rPr>
          <w:rFonts w:ascii="Consolas" w:eastAsia="Times New Roman" w:hAnsi="Consolas" w:cs="Courier New"/>
          <w:color w:val="E3E3E3"/>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color w:val="E3E3E3"/>
          <w:kern w:val="0"/>
          <w:sz w:val="20"/>
          <w:szCs w:val="20"/>
          <w:lang w:eastAsia="en-IN"/>
          <w14:ligatures w14:val="none"/>
        </w:rPr>
        <w:t xml:space="preserve">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            │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price_out</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65</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dropout_</w:t>
      </w:r>
      <w:proofErr w:type="gramStart"/>
      <w:r w:rsidRPr="007F7AAB">
        <w:rPr>
          <w:rFonts w:ascii="Consolas" w:eastAsia="Times New Roman" w:hAnsi="Consolas" w:cs="Courier New"/>
          <w:color w:val="E3E3E3"/>
          <w:kern w:val="0"/>
          <w:sz w:val="20"/>
          <w:szCs w:val="20"/>
          <w:lang w:eastAsia="en-IN"/>
          <w14:ligatures w14:val="none"/>
        </w:rPr>
        <w:t>shared</w:t>
      </w:r>
      <w:proofErr w:type="spellEnd"/>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t xml:space="preserve">│ </w:t>
      </w:r>
      <w:proofErr w:type="spellStart"/>
      <w:r w:rsidRPr="007F7AAB">
        <w:rPr>
          <w:rFonts w:ascii="Consolas" w:eastAsia="Times New Roman" w:hAnsi="Consolas" w:cs="Courier New"/>
          <w:color w:val="E3E3E3"/>
          <w:kern w:val="0"/>
          <w:sz w:val="20"/>
          <w:szCs w:val="20"/>
          <w:lang w:eastAsia="en-IN"/>
          <w14:ligatures w14:val="none"/>
        </w:rPr>
        <w:t>risk_out</w:t>
      </w:r>
      <w:proofErr w:type="spellEnd"/>
      <w:r w:rsidRPr="007F7AAB">
        <w:rPr>
          <w:rFonts w:ascii="Consolas" w:eastAsia="Times New Roman" w:hAnsi="Consolas" w:cs="Courier New"/>
          <w:color w:val="E3E3E3"/>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color w:val="E3E3E3"/>
          <w:kern w:val="0"/>
          <w:sz w:val="20"/>
          <w:szCs w:val="20"/>
          <w:lang w:eastAsia="en-IN"/>
          <w14:ligatures w14:val="none"/>
        </w:rPr>
        <w:t xml:space="preserve">)   </w:t>
      </w:r>
      <w:proofErr w:type="gramEnd"/>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color w:val="E3E3E3"/>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w:t>
      </w:r>
      <w:r w:rsidRPr="007F7AAB">
        <w:rPr>
          <w:rFonts w:ascii="Consolas" w:eastAsia="Times New Roman" w:hAnsi="Consolas" w:cs="Courier New"/>
          <w:color w:val="E3E3E3"/>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65</w:t>
      </w:r>
      <w:r w:rsidRPr="007F7AAB">
        <w:rPr>
          <w:rFonts w:ascii="Consolas" w:eastAsia="Times New Roman" w:hAnsi="Consolas" w:cs="Courier New"/>
          <w:color w:val="E3E3E3"/>
          <w:kern w:val="0"/>
          <w:sz w:val="20"/>
          <w:szCs w:val="20"/>
          <w:lang w:eastAsia="en-IN"/>
          <w14:ligatures w14:val="none"/>
        </w:rPr>
        <w:t xml:space="preserve"> │ </w:t>
      </w:r>
      <w:proofErr w:type="spellStart"/>
      <w:r w:rsidRPr="007F7AAB">
        <w:rPr>
          <w:rFonts w:ascii="Consolas" w:eastAsia="Times New Roman" w:hAnsi="Consolas" w:cs="Courier New"/>
          <w:color w:val="E3E3E3"/>
          <w:kern w:val="0"/>
          <w:sz w:val="20"/>
          <w:szCs w:val="20"/>
          <w:lang w:eastAsia="en-IN"/>
          <w14:ligatures w14:val="none"/>
        </w:rPr>
        <w:t>dropout_</w:t>
      </w:r>
      <w:proofErr w:type="gramStart"/>
      <w:r w:rsidRPr="007F7AAB">
        <w:rPr>
          <w:rFonts w:ascii="Consolas" w:eastAsia="Times New Roman" w:hAnsi="Consolas" w:cs="Courier New"/>
          <w:color w:val="E3E3E3"/>
          <w:kern w:val="0"/>
          <w:sz w:val="20"/>
          <w:szCs w:val="20"/>
          <w:lang w:eastAsia="en-IN"/>
          <w14:ligatures w14:val="none"/>
        </w:rPr>
        <w:t>shared</w:t>
      </w:r>
      <w:proofErr w:type="spellEnd"/>
      <w:r w:rsidRPr="007F7AAB">
        <w:rPr>
          <w:rFonts w:ascii="Consolas" w:eastAsia="Times New Roman" w:hAnsi="Consolas" w:cs="Courier New"/>
          <w:color w:val="E3E3E3"/>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color w:val="E3E3E3"/>
          <w:kern w:val="0"/>
          <w:sz w:val="20"/>
          <w:szCs w:val="20"/>
          <w:lang w:eastAsia="en-IN"/>
          <w14:ligatures w14:val="none"/>
        </w:rPr>
        <w:t>… │</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color w:val="E3E3E3"/>
          <w:kern w:val="0"/>
          <w:sz w:val="20"/>
          <w:szCs w:val="20"/>
          <w:lang w:eastAsia="en-IN"/>
          <w14:ligatures w14:val="none"/>
        </w:rPr>
        <w:lastRenderedPageBreak/>
        <w:t>└─────────────────────┴───────────────────┴────────────┴───────────────────┘</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 xml:space="preserve"> Total params: </w:t>
      </w:r>
      <w:r w:rsidRPr="007F7AAB">
        <w:rPr>
          <w:rFonts w:ascii="Consolas" w:eastAsia="Times New Roman" w:hAnsi="Consolas" w:cs="Courier New"/>
          <w:color w:val="00AF00"/>
          <w:kern w:val="0"/>
          <w:sz w:val="20"/>
          <w:szCs w:val="20"/>
          <w:lang w:eastAsia="en-IN"/>
          <w14:ligatures w14:val="none"/>
        </w:rPr>
        <w:t>124,938</w:t>
      </w:r>
      <w:r w:rsidRPr="007F7AAB">
        <w:rPr>
          <w:rFonts w:ascii="Consolas" w:eastAsia="Times New Roman" w:hAnsi="Consolas" w:cs="Courier New"/>
          <w:color w:val="E3E3E3"/>
          <w:kern w:val="0"/>
          <w:sz w:val="20"/>
          <w:szCs w:val="20"/>
          <w:lang w:eastAsia="en-IN"/>
          <w14:ligatures w14:val="none"/>
        </w:rPr>
        <w:t xml:space="preserve"> (488.04 KB)</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 xml:space="preserve"> Trainable params: </w:t>
      </w:r>
      <w:r w:rsidRPr="007F7AAB">
        <w:rPr>
          <w:rFonts w:ascii="Consolas" w:eastAsia="Times New Roman" w:hAnsi="Consolas" w:cs="Courier New"/>
          <w:color w:val="00AF00"/>
          <w:kern w:val="0"/>
          <w:sz w:val="20"/>
          <w:szCs w:val="20"/>
          <w:lang w:eastAsia="en-IN"/>
          <w14:ligatures w14:val="none"/>
        </w:rPr>
        <w:t>124,794</w:t>
      </w:r>
      <w:r w:rsidRPr="007F7AAB">
        <w:rPr>
          <w:rFonts w:ascii="Consolas" w:eastAsia="Times New Roman" w:hAnsi="Consolas" w:cs="Courier New"/>
          <w:color w:val="E3E3E3"/>
          <w:kern w:val="0"/>
          <w:sz w:val="20"/>
          <w:szCs w:val="20"/>
          <w:lang w:eastAsia="en-IN"/>
          <w14:ligatures w14:val="none"/>
        </w:rPr>
        <w:t xml:space="preserve"> (487.48 KB)</w:t>
      </w:r>
    </w:p>
    <w:p w:rsidR="007F7AAB" w:rsidRPr="007F7AAB" w:rsidRDefault="007F7AAB" w:rsidP="007F7AA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kern w:val="0"/>
          <w:sz w:val="20"/>
          <w:szCs w:val="20"/>
          <w:lang w:eastAsia="en-IN"/>
          <w14:ligatures w14:val="none"/>
        </w:rPr>
      </w:pPr>
      <w:r w:rsidRPr="007F7AAB">
        <w:rPr>
          <w:rFonts w:ascii="Consolas" w:eastAsia="Times New Roman" w:hAnsi="Consolas" w:cs="Courier New"/>
          <w:b/>
          <w:bCs/>
          <w:color w:val="E3E3E3"/>
          <w:kern w:val="0"/>
          <w:sz w:val="20"/>
          <w:szCs w:val="20"/>
          <w:lang w:eastAsia="en-IN"/>
          <w14:ligatures w14:val="none"/>
        </w:rPr>
        <w:t xml:space="preserve"> Non-trainable params: </w:t>
      </w:r>
      <w:r w:rsidRPr="007F7AAB">
        <w:rPr>
          <w:rFonts w:ascii="Consolas" w:eastAsia="Times New Roman" w:hAnsi="Consolas" w:cs="Courier New"/>
          <w:color w:val="00AF00"/>
          <w:kern w:val="0"/>
          <w:sz w:val="20"/>
          <w:szCs w:val="20"/>
          <w:lang w:eastAsia="en-IN"/>
          <w14:ligatures w14:val="none"/>
        </w:rPr>
        <w:t>144</w:t>
      </w:r>
      <w:r w:rsidRPr="007F7AAB">
        <w:rPr>
          <w:rFonts w:ascii="Consolas" w:eastAsia="Times New Roman" w:hAnsi="Consolas" w:cs="Courier New"/>
          <w:color w:val="E3E3E3"/>
          <w:kern w:val="0"/>
          <w:sz w:val="20"/>
          <w:szCs w:val="20"/>
          <w:lang w:eastAsia="en-IN"/>
          <w14:ligatures w14:val="none"/>
        </w:rPr>
        <w:t xml:space="preserve"> (576.00 B)</w:t>
      </w:r>
    </w:p>
    <w:p w:rsidR="007F7AAB" w:rsidRPr="007F7AAB" w:rsidRDefault="007F7AAB" w:rsidP="007F7AAB"/>
    <w:p w:rsidR="007F7AAB" w:rsidRPr="007F7AAB" w:rsidRDefault="007F7AAB" w:rsidP="007F7AAB">
      <w:r w:rsidRPr="007F7AAB">
        <w:t xml:space="preserve">This architecture is more expressive than the baseline and explicitly encodes </w:t>
      </w:r>
      <w:r w:rsidRPr="007F7AAB">
        <w:rPr>
          <w:b/>
          <w:bCs/>
        </w:rPr>
        <w:t>“where to look” in the window</w:t>
      </w:r>
      <w:r w:rsidRPr="007F7AAB">
        <w:t>, which is valuable for rare-event detection.</w:t>
      </w:r>
    </w:p>
    <w:p w:rsidR="007F7AAB" w:rsidRPr="007F7AAB" w:rsidRDefault="007F7AAB" w:rsidP="007F7AAB">
      <w:r w:rsidRPr="007F7AAB">
        <w:pict>
          <v:rect id="_x0000_i1075" style="width:0;height:1.5pt" o:hralign="center" o:hrstd="t" o:hr="t" fillcolor="#a0a0a0" stroked="f"/>
        </w:pict>
      </w:r>
    </w:p>
    <w:p w:rsidR="007F7AAB" w:rsidRPr="007F7AAB" w:rsidRDefault="007F7AAB" w:rsidP="007F7AAB">
      <w:pPr>
        <w:rPr>
          <w:b/>
          <w:bCs/>
        </w:rPr>
      </w:pPr>
      <w:r w:rsidRPr="007F7AAB">
        <w:rPr>
          <w:b/>
          <w:bCs/>
        </w:rPr>
        <w:t>3. Mathematical formulation</w:t>
      </w:r>
    </w:p>
    <w:p w:rsidR="007F7AAB" w:rsidRPr="007F7AAB" w:rsidRDefault="007F7AAB" w:rsidP="007F7AAB">
      <w:pPr>
        <w:rPr>
          <w:b/>
          <w:bCs/>
        </w:rPr>
      </w:pPr>
      <w:r w:rsidRPr="007F7AAB">
        <w:rPr>
          <w:b/>
          <w:bCs/>
        </w:rPr>
        <w:t>3.1 Log returns and labels</w:t>
      </w:r>
    </w:p>
    <w:p w:rsidR="007F7AAB" w:rsidRPr="007F7AAB" w:rsidRDefault="007F7AAB" w:rsidP="007F7AAB">
      <w:r w:rsidRPr="007F7AAB">
        <w:t xml:space="preserve">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7F7AAB">
        <w:t xml:space="preserve">be the closing price at day </w:t>
      </w:r>
      <m:oMath>
        <m:r>
          <w:rPr>
            <w:rFonts w:ascii="Cambria Math" w:hAnsi="Cambria Math"/>
          </w:rPr>
          <m:t>t</m:t>
        </m:r>
      </m:oMath>
      <w:r w:rsidRPr="007F7AAB">
        <w:t xml:space="preserve">. We define the </w:t>
      </w:r>
      <w:r w:rsidRPr="007F7AAB">
        <w:rPr>
          <w:b/>
          <w:bCs/>
        </w:rPr>
        <w:t>log return</w:t>
      </w:r>
      <w:r w:rsidRPr="007F7AAB">
        <w:t>:</w:t>
      </w:r>
    </w:p>
    <w:p w:rsidR="007F7AAB" w:rsidRPr="007F7AAB" w:rsidRDefault="007F7AAB" w:rsidP="007F7AAB">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e>
          </m:d>
          <m:r>
            <m:rPr>
              <m:sty m:val="p"/>
            </m:rPr>
            <w:rPr>
              <w:rFonts w:ascii="Cambria Math" w:hAnsi="Cambria Math"/>
            </w:rPr>
            <m:t>.</m:t>
          </m:r>
          <m:r>
            <w:br/>
          </m:r>
        </m:oMath>
      </m:oMathPara>
    </w:p>
    <w:p w:rsidR="007F7AAB" w:rsidRPr="007F7AAB" w:rsidRDefault="007F7AAB" w:rsidP="007F7AAB">
      <w:r w:rsidRPr="007F7AAB">
        <w:t xml:space="preserve">We compute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rsidRPr="007F7AAB">
        <w:t xml:space="preserve">over the training set and set the </w:t>
      </w:r>
      <w:r w:rsidRPr="007F7AAB">
        <w:rPr>
          <w:b/>
          <w:bCs/>
        </w:rPr>
        <w:t>big-move threshold</w:t>
      </w:r>
      <w:r w:rsidRPr="007F7AAB">
        <w:t xml:space="preserve"> </w:t>
      </w:r>
      <m:oMath>
        <m:r>
          <w:rPr>
            <w:rFonts w:ascii="Cambria Math" w:hAnsi="Cambria Math"/>
          </w:rPr>
          <m:t>τ</m:t>
        </m:r>
      </m:oMath>
      <w:r w:rsidRPr="007F7AAB">
        <w:t xml:space="preserve">to the </w:t>
      </w:r>
      <w:r w:rsidRPr="007F7AAB">
        <w:rPr>
          <w:b/>
          <w:bCs/>
        </w:rPr>
        <w:t>90th percentile</w:t>
      </w:r>
      <w:r w:rsidRPr="007F7AAB">
        <w:t>:</w:t>
      </w:r>
    </w:p>
    <w:p w:rsidR="007F7AAB" w:rsidRPr="007F7AAB" w:rsidRDefault="007F7AAB" w:rsidP="007F7AAB">
      <m:oMathPara>
        <m:oMath>
          <m:r>
            <w:rPr>
              <w:rFonts w:ascii="Cambria Math" w:hAnsi="Cambria Math"/>
            </w:rPr>
            <m:t>τ=</m:t>
          </m:r>
          <m:sSub>
            <m:sSubPr>
              <m:ctrlPr>
                <w:rPr>
                  <w:rFonts w:ascii="Cambria Math" w:hAnsi="Cambria Math"/>
                </w:rPr>
              </m:ctrlPr>
            </m:sSubPr>
            <m:e>
              <m:r>
                <m:rPr>
                  <m:nor/>
                </m:rPr>
                <m:t>Quantile</m:t>
              </m:r>
            </m:e>
            <m:sub>
              <m:r>
                <w:rPr>
                  <w:rFonts w:ascii="Cambria Math" w:hAnsi="Cambria Math"/>
                </w:rPr>
                <m:t>0.9</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d>
          <m:r>
            <w:rPr>
              <w:rFonts w:ascii="Cambria Math" w:hAnsi="Cambria Math"/>
            </w:rPr>
            <m:t>≈</m:t>
          </m:r>
          <m:r>
            <m:rPr>
              <m:sty m:val="p"/>
            </m:rPr>
            <w:rPr>
              <w:rFonts w:ascii="Cambria Math" w:hAnsi="Cambria Math"/>
            </w:rPr>
            <m:t>0.01962.</m:t>
          </m:r>
          <m:r>
            <w:br/>
          </m:r>
        </m:oMath>
      </m:oMathPara>
    </w:p>
    <w:p w:rsidR="007F7AAB" w:rsidRPr="007F7AAB" w:rsidRDefault="007F7AAB" w:rsidP="007F7AAB">
      <w:r w:rsidRPr="007F7AAB">
        <w:t xml:space="preserve">Then the </w:t>
      </w:r>
      <w:r w:rsidRPr="007F7AAB">
        <w:rPr>
          <w:b/>
          <w:bCs/>
        </w:rPr>
        <w:t>risk label</w:t>
      </w:r>
      <w:r w:rsidRPr="007F7AAB">
        <w:t xml:space="preserve"> is:</w:t>
      </w:r>
    </w:p>
    <w:p w:rsidR="007F7AAB" w:rsidRPr="007F7AAB" w:rsidRDefault="007F7AAB" w:rsidP="007F7AAB">
      <m:oMathPara>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risk</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m:rPr>
                        <m:sty m:val="p"/>
                      </m:rPr>
                      <w:rPr>
                        <w:rFonts w:ascii="Cambria Math" w:hAnsi="Cambria Math"/>
                      </w:rPr>
                      <m:t>∣</m:t>
                    </m:r>
                    <m:r>
                      <w:rPr>
                        <w:rFonts w:ascii="Cambria Math" w:hAnsi="Cambria Math"/>
                      </w:rPr>
                      <m:t>≥τ,</m:t>
                    </m:r>
                  </m:e>
                </m:mr>
                <m:mr>
                  <m:e>
                    <m:r>
                      <w:rPr>
                        <w:rFonts w:ascii="Cambria Math" w:hAnsi="Cambria Math"/>
                      </w:rPr>
                      <m:t>0</m:t>
                    </m:r>
                  </m:e>
                  <m:e>
                    <m:r>
                      <m:rPr>
                        <m:nor/>
                      </m:rPr>
                      <m:t>otherwise</m:t>
                    </m:r>
                    <m:r>
                      <m:rPr>
                        <m:sty m:val="p"/>
                      </m:rPr>
                      <w:rPr>
                        <w:rFonts w:ascii="Cambria Math" w:hAnsi="Cambria Math"/>
                      </w:rPr>
                      <m:t>.</m:t>
                    </m:r>
                  </m:e>
                </m:mr>
              </m:m>
            </m:e>
          </m:d>
          <m:r>
            <w:br/>
          </m:r>
        </m:oMath>
      </m:oMathPara>
    </w:p>
    <w:p w:rsidR="007F7AAB" w:rsidRPr="007F7AAB" w:rsidRDefault="007F7AAB" w:rsidP="007F7AAB">
      <w:r w:rsidRPr="007F7AAB">
        <w:t xml:space="preserve">On the test set of </w:t>
      </w:r>
      <w:r w:rsidRPr="007F7AAB">
        <w:rPr>
          <w:b/>
          <w:bCs/>
        </w:rPr>
        <w:t>1724 days</w:t>
      </w:r>
      <w:r w:rsidRPr="007F7AAB">
        <w:t xml:space="preserve">, we have </w:t>
      </w:r>
      <w:r w:rsidRPr="007F7AAB">
        <w:rPr>
          <w:b/>
          <w:bCs/>
        </w:rPr>
        <w:t>173 big-move days</w:t>
      </w:r>
      <w:r w:rsidRPr="007F7AAB">
        <w:t xml:space="preserve"> (about 10% positives).</w:t>
      </w:r>
    </w:p>
    <w:p w:rsidR="007F7AAB" w:rsidRPr="007F7AAB" w:rsidRDefault="007F7AAB" w:rsidP="007F7AAB">
      <w:pPr>
        <w:rPr>
          <w:b/>
          <w:bCs/>
        </w:rPr>
      </w:pPr>
      <w:r w:rsidRPr="007F7AAB">
        <w:rPr>
          <w:b/>
          <w:bCs/>
        </w:rPr>
        <w:t>3.2 Price normalization</w:t>
      </w:r>
    </w:p>
    <w:p w:rsidR="007F7AAB" w:rsidRPr="007F7AAB" w:rsidRDefault="007F7AAB" w:rsidP="007F7AAB">
      <w:r w:rsidRPr="007F7AAB">
        <w:t xml:space="preserve">The regression target is the next-day price </w:t>
      </w:r>
      <m:oMath>
        <m:sSub>
          <m:sSubPr>
            <m:ctrlPr>
              <w:rPr>
                <w:rFonts w:ascii="Cambria Math" w:hAnsi="Cambria Math"/>
              </w:rPr>
            </m:ctrlPr>
          </m:sSubPr>
          <m:e>
            <m:r>
              <w:rPr>
                <w:rFonts w:ascii="Cambria Math" w:hAnsi="Cambria Math"/>
              </w:rPr>
              <m:t>P</m:t>
            </m:r>
          </m:e>
          <m:sub>
            <m:r>
              <w:rPr>
                <w:rFonts w:ascii="Cambria Math" w:hAnsi="Cambria Math"/>
              </w:rPr>
              <m:t>t+1</m:t>
            </m:r>
          </m:sub>
        </m:sSub>
      </m:oMath>
      <w:r w:rsidRPr="007F7AAB">
        <w:t>. We normalize it (e.g., standardization):</w:t>
      </w:r>
    </w:p>
    <w:p w:rsidR="007F7AAB" w:rsidRPr="007F7AAB" w:rsidRDefault="007F7AAB" w:rsidP="007F7AAB">
      <m:oMathPara>
        <m:oMath>
          <m:sSub>
            <m:sSubPr>
              <m:ctrlPr>
                <w:rPr>
                  <w:rFonts w:ascii="Cambria Math" w:hAnsi="Cambria Math"/>
                </w:rPr>
              </m:ctrlPr>
            </m:sSubPr>
            <m:e>
              <m:r>
                <w:rPr>
                  <w:rFonts w:ascii="Cambria Math" w:hAnsi="Cambria Math"/>
                </w:rPr>
                <m:t>z</m:t>
              </m:r>
            </m:e>
            <m:sub>
              <m:r>
                <w:rPr>
                  <w:rFonts w:ascii="Cambria Math" w:hAnsi="Cambria Math"/>
                </w:rPr>
                <m:t>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μ</m:t>
                  </m:r>
                </m:e>
                <m:sub>
                  <m:r>
                    <m:rPr>
                      <m:nor/>
                    </m:rPr>
                    <m:t>train</m:t>
                  </m:r>
                </m:sub>
              </m:sSub>
            </m:num>
            <m:den>
              <m:sSub>
                <m:sSubPr>
                  <m:ctrlPr>
                    <w:rPr>
                      <w:rFonts w:ascii="Cambria Math" w:hAnsi="Cambria Math"/>
                    </w:rPr>
                  </m:ctrlPr>
                </m:sSubPr>
                <m:e>
                  <m:r>
                    <w:rPr>
                      <w:rFonts w:ascii="Cambria Math" w:hAnsi="Cambria Math"/>
                    </w:rPr>
                    <m:t>σ</m:t>
                  </m:r>
                </m:e>
                <m:sub>
                  <m:r>
                    <m:rPr>
                      <m:nor/>
                    </m:rPr>
                    <m:t>train</m:t>
                  </m:r>
                </m:sub>
              </m:sSub>
            </m:den>
          </m:f>
          <m:r>
            <m:rPr>
              <m:sty m:val="p"/>
            </m:rPr>
            <w:rPr>
              <w:rFonts w:ascii="Cambria Math" w:hAnsi="Cambria Math"/>
            </w:rPr>
            <m:t>.</m:t>
          </m:r>
          <m:r>
            <w:br/>
          </m:r>
        </m:oMath>
      </m:oMathPara>
    </w:p>
    <w:p w:rsidR="007F7AAB" w:rsidRPr="007F7AAB" w:rsidRDefault="007F7AAB" w:rsidP="007F7AAB">
      <w:r w:rsidRPr="007F7AAB">
        <w:t xml:space="preserve">The models predict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t+1</m:t>
            </m:r>
          </m:sub>
        </m:sSub>
      </m:oMath>
      <w:r w:rsidRPr="007F7AAB">
        <w:t>, and we convert back to rupee scale only for evaluation.</w:t>
      </w:r>
    </w:p>
    <w:p w:rsidR="007F7AAB" w:rsidRPr="007F7AAB" w:rsidRDefault="007F7AAB" w:rsidP="007F7AAB">
      <w:pPr>
        <w:rPr>
          <w:b/>
          <w:bCs/>
        </w:rPr>
      </w:pPr>
      <w:r w:rsidRPr="007F7AAB">
        <w:rPr>
          <w:b/>
          <w:bCs/>
        </w:rPr>
        <w:t xml:space="preserve">3.3 </w:t>
      </w:r>
      <w:proofErr w:type="gramStart"/>
      <w:r w:rsidRPr="007F7AAB">
        <w:rPr>
          <w:b/>
          <w:bCs/>
        </w:rPr>
        <w:t>Multi-task</w:t>
      </w:r>
      <w:proofErr w:type="gramEnd"/>
      <w:r w:rsidRPr="007F7AAB">
        <w:rPr>
          <w:b/>
          <w:bCs/>
        </w:rPr>
        <w:t xml:space="preserve"> loss</w:t>
      </w:r>
    </w:p>
    <w:p w:rsidR="007F7AAB" w:rsidRPr="007F7AAB" w:rsidRDefault="007F7AAB" w:rsidP="007F7AAB">
      <w:r w:rsidRPr="007F7AAB">
        <w:t xml:space="preserve">The MSF-CAL model is trained with a </w:t>
      </w:r>
      <w:r w:rsidRPr="007F7AAB">
        <w:rPr>
          <w:b/>
          <w:bCs/>
        </w:rPr>
        <w:t>joint loss</w:t>
      </w:r>
      <w:r w:rsidRPr="007F7AAB">
        <w:t>:</w:t>
      </w:r>
    </w:p>
    <w:p w:rsidR="007F7AAB" w:rsidRPr="007F7AAB" w:rsidRDefault="007F7AAB" w:rsidP="007F7AAB">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λ</m:t>
              </m:r>
            </m:e>
            <m:sub>
              <m:r>
                <m:rPr>
                  <m:nor/>
                </m:rPr>
                <m:t>price</m:t>
              </m:r>
            </m:sub>
          </m:sSub>
          <m:r>
            <m:rPr>
              <m:nor/>
            </m:rPr>
            <m:t> </m:t>
          </m:r>
          <m:sSub>
            <m:sSubPr>
              <m:ctrlPr>
                <w:rPr>
                  <w:rFonts w:ascii="Cambria Math" w:hAnsi="Cambria Math"/>
                </w:rPr>
              </m:ctrlPr>
            </m:sSubPr>
            <m:e>
              <m:r>
                <m:rPr>
                  <m:scr m:val="script"/>
                </m:rPr>
                <w:rPr>
                  <w:rFonts w:ascii="Cambria Math" w:hAnsi="Cambria Math"/>
                </w:rPr>
                <m:t>L</m:t>
              </m:r>
            </m:e>
            <m:sub>
              <m:r>
                <m:rPr>
                  <m:nor/>
                </m:rPr>
                <m:t>price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risk</m:t>
              </m:r>
            </m:sub>
          </m:sSub>
          <m:r>
            <m:rPr>
              <m:nor/>
            </m:rPr>
            <m:t> </m:t>
          </m:r>
          <m:sSub>
            <m:sSubPr>
              <m:ctrlPr>
                <w:rPr>
                  <w:rFonts w:ascii="Cambria Math" w:hAnsi="Cambria Math"/>
                </w:rPr>
              </m:ctrlPr>
            </m:sSubPr>
            <m:e>
              <m:r>
                <m:rPr>
                  <m:scr m:val="script"/>
                </m:rPr>
                <w:rPr>
                  <w:rFonts w:ascii="Cambria Math" w:hAnsi="Cambria Math"/>
                </w:rPr>
                <m:t>L</m:t>
              </m:r>
            </m:e>
            <m:sub>
              <m:r>
                <m:rPr>
                  <m:nor/>
                </m:rPr>
                <m:t>risk</m:t>
              </m:r>
            </m:sub>
          </m:sSub>
          <m:r>
            <w:rPr>
              <w:rFonts w:ascii="Cambria Math" w:hAnsi="Cambria Math"/>
            </w:rPr>
            <m:t>,</m:t>
          </m:r>
          <m:r>
            <w:rPr>
              <w:i/>
            </w:rPr>
            <w:br/>
          </m:r>
        </m:oMath>
      </m:oMathPara>
    </w:p>
    <w:p w:rsidR="007F7AAB" w:rsidRPr="007F7AAB" w:rsidRDefault="007F7AAB" w:rsidP="007F7AAB">
      <w:r w:rsidRPr="007F7AAB">
        <w:t>where:</w:t>
      </w:r>
    </w:p>
    <w:p w:rsidR="007F7AAB" w:rsidRPr="007F7AAB" w:rsidRDefault="007F7AAB" w:rsidP="007F7AAB">
      <w:pPr>
        <w:numPr>
          <w:ilvl w:val="0"/>
          <w:numId w:val="7"/>
        </w:numPr>
      </w:pPr>
      <m:oMath>
        <m:sSub>
          <m:sSubPr>
            <m:ctrlPr>
              <w:rPr>
                <w:rFonts w:ascii="Cambria Math" w:hAnsi="Cambria Math"/>
              </w:rPr>
            </m:ctrlPr>
          </m:sSubPr>
          <m:e>
            <m:r>
              <m:rPr>
                <m:scr m:val="script"/>
              </m:rPr>
              <w:rPr>
                <w:rFonts w:ascii="Cambria Math" w:hAnsi="Cambria Math"/>
              </w:rPr>
              <m:t>L</m:t>
            </m:r>
          </m:e>
          <m:sub>
            <m:r>
              <m:rPr>
                <m:nor/>
              </m:rPr>
              <m:t>price</m:t>
            </m:r>
          </m:sub>
        </m:sSub>
      </m:oMath>
      <w:r w:rsidRPr="007F7AAB">
        <w:t>is Huber loss on normalized price,</w:t>
      </w:r>
    </w:p>
    <w:p w:rsidR="007F7AAB" w:rsidRPr="007F7AAB" w:rsidRDefault="007F7AAB" w:rsidP="007F7AAB">
      <w:pPr>
        <w:numPr>
          <w:ilvl w:val="0"/>
          <w:numId w:val="7"/>
        </w:numPr>
      </w:pPr>
      <m:oMath>
        <m:sSub>
          <m:sSubPr>
            <m:ctrlPr>
              <w:rPr>
                <w:rFonts w:ascii="Cambria Math" w:hAnsi="Cambria Math"/>
              </w:rPr>
            </m:ctrlPr>
          </m:sSubPr>
          <m:e>
            <m:r>
              <m:rPr>
                <m:scr m:val="script"/>
              </m:rPr>
              <w:rPr>
                <w:rFonts w:ascii="Cambria Math" w:hAnsi="Cambria Math"/>
              </w:rPr>
              <m:t>L</m:t>
            </m:r>
          </m:e>
          <m:sub>
            <m:r>
              <m:rPr>
                <m:nor/>
              </m:rPr>
              <m:t>risk</m:t>
            </m:r>
          </m:sub>
        </m:sSub>
      </m:oMath>
      <w:r w:rsidRPr="007F7AAB">
        <w:t xml:space="preserve">is </w:t>
      </w:r>
      <w:r w:rsidRPr="007F7AAB">
        <w:rPr>
          <w:b/>
          <w:bCs/>
        </w:rPr>
        <w:t>weighted binary cross-entropy</w:t>
      </w:r>
      <w:r w:rsidRPr="007F7AAB">
        <w:t xml:space="preserve"> on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risk</m:t>
            </m:r>
          </m:sup>
        </m:sSubSup>
      </m:oMath>
      <w:r w:rsidRPr="007F7AAB">
        <w:t>,</w:t>
      </w:r>
    </w:p>
    <w:p w:rsidR="007F7AAB" w:rsidRPr="007F7AAB" w:rsidRDefault="007F7AAB" w:rsidP="007F7AAB">
      <w:pPr>
        <w:numPr>
          <w:ilvl w:val="0"/>
          <w:numId w:val="7"/>
        </w:numPr>
      </w:pPr>
      <m:oMath>
        <m:sSub>
          <m:sSubPr>
            <m:ctrlPr>
              <w:rPr>
                <w:rFonts w:ascii="Cambria Math" w:hAnsi="Cambria Math"/>
              </w:rPr>
            </m:ctrlPr>
          </m:sSubPr>
          <m:e>
            <m:r>
              <w:rPr>
                <w:rFonts w:ascii="Cambria Math" w:hAnsi="Cambria Math"/>
              </w:rPr>
              <m:t>λ</m:t>
            </m:r>
          </m:e>
          <m:sub>
            <m:r>
              <m:rPr>
                <m:nor/>
              </m:rPr>
              <m:t>price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risk</m:t>
            </m:r>
          </m:sub>
        </m:sSub>
        <m:r>
          <w:rPr>
            <w:rFonts w:ascii="Cambria Math" w:hAnsi="Cambria Math"/>
          </w:rPr>
          <m:t>=0.5</m:t>
        </m:r>
      </m:oMath>
      <w:r w:rsidRPr="007F7AAB">
        <w:t>in this version.</w:t>
      </w:r>
    </w:p>
    <w:p w:rsidR="007F7AAB" w:rsidRPr="007F7AAB" w:rsidRDefault="007F7AAB" w:rsidP="007F7AAB">
      <w:r w:rsidRPr="007F7AAB">
        <w:t xml:space="preserve">Class weights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oMath>
      <w:r w:rsidRPr="007F7AAB">
        <w:t xml:space="preserve">are used in </w:t>
      </w:r>
      <m:oMath>
        <m:sSub>
          <m:sSubPr>
            <m:ctrlPr>
              <w:rPr>
                <w:rFonts w:ascii="Cambria Math" w:hAnsi="Cambria Math"/>
              </w:rPr>
            </m:ctrlPr>
          </m:sSubPr>
          <m:e>
            <m:r>
              <m:rPr>
                <m:scr m:val="script"/>
              </m:rPr>
              <w:rPr>
                <w:rFonts w:ascii="Cambria Math" w:hAnsi="Cambria Math"/>
              </w:rPr>
              <m:t>L</m:t>
            </m:r>
          </m:e>
          <m:sub>
            <m:r>
              <m:rPr>
                <m:nor/>
              </m:rPr>
              <m:t>risk</m:t>
            </m:r>
          </m:sub>
        </m:sSub>
      </m:oMath>
      <w:r w:rsidRPr="007F7AAB">
        <w:t>to counter class imbalance (about 10% positives):</w:t>
      </w:r>
    </w:p>
    <w:p w:rsidR="007F7AAB" w:rsidRPr="007F7AAB" w:rsidRDefault="007F7AAB" w:rsidP="007F7AAB">
      <m:oMathPara>
        <m:oMath>
          <m:sSub>
            <m:sSubPr>
              <m:ctrlPr>
                <w:rPr>
                  <w:rFonts w:ascii="Cambria Math" w:hAnsi="Cambria Math"/>
                </w:rPr>
              </m:ctrlPr>
            </m:sSubPr>
            <m:e>
              <m:r>
                <m:rPr>
                  <m:scr m:val="script"/>
                </m:rPr>
                <w:rPr>
                  <w:rFonts w:ascii="Cambria Math" w:hAnsi="Cambria Math"/>
                </w:rPr>
                <m:t>L</m:t>
              </m:r>
            </m:e>
            <m:sub>
              <m:r>
                <m:rPr>
                  <m:nor/>
                </m:rPr>
                <m:t>risk</m:t>
              </m:r>
            </m:sub>
          </m:sSub>
          <m:r>
            <w:rPr>
              <w:rFonts w:ascii="Cambria Math" w:hAnsi="Cambria Math"/>
            </w:rPr>
            <m:t>=-</m:t>
          </m:r>
          <m:r>
            <m:rPr>
              <m:nor/>
            </m:rPr>
            <m:t>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1</m:t>
              </m:r>
            </m:sub>
          </m:sSub>
          <m:r>
            <m:rPr>
              <m:nor/>
            </m:rPr>
            <m:t> </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risk</m:t>
              </m:r>
            </m:sup>
          </m:sSubSup>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(1-</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risk</m:t>
              </m:r>
            </m:sup>
          </m:sSubSup>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r>
            <m:rPr>
              <m:sty m:val="p"/>
            </m:rPr>
            <w:rPr>
              <w:rFonts w:ascii="Cambria Math" w:hAnsi="Cambria Math"/>
            </w:rPr>
            <m:t>.</m:t>
          </m:r>
          <m:r>
            <w:br/>
          </m:r>
        </m:oMath>
      </m:oMathPara>
    </w:p>
    <w:p w:rsidR="007F7AAB" w:rsidRPr="007F7AAB" w:rsidRDefault="007F7AAB" w:rsidP="007F7AAB">
      <w:r w:rsidRPr="007F7AAB">
        <w:t xml:space="preserve">The baseline model, in this version, is trained only on price; its risk scores are derived from the predicted return and </w:t>
      </w:r>
      <w:proofErr w:type="spellStart"/>
      <w:r w:rsidRPr="007F7AAB">
        <w:t>thresholded</w:t>
      </w:r>
      <w:proofErr w:type="spellEnd"/>
      <w:r w:rsidRPr="007F7AAB">
        <w:t xml:space="preserve"> externally.</w:t>
      </w:r>
    </w:p>
    <w:p w:rsidR="007F7AAB" w:rsidRPr="007F7AAB" w:rsidRDefault="007F7AAB" w:rsidP="007F7AAB">
      <w:r w:rsidRPr="007F7AAB">
        <w:pict>
          <v:rect id="_x0000_i1076" style="width:0;height:1.5pt" o:hralign="center" o:hrstd="t" o:hr="t" fillcolor="#a0a0a0" stroked="f"/>
        </w:pict>
      </w:r>
    </w:p>
    <w:p w:rsidR="007F7AAB" w:rsidRPr="007F7AAB" w:rsidRDefault="007F7AAB" w:rsidP="007F7AAB">
      <w:pPr>
        <w:rPr>
          <w:b/>
          <w:bCs/>
        </w:rPr>
      </w:pPr>
      <w:r w:rsidRPr="007F7AAB">
        <w:rPr>
          <w:b/>
          <w:bCs/>
        </w:rPr>
        <w:t>4. Data and experimental setup</w:t>
      </w:r>
    </w:p>
    <w:p w:rsidR="007F7AAB" w:rsidRPr="007F7AAB" w:rsidRDefault="007F7AAB" w:rsidP="007F7AAB">
      <w:pPr>
        <w:numPr>
          <w:ilvl w:val="0"/>
          <w:numId w:val="8"/>
        </w:numPr>
      </w:pPr>
      <w:r w:rsidRPr="007F7AAB">
        <w:rPr>
          <w:b/>
          <w:bCs/>
        </w:rPr>
        <w:t>Universe:</w:t>
      </w:r>
      <w:r w:rsidRPr="007F7AAB">
        <w:t xml:space="preserve"> a small basket of liquid Indian large-cap stocks (e.g., RELIANCE, TCS, INFY, HDFCBANK, ICICIBANK).</w:t>
      </w:r>
    </w:p>
    <w:p w:rsidR="007F7AAB" w:rsidRPr="007F7AAB" w:rsidRDefault="007F7AAB" w:rsidP="007F7AAB">
      <w:pPr>
        <w:numPr>
          <w:ilvl w:val="0"/>
          <w:numId w:val="8"/>
        </w:numPr>
      </w:pPr>
      <w:r w:rsidRPr="007F7AAB">
        <w:rPr>
          <w:b/>
          <w:bCs/>
        </w:rPr>
        <w:t>Frequency:</w:t>
      </w:r>
      <w:r w:rsidRPr="007F7AAB">
        <w:t xml:space="preserve"> daily OHLCV data over multiple years (roughly a decade+), downloaded from Yahoo Finance.</w:t>
      </w:r>
    </w:p>
    <w:p w:rsidR="007F7AAB" w:rsidRPr="007F7AAB" w:rsidRDefault="007F7AAB" w:rsidP="007F7AAB">
      <w:pPr>
        <w:numPr>
          <w:ilvl w:val="0"/>
          <w:numId w:val="8"/>
        </w:numPr>
      </w:pPr>
      <w:r w:rsidRPr="007F7AAB">
        <w:rPr>
          <w:b/>
          <w:bCs/>
        </w:rPr>
        <w:t>Features per day:</w:t>
      </w:r>
    </w:p>
    <w:p w:rsidR="007F7AAB" w:rsidRPr="007F7AAB" w:rsidRDefault="007F7AAB" w:rsidP="007F7AAB">
      <w:pPr>
        <w:numPr>
          <w:ilvl w:val="1"/>
          <w:numId w:val="8"/>
        </w:numPr>
      </w:pPr>
      <w:r w:rsidRPr="007F7AAB">
        <w:t>OHLCV (Open, High, Low, Close, Volume),</w:t>
      </w:r>
    </w:p>
    <w:p w:rsidR="007F7AAB" w:rsidRPr="007F7AAB" w:rsidRDefault="007F7AAB" w:rsidP="007F7AAB">
      <w:pPr>
        <w:numPr>
          <w:ilvl w:val="1"/>
          <w:numId w:val="8"/>
        </w:numPr>
      </w:pPr>
      <w:r w:rsidRPr="007F7AAB">
        <w:t xml:space="preserve">Log returns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7F7AAB">
        <w:t>,</w:t>
      </w:r>
    </w:p>
    <w:p w:rsidR="007F7AAB" w:rsidRPr="007F7AAB" w:rsidRDefault="007F7AAB" w:rsidP="007F7AAB">
      <w:pPr>
        <w:numPr>
          <w:ilvl w:val="1"/>
          <w:numId w:val="8"/>
        </w:numPr>
      </w:pPr>
      <w:r w:rsidRPr="007F7AAB">
        <w:t>Simple rolling indicators (e.g., short/medium moving averages and volatility filters).</w:t>
      </w:r>
    </w:p>
    <w:p w:rsidR="007F7AAB" w:rsidRPr="007F7AAB" w:rsidRDefault="007F7AAB" w:rsidP="007F7AAB">
      <w:pPr>
        <w:numPr>
          <w:ilvl w:val="0"/>
          <w:numId w:val="8"/>
        </w:numPr>
      </w:pPr>
      <w:r w:rsidRPr="007F7AAB">
        <w:rPr>
          <w:b/>
          <w:bCs/>
        </w:rPr>
        <w:t>Windowing:</w:t>
      </w:r>
    </w:p>
    <w:p w:rsidR="007F7AAB" w:rsidRPr="007F7AAB" w:rsidRDefault="007F7AAB" w:rsidP="007F7AAB">
      <w:pPr>
        <w:numPr>
          <w:ilvl w:val="1"/>
          <w:numId w:val="8"/>
        </w:numPr>
      </w:pPr>
      <w:r w:rsidRPr="007F7AAB">
        <w:t xml:space="preserve">For each prediction day </w:t>
      </w:r>
      <m:oMath>
        <m:r>
          <w:rPr>
            <w:rFonts w:ascii="Cambria Math" w:hAnsi="Cambria Math"/>
          </w:rPr>
          <m:t>t</m:t>
        </m:r>
      </m:oMath>
      <w:r w:rsidRPr="007F7AAB">
        <w:t xml:space="preserve">, we use the past </w:t>
      </w:r>
      <m:oMath>
        <m:r>
          <w:rPr>
            <w:rFonts w:ascii="Cambria Math" w:hAnsi="Cambria Math"/>
          </w:rPr>
          <m:t>T=60</m:t>
        </m:r>
      </m:oMath>
      <w:r w:rsidRPr="007F7AAB">
        <w:t>trading days:</w:t>
      </w:r>
      <w:r w:rsidRPr="007F7AAB">
        <w:br/>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 xml:space="preserve">features at </m:t>
        </m:r>
        <m:r>
          <w:rPr>
            <w:rFonts w:ascii="Cambria Math" w:hAnsi="Cambria Math"/>
          </w:rPr>
          <m:t>t-59,…,</m:t>
        </m:r>
        <m:r>
          <m:rPr>
            <m:nor/>
          </m:rPr>
          <m:t xml:space="preserve">features at </m:t>
        </m:r>
        <m:r>
          <w:rPr>
            <w:rFonts w:ascii="Cambria Math" w:hAnsi="Cambria Math"/>
          </w:rPr>
          <m:t>t]</m:t>
        </m:r>
      </m:oMath>
      <w:r w:rsidRPr="007F7AAB">
        <w:t>.</w:t>
      </w:r>
    </w:p>
    <w:p w:rsidR="007F7AAB" w:rsidRPr="007F7AAB" w:rsidRDefault="007F7AAB" w:rsidP="007F7AAB">
      <w:pPr>
        <w:numPr>
          <w:ilvl w:val="1"/>
          <w:numId w:val="8"/>
        </w:numPr>
      </w:pPr>
      <w:r w:rsidRPr="007F7AAB">
        <w:t xml:space="preserve">We predict </w:t>
      </w:r>
      <m:oMath>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t+1</m:t>
                </m:r>
              </m:sub>
            </m:sSub>
          </m:e>
          <m:e>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risk</m:t>
                </m:r>
              </m:sup>
            </m:sSubSup>
          </m:e>
        </m:d>
      </m:oMath>
      <w:r w:rsidRPr="007F7AAB">
        <w:t>.</w:t>
      </w:r>
    </w:p>
    <w:p w:rsidR="007F7AAB" w:rsidRPr="007F7AAB" w:rsidRDefault="007F7AAB" w:rsidP="007F7AAB">
      <w:pPr>
        <w:numPr>
          <w:ilvl w:val="0"/>
          <w:numId w:val="8"/>
        </w:numPr>
      </w:pPr>
      <w:r w:rsidRPr="007F7AAB">
        <w:rPr>
          <w:b/>
          <w:bCs/>
        </w:rPr>
        <w:t>Splits (time-ordered):</w:t>
      </w:r>
    </w:p>
    <w:p w:rsidR="007F7AAB" w:rsidRPr="007F7AAB" w:rsidRDefault="007F7AAB" w:rsidP="007F7AAB">
      <w:pPr>
        <w:numPr>
          <w:ilvl w:val="1"/>
          <w:numId w:val="8"/>
        </w:numPr>
      </w:pPr>
      <w:r w:rsidRPr="007F7AAB">
        <w:t>Train: earliest ~60% of windows,</w:t>
      </w:r>
    </w:p>
    <w:p w:rsidR="007F7AAB" w:rsidRPr="007F7AAB" w:rsidRDefault="007F7AAB" w:rsidP="007F7AAB">
      <w:pPr>
        <w:numPr>
          <w:ilvl w:val="1"/>
          <w:numId w:val="8"/>
        </w:numPr>
      </w:pPr>
      <w:r w:rsidRPr="007F7AAB">
        <w:t>Validation: next ~20%,</w:t>
      </w:r>
    </w:p>
    <w:p w:rsidR="007F7AAB" w:rsidRPr="007F7AAB" w:rsidRDefault="007F7AAB" w:rsidP="007F7AAB">
      <w:pPr>
        <w:numPr>
          <w:ilvl w:val="1"/>
          <w:numId w:val="8"/>
        </w:numPr>
      </w:pPr>
      <w:r w:rsidRPr="007F7AAB">
        <w:t>Test: most recent ~20% (1724 days, 173 big-move positives).</w:t>
      </w:r>
    </w:p>
    <w:p w:rsidR="007F7AAB" w:rsidRPr="007F7AAB" w:rsidRDefault="007F7AAB" w:rsidP="007F7AAB">
      <w:r w:rsidRPr="007F7AAB">
        <w:t>This setup avoids look-ahead bias and mimics a live trading environment where the model is always trained on past data and tested on future unseen periods.</w:t>
      </w:r>
    </w:p>
    <w:p w:rsidR="007F7AAB" w:rsidRPr="007F7AAB" w:rsidRDefault="007F7AAB" w:rsidP="007F7AAB">
      <w:r w:rsidRPr="007F7AAB">
        <w:lastRenderedPageBreak/>
        <w:pict>
          <v:rect id="_x0000_i1077" style="width:0;height:1.5pt" o:hralign="center" o:hrstd="t" o:hr="t" fillcolor="#a0a0a0" stroked="f"/>
        </w:pict>
      </w:r>
    </w:p>
    <w:p w:rsidR="007F7AAB" w:rsidRPr="007F7AAB" w:rsidRDefault="007F7AAB" w:rsidP="007F7AAB">
      <w:pPr>
        <w:rPr>
          <w:b/>
          <w:bCs/>
        </w:rPr>
      </w:pPr>
      <w:r w:rsidRPr="007F7AAB">
        <w:rPr>
          <w:b/>
          <w:bCs/>
        </w:rPr>
        <w:t>5. Results (Model 7)</w:t>
      </w:r>
    </w:p>
    <w:p w:rsidR="007F7AAB" w:rsidRPr="007F7AAB" w:rsidRDefault="007F7AAB" w:rsidP="007F7AAB">
      <w:pPr>
        <w:rPr>
          <w:b/>
          <w:bCs/>
        </w:rPr>
      </w:pPr>
      <w:r w:rsidRPr="007F7AAB">
        <w:rPr>
          <w:b/>
          <w:bCs/>
        </w:rPr>
        <w:t>Risk flagging – “</w:t>
      </w:r>
      <w:proofErr w:type="gramStart"/>
      <w:r w:rsidRPr="007F7AAB">
        <w:rPr>
          <w:b/>
          <w:bCs/>
        </w:rPr>
        <w:t>top-10</w:t>
      </w:r>
      <w:proofErr w:type="gramEnd"/>
      <w:r w:rsidRPr="007F7AAB">
        <w:rPr>
          <w:b/>
          <w:bCs/>
        </w:rPr>
        <w:t>% of days” evaluation</w:t>
      </w:r>
    </w:p>
    <w:p w:rsidR="007F7AAB" w:rsidRPr="007F7AAB" w:rsidRDefault="007F7AAB" w:rsidP="007F7AAB">
      <w:r w:rsidRPr="007F7AAB">
        <w:t>We focus on an operational scenario:</w:t>
      </w:r>
    </w:p>
    <w:p w:rsidR="007F7AAB" w:rsidRPr="007F7AAB" w:rsidRDefault="007F7AAB" w:rsidP="007F7AAB">
      <w:pPr>
        <w:numPr>
          <w:ilvl w:val="0"/>
          <w:numId w:val="9"/>
        </w:numPr>
      </w:pPr>
      <w:r w:rsidRPr="007F7AAB">
        <w:t>Each day we get a risk probability.</w:t>
      </w:r>
    </w:p>
    <w:p w:rsidR="007F7AAB" w:rsidRPr="007F7AAB" w:rsidRDefault="007F7AAB" w:rsidP="007F7AAB">
      <w:pPr>
        <w:numPr>
          <w:ilvl w:val="0"/>
          <w:numId w:val="9"/>
        </w:numPr>
      </w:pPr>
      <w:r w:rsidRPr="007F7AAB">
        <w:t xml:space="preserve">We </w:t>
      </w:r>
      <w:r w:rsidRPr="007F7AAB">
        <w:rPr>
          <w:b/>
          <w:bCs/>
        </w:rPr>
        <w:t>sort test days by predicted risk</w:t>
      </w:r>
      <w:r w:rsidRPr="007F7AAB">
        <w:t xml:space="preserve"> and flag the top </w:t>
      </w:r>
      <w:r w:rsidRPr="007F7AAB">
        <w:rPr>
          <w:b/>
          <w:bCs/>
        </w:rPr>
        <w:t>10%</w:t>
      </w:r>
      <w:r w:rsidRPr="007F7AAB">
        <w:t xml:space="preserve"> as “high-risk days”.</w:t>
      </w:r>
    </w:p>
    <w:p w:rsidR="007F7AAB" w:rsidRPr="007F7AAB" w:rsidRDefault="007F7AAB" w:rsidP="007F7AAB">
      <w:pPr>
        <w:numPr>
          <w:ilvl w:val="0"/>
          <w:numId w:val="9"/>
        </w:numPr>
      </w:pPr>
      <w:r w:rsidRPr="007F7AAB">
        <w:t xml:space="preserve">We then check </w:t>
      </w:r>
      <w:r w:rsidRPr="007F7AAB">
        <w:rPr>
          <w:b/>
          <w:bCs/>
        </w:rPr>
        <w:t>how many true big-move days</w:t>
      </w:r>
      <w:r w:rsidRPr="007F7AAB">
        <w:t xml:space="preserve"> (based on |log return| ≥ τ) we managed to catch.</w:t>
      </w:r>
    </w:p>
    <w:p w:rsidR="007F7AAB" w:rsidRPr="007F7AAB" w:rsidRDefault="007F7AAB" w:rsidP="007F7AAB">
      <w:r w:rsidRPr="007F7AAB">
        <w:t>Test stats:</w:t>
      </w:r>
    </w:p>
    <w:p w:rsidR="007F7AAB" w:rsidRPr="007F7AAB" w:rsidRDefault="007F7AAB" w:rsidP="007F7AAB">
      <w:pPr>
        <w:numPr>
          <w:ilvl w:val="0"/>
          <w:numId w:val="10"/>
        </w:numPr>
      </w:pPr>
      <w:r w:rsidRPr="007F7AAB">
        <w:rPr>
          <w:b/>
          <w:bCs/>
        </w:rPr>
        <w:t>Total test days:</w:t>
      </w:r>
      <w:r w:rsidRPr="007F7AAB">
        <w:t xml:space="preserve"> 1724</w:t>
      </w:r>
    </w:p>
    <w:p w:rsidR="007F7AAB" w:rsidRPr="007F7AAB" w:rsidRDefault="007F7AAB" w:rsidP="007F7AAB">
      <w:pPr>
        <w:numPr>
          <w:ilvl w:val="0"/>
          <w:numId w:val="10"/>
        </w:numPr>
      </w:pPr>
      <w:r w:rsidRPr="007F7AAB">
        <w:rPr>
          <w:b/>
          <w:bCs/>
        </w:rPr>
        <w:t>Big-move days (positives):</w:t>
      </w:r>
      <w:r w:rsidRPr="007F7AAB">
        <w:t xml:space="preserve"> 173 (≈ 10%)</w:t>
      </w:r>
    </w:p>
    <w:p w:rsidR="007F7AAB" w:rsidRPr="007F7AAB" w:rsidRDefault="007F7AAB" w:rsidP="007F7AAB">
      <w:r w:rsidRPr="007F7AAB">
        <w:t>Metrics:</w:t>
      </w:r>
    </w:p>
    <w:p w:rsidR="007F7AAB" w:rsidRPr="007F7AAB" w:rsidRDefault="007F7AAB" w:rsidP="007F7AAB">
      <w:pPr>
        <w:numPr>
          <w:ilvl w:val="0"/>
          <w:numId w:val="11"/>
        </w:numPr>
      </w:pPr>
      <w:r w:rsidRPr="007F7AAB">
        <w:t>Precision = TP / (TP + FP)</w:t>
      </w:r>
    </w:p>
    <w:p w:rsidR="007F7AAB" w:rsidRPr="007F7AAB" w:rsidRDefault="007F7AAB" w:rsidP="007F7AAB">
      <w:pPr>
        <w:numPr>
          <w:ilvl w:val="0"/>
          <w:numId w:val="11"/>
        </w:numPr>
      </w:pPr>
      <w:r w:rsidRPr="007F7AAB">
        <w:t>Recall = TP / (TP + FN)</w:t>
      </w:r>
    </w:p>
    <w:p w:rsidR="007F7AAB" w:rsidRPr="007F7AAB" w:rsidRDefault="007F7AAB" w:rsidP="007F7AAB">
      <w:pPr>
        <w:numPr>
          <w:ilvl w:val="0"/>
          <w:numId w:val="11"/>
        </w:numPr>
      </w:pPr>
      <w:r w:rsidRPr="007F7AAB">
        <w:t>F1 = harmonic mean of precision and recall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984"/>
        <w:gridCol w:w="668"/>
        <w:gridCol w:w="1273"/>
        <w:gridCol w:w="1565"/>
      </w:tblGrid>
      <w:tr w:rsidR="007F7AAB" w:rsidRPr="007F7AAB" w:rsidTr="007F7AAB">
        <w:trPr>
          <w:tblHeader/>
          <w:tblCellSpacing w:w="15" w:type="dxa"/>
        </w:trPr>
        <w:tc>
          <w:tcPr>
            <w:tcW w:w="0" w:type="auto"/>
            <w:vAlign w:val="center"/>
            <w:hideMark/>
          </w:tcPr>
          <w:p w:rsidR="007F7AAB" w:rsidRPr="007F7AAB" w:rsidRDefault="007F7AAB" w:rsidP="007F7AAB">
            <w:pPr>
              <w:rPr>
                <w:b/>
                <w:bCs/>
              </w:rPr>
            </w:pPr>
            <w:r w:rsidRPr="007F7AAB">
              <w:rPr>
                <w:b/>
                <w:bCs/>
              </w:rPr>
              <w:t>Method</w:t>
            </w:r>
          </w:p>
        </w:tc>
        <w:tc>
          <w:tcPr>
            <w:tcW w:w="0" w:type="auto"/>
            <w:vAlign w:val="center"/>
            <w:hideMark/>
          </w:tcPr>
          <w:p w:rsidR="007F7AAB" w:rsidRPr="007F7AAB" w:rsidRDefault="007F7AAB" w:rsidP="007F7AAB">
            <w:pPr>
              <w:rPr>
                <w:b/>
                <w:bCs/>
              </w:rPr>
            </w:pPr>
            <w:r w:rsidRPr="007F7AAB">
              <w:rPr>
                <w:b/>
                <w:bCs/>
              </w:rPr>
              <w:t>Precision</w:t>
            </w:r>
          </w:p>
        </w:tc>
        <w:tc>
          <w:tcPr>
            <w:tcW w:w="0" w:type="auto"/>
            <w:vAlign w:val="center"/>
            <w:hideMark/>
          </w:tcPr>
          <w:p w:rsidR="007F7AAB" w:rsidRPr="007F7AAB" w:rsidRDefault="007F7AAB" w:rsidP="007F7AAB">
            <w:pPr>
              <w:rPr>
                <w:b/>
                <w:bCs/>
              </w:rPr>
            </w:pPr>
            <w:r w:rsidRPr="007F7AAB">
              <w:rPr>
                <w:b/>
                <w:bCs/>
              </w:rPr>
              <w:t>Recall</w:t>
            </w:r>
          </w:p>
        </w:tc>
        <w:tc>
          <w:tcPr>
            <w:tcW w:w="0" w:type="auto"/>
            <w:vAlign w:val="center"/>
            <w:hideMark/>
          </w:tcPr>
          <w:p w:rsidR="007F7AAB" w:rsidRPr="007F7AAB" w:rsidRDefault="007F7AAB" w:rsidP="007F7AAB">
            <w:pPr>
              <w:rPr>
                <w:b/>
                <w:bCs/>
              </w:rPr>
            </w:pPr>
            <w:r w:rsidRPr="007F7AAB">
              <w:rPr>
                <w:b/>
                <w:bCs/>
              </w:rPr>
              <w:t>F1 (approx.)</w:t>
            </w:r>
          </w:p>
        </w:tc>
        <w:tc>
          <w:tcPr>
            <w:tcW w:w="0" w:type="auto"/>
            <w:vAlign w:val="center"/>
            <w:hideMark/>
          </w:tcPr>
          <w:p w:rsidR="007F7AAB" w:rsidRPr="007F7AAB" w:rsidRDefault="007F7AAB" w:rsidP="007F7AAB">
            <w:pPr>
              <w:rPr>
                <w:b/>
                <w:bCs/>
              </w:rPr>
            </w:pPr>
            <w:r w:rsidRPr="007F7AAB">
              <w:rPr>
                <w:b/>
                <w:bCs/>
              </w:rPr>
              <w:t>TP (out of 173)</w:t>
            </w:r>
          </w:p>
        </w:tc>
      </w:tr>
      <w:tr w:rsidR="007F7AAB" w:rsidRPr="007F7AAB" w:rsidTr="007F7AAB">
        <w:trPr>
          <w:tblCellSpacing w:w="15" w:type="dxa"/>
        </w:trPr>
        <w:tc>
          <w:tcPr>
            <w:tcW w:w="0" w:type="auto"/>
            <w:vAlign w:val="center"/>
            <w:hideMark/>
          </w:tcPr>
          <w:p w:rsidR="007F7AAB" w:rsidRPr="007F7AAB" w:rsidRDefault="007F7AAB" w:rsidP="007F7AAB">
            <w:r w:rsidRPr="007F7AAB">
              <w:t>Random (10% flag)</w:t>
            </w:r>
          </w:p>
        </w:tc>
        <w:tc>
          <w:tcPr>
            <w:tcW w:w="0" w:type="auto"/>
            <w:vAlign w:val="center"/>
            <w:hideMark/>
          </w:tcPr>
          <w:p w:rsidR="007F7AAB" w:rsidRPr="007F7AAB" w:rsidRDefault="007F7AAB" w:rsidP="007F7AAB">
            <w:r w:rsidRPr="007F7AAB">
              <w:t>0.087</w:t>
            </w:r>
          </w:p>
        </w:tc>
        <w:tc>
          <w:tcPr>
            <w:tcW w:w="0" w:type="auto"/>
            <w:vAlign w:val="center"/>
            <w:hideMark/>
          </w:tcPr>
          <w:p w:rsidR="007F7AAB" w:rsidRPr="007F7AAB" w:rsidRDefault="007F7AAB" w:rsidP="007F7AAB">
            <w:r w:rsidRPr="007F7AAB">
              <w:t>0.087</w:t>
            </w:r>
          </w:p>
        </w:tc>
        <w:tc>
          <w:tcPr>
            <w:tcW w:w="0" w:type="auto"/>
            <w:vAlign w:val="center"/>
            <w:hideMark/>
          </w:tcPr>
          <w:p w:rsidR="007F7AAB" w:rsidRPr="007F7AAB" w:rsidRDefault="007F7AAB" w:rsidP="007F7AAB">
            <w:r w:rsidRPr="007F7AAB">
              <w:t>≈0.087</w:t>
            </w:r>
          </w:p>
        </w:tc>
        <w:tc>
          <w:tcPr>
            <w:tcW w:w="0" w:type="auto"/>
            <w:vAlign w:val="center"/>
            <w:hideMark/>
          </w:tcPr>
          <w:p w:rsidR="007F7AAB" w:rsidRPr="007F7AAB" w:rsidRDefault="007F7AAB" w:rsidP="007F7AAB">
            <w:r w:rsidRPr="007F7AAB">
              <w:t>15</w:t>
            </w:r>
          </w:p>
        </w:tc>
      </w:tr>
      <w:tr w:rsidR="007F7AAB" w:rsidRPr="007F7AAB" w:rsidTr="007F7AAB">
        <w:trPr>
          <w:tblCellSpacing w:w="15" w:type="dxa"/>
        </w:trPr>
        <w:tc>
          <w:tcPr>
            <w:tcW w:w="0" w:type="auto"/>
            <w:vAlign w:val="center"/>
            <w:hideMark/>
          </w:tcPr>
          <w:p w:rsidR="007F7AAB" w:rsidRPr="007F7AAB" w:rsidRDefault="007F7AAB" w:rsidP="007F7AAB">
            <w:r w:rsidRPr="007F7AAB">
              <w:t>Baseline (from price)</w:t>
            </w:r>
          </w:p>
        </w:tc>
        <w:tc>
          <w:tcPr>
            <w:tcW w:w="0" w:type="auto"/>
            <w:vAlign w:val="center"/>
            <w:hideMark/>
          </w:tcPr>
          <w:p w:rsidR="007F7AAB" w:rsidRPr="007F7AAB" w:rsidRDefault="007F7AAB" w:rsidP="007F7AAB">
            <w:r w:rsidRPr="007F7AAB">
              <w:t>0.099</w:t>
            </w:r>
          </w:p>
        </w:tc>
        <w:tc>
          <w:tcPr>
            <w:tcW w:w="0" w:type="auto"/>
            <w:vAlign w:val="center"/>
            <w:hideMark/>
          </w:tcPr>
          <w:p w:rsidR="007F7AAB" w:rsidRPr="007F7AAB" w:rsidRDefault="007F7AAB" w:rsidP="007F7AAB">
            <w:r w:rsidRPr="007F7AAB">
              <w:t>0.098</w:t>
            </w:r>
          </w:p>
        </w:tc>
        <w:tc>
          <w:tcPr>
            <w:tcW w:w="0" w:type="auto"/>
            <w:vAlign w:val="center"/>
            <w:hideMark/>
          </w:tcPr>
          <w:p w:rsidR="007F7AAB" w:rsidRPr="007F7AAB" w:rsidRDefault="007F7AAB" w:rsidP="007F7AAB">
            <w:r w:rsidRPr="007F7AAB">
              <w:t>≈0.099</w:t>
            </w:r>
          </w:p>
        </w:tc>
        <w:tc>
          <w:tcPr>
            <w:tcW w:w="0" w:type="auto"/>
            <w:vAlign w:val="center"/>
            <w:hideMark/>
          </w:tcPr>
          <w:p w:rsidR="007F7AAB" w:rsidRPr="007F7AAB" w:rsidRDefault="007F7AAB" w:rsidP="007F7AAB">
            <w:r w:rsidRPr="007F7AAB">
              <w:t>17</w:t>
            </w:r>
          </w:p>
        </w:tc>
      </w:tr>
      <w:tr w:rsidR="007F7AAB" w:rsidRPr="007F7AAB" w:rsidTr="007F7AAB">
        <w:trPr>
          <w:tblCellSpacing w:w="15" w:type="dxa"/>
        </w:trPr>
        <w:tc>
          <w:tcPr>
            <w:tcW w:w="0" w:type="auto"/>
            <w:vAlign w:val="center"/>
            <w:hideMark/>
          </w:tcPr>
          <w:p w:rsidR="007F7AAB" w:rsidRPr="007F7AAB" w:rsidRDefault="007F7AAB" w:rsidP="007F7AAB">
            <w:r w:rsidRPr="007F7AAB">
              <w:rPr>
                <w:b/>
                <w:bCs/>
              </w:rPr>
              <w:t>MSF-CAL (v7)</w:t>
            </w:r>
          </w:p>
        </w:tc>
        <w:tc>
          <w:tcPr>
            <w:tcW w:w="0" w:type="auto"/>
            <w:vAlign w:val="center"/>
            <w:hideMark/>
          </w:tcPr>
          <w:p w:rsidR="007F7AAB" w:rsidRPr="007F7AAB" w:rsidRDefault="007F7AAB" w:rsidP="007F7AAB">
            <w:r w:rsidRPr="007F7AAB">
              <w:rPr>
                <w:b/>
                <w:bCs/>
              </w:rPr>
              <w:t>0.105</w:t>
            </w:r>
          </w:p>
        </w:tc>
        <w:tc>
          <w:tcPr>
            <w:tcW w:w="0" w:type="auto"/>
            <w:vAlign w:val="center"/>
            <w:hideMark/>
          </w:tcPr>
          <w:p w:rsidR="007F7AAB" w:rsidRPr="007F7AAB" w:rsidRDefault="007F7AAB" w:rsidP="007F7AAB">
            <w:r w:rsidRPr="007F7AAB">
              <w:rPr>
                <w:b/>
                <w:bCs/>
              </w:rPr>
              <w:t>0.104</w:t>
            </w:r>
          </w:p>
        </w:tc>
        <w:tc>
          <w:tcPr>
            <w:tcW w:w="0" w:type="auto"/>
            <w:vAlign w:val="center"/>
            <w:hideMark/>
          </w:tcPr>
          <w:p w:rsidR="007F7AAB" w:rsidRPr="007F7AAB" w:rsidRDefault="007F7AAB" w:rsidP="007F7AAB">
            <w:r w:rsidRPr="007F7AAB">
              <w:rPr>
                <w:b/>
                <w:bCs/>
              </w:rPr>
              <w:t>≈0.104</w:t>
            </w:r>
          </w:p>
        </w:tc>
        <w:tc>
          <w:tcPr>
            <w:tcW w:w="0" w:type="auto"/>
            <w:vAlign w:val="center"/>
            <w:hideMark/>
          </w:tcPr>
          <w:p w:rsidR="007F7AAB" w:rsidRPr="007F7AAB" w:rsidRDefault="007F7AAB" w:rsidP="007F7AAB">
            <w:r w:rsidRPr="007F7AAB">
              <w:rPr>
                <w:b/>
                <w:bCs/>
              </w:rPr>
              <w:t>18</w:t>
            </w:r>
          </w:p>
        </w:tc>
      </w:tr>
    </w:tbl>
    <w:p w:rsidR="007F7AAB" w:rsidRPr="007F7AAB" w:rsidRDefault="007F7AAB" w:rsidP="007F7AAB">
      <w:r w:rsidRPr="007F7AAB">
        <w:rPr>
          <w:b/>
          <w:bCs/>
        </w:rPr>
        <w:t>Key observation:</w:t>
      </w:r>
    </w:p>
    <w:p w:rsidR="007F7AAB" w:rsidRPr="007F7AAB" w:rsidRDefault="007F7AAB" w:rsidP="007F7AAB">
      <w:pPr>
        <w:numPr>
          <w:ilvl w:val="0"/>
          <w:numId w:val="12"/>
        </w:numPr>
      </w:pPr>
      <w:r w:rsidRPr="007F7AAB">
        <w:t xml:space="preserve">Both learned models </w:t>
      </w:r>
      <w:r w:rsidRPr="007F7AAB">
        <w:rPr>
          <w:b/>
          <w:bCs/>
        </w:rPr>
        <w:t>beat a random 10% selector</w:t>
      </w:r>
      <w:r w:rsidRPr="007F7AAB">
        <w:t>.</w:t>
      </w:r>
    </w:p>
    <w:p w:rsidR="007F7AAB" w:rsidRPr="007F7AAB" w:rsidRDefault="007F7AAB" w:rsidP="007F7AAB">
      <w:pPr>
        <w:numPr>
          <w:ilvl w:val="0"/>
          <w:numId w:val="12"/>
        </w:numPr>
      </w:pPr>
      <w:r w:rsidRPr="007F7AAB">
        <w:rPr>
          <w:b/>
          <w:bCs/>
        </w:rPr>
        <w:t>MSF-CAL is the best of the three</w:t>
      </w:r>
      <w:r w:rsidRPr="007F7AAB">
        <w:t xml:space="preserve">, with the highest precision and recall, but the </w:t>
      </w:r>
      <w:r w:rsidRPr="007F7AAB">
        <w:rPr>
          <w:b/>
          <w:bCs/>
        </w:rPr>
        <w:t>edge over the baseline is modest</w:t>
      </w:r>
      <w:r w:rsidRPr="007F7AAB">
        <w:t xml:space="preserve"> (0.105 vs 0.099 precision, 0.104 vs 0.098 recall).</w:t>
      </w:r>
    </w:p>
    <w:p w:rsidR="007F7AAB" w:rsidRPr="007F7AAB" w:rsidRDefault="007F7AAB" w:rsidP="007F7AAB">
      <w:r w:rsidRPr="007F7AAB">
        <w:t>This is still useful for the interim report, because it shows:</w:t>
      </w:r>
    </w:p>
    <w:p w:rsidR="007F7AAB" w:rsidRPr="007F7AAB" w:rsidRDefault="007F7AAB" w:rsidP="007F7AAB">
      <w:pPr>
        <w:numPr>
          <w:ilvl w:val="0"/>
          <w:numId w:val="13"/>
        </w:numPr>
      </w:pPr>
      <w:r w:rsidRPr="007F7AAB">
        <w:t xml:space="preserve">The proposed architecture is </w:t>
      </w:r>
      <w:r w:rsidRPr="007F7AAB">
        <w:rPr>
          <w:b/>
          <w:bCs/>
        </w:rPr>
        <w:t>not worse</w:t>
      </w:r>
      <w:r w:rsidRPr="007F7AAB">
        <w:t xml:space="preserve"> than baseline in risk detection.</w:t>
      </w:r>
    </w:p>
    <w:p w:rsidR="007F7AAB" w:rsidRPr="007F7AAB" w:rsidRDefault="007F7AAB" w:rsidP="007F7AAB">
      <w:pPr>
        <w:numPr>
          <w:ilvl w:val="0"/>
          <w:numId w:val="13"/>
        </w:numPr>
      </w:pPr>
      <w:r w:rsidRPr="007F7AAB">
        <w:t xml:space="preserve">There is a </w:t>
      </w:r>
      <w:r w:rsidRPr="007F7AAB">
        <w:rPr>
          <w:b/>
          <w:bCs/>
        </w:rPr>
        <w:t>small but consistent improvement</w:t>
      </w:r>
      <w:r w:rsidRPr="007F7AAB">
        <w:t xml:space="preserve"> in catching big moves when we sort by its risk scores.</w:t>
      </w:r>
    </w:p>
    <w:p w:rsidR="007F7AAB" w:rsidRPr="007F7AAB" w:rsidRDefault="007F7AAB" w:rsidP="007F7AAB">
      <w:r w:rsidRPr="007F7AAB">
        <w:pict>
          <v:rect id="_x0000_i1078" style="width:0;height:1.5pt" o:hralign="center" o:hrstd="t" o:hr="t" fillcolor="#a0a0a0" stroked="f"/>
        </w:pict>
      </w:r>
    </w:p>
    <w:p w:rsidR="007F7AAB" w:rsidRPr="007F7AAB" w:rsidRDefault="007F7AAB" w:rsidP="007F7AAB">
      <w:pPr>
        <w:rPr>
          <w:b/>
          <w:bCs/>
        </w:rPr>
      </w:pPr>
      <w:r w:rsidRPr="007F7AAB">
        <w:rPr>
          <w:b/>
          <w:bCs/>
        </w:rPr>
        <w:lastRenderedPageBreak/>
        <w:t xml:space="preserve">6. Interpretation and </w:t>
      </w:r>
      <w:proofErr w:type="gramStart"/>
      <w:r w:rsidRPr="007F7AAB">
        <w:rPr>
          <w:b/>
          <w:bCs/>
        </w:rPr>
        <w:t>current status</w:t>
      </w:r>
      <w:proofErr w:type="gramEnd"/>
      <w:r w:rsidRPr="007F7AAB">
        <w:rPr>
          <w:b/>
          <w:bCs/>
        </w:rPr>
        <w:t xml:space="preserve"> (Model 7)</w:t>
      </w:r>
    </w:p>
    <w:p w:rsidR="007F7AAB" w:rsidRPr="007F7AAB" w:rsidRDefault="007F7AAB" w:rsidP="007F7AAB">
      <w:pPr>
        <w:rPr>
          <w:b/>
          <w:bCs/>
        </w:rPr>
      </w:pPr>
      <w:r w:rsidRPr="007F7AAB">
        <w:rPr>
          <w:b/>
          <w:bCs/>
        </w:rPr>
        <w:t xml:space="preserve">6.1 Is the model </w:t>
      </w:r>
      <w:proofErr w:type="gramStart"/>
      <w:r w:rsidRPr="007F7AAB">
        <w:rPr>
          <w:b/>
          <w:bCs/>
        </w:rPr>
        <w:t>actually learning</w:t>
      </w:r>
      <w:proofErr w:type="gramEnd"/>
      <w:r w:rsidRPr="007F7AAB">
        <w:rPr>
          <w:b/>
          <w:bCs/>
        </w:rPr>
        <w:t>?</w:t>
      </w:r>
    </w:p>
    <w:p w:rsidR="007F7AAB" w:rsidRPr="007F7AAB" w:rsidRDefault="007F7AAB" w:rsidP="007F7AAB">
      <w:r w:rsidRPr="007F7AAB">
        <w:t>From training logs:</w:t>
      </w:r>
    </w:p>
    <w:p w:rsidR="007F7AAB" w:rsidRPr="007F7AAB" w:rsidRDefault="007F7AAB" w:rsidP="007F7AAB">
      <w:pPr>
        <w:numPr>
          <w:ilvl w:val="0"/>
          <w:numId w:val="14"/>
        </w:numPr>
      </w:pPr>
      <w:r w:rsidRPr="007F7AAB">
        <w:t xml:space="preserve">Training loss and metrics (MAE, AUC, accuracy) </w:t>
      </w:r>
      <w:r w:rsidRPr="007F7AAB">
        <w:rPr>
          <w:b/>
          <w:bCs/>
        </w:rPr>
        <w:t>improve steadily</w:t>
      </w:r>
      <w:r w:rsidRPr="007F7AAB">
        <w:t>.</w:t>
      </w:r>
    </w:p>
    <w:p w:rsidR="007F7AAB" w:rsidRPr="007F7AAB" w:rsidRDefault="007F7AAB" w:rsidP="007F7AAB">
      <w:pPr>
        <w:numPr>
          <w:ilvl w:val="0"/>
          <w:numId w:val="14"/>
        </w:numPr>
      </w:pPr>
      <w:r w:rsidRPr="007F7AAB">
        <w:t xml:space="preserve">Validation loss stops improving after ~10–20 epochs, so </w:t>
      </w:r>
      <w:proofErr w:type="spellStart"/>
      <w:r w:rsidRPr="007F7AAB">
        <w:rPr>
          <w:b/>
          <w:bCs/>
        </w:rPr>
        <w:t>EarlyStopping</w:t>
      </w:r>
      <w:proofErr w:type="spellEnd"/>
      <w:r w:rsidRPr="007F7AAB">
        <w:t xml:space="preserve"> halts before 60 epochs to prevent overfitting.</w:t>
      </w:r>
    </w:p>
    <w:p w:rsidR="007F7AAB" w:rsidRPr="007F7AAB" w:rsidRDefault="007F7AAB" w:rsidP="007F7AAB">
      <w:r w:rsidRPr="007F7AAB">
        <w:t>This means:</w:t>
      </w:r>
    </w:p>
    <w:p w:rsidR="007F7AAB" w:rsidRPr="007F7AAB" w:rsidRDefault="007F7AAB" w:rsidP="007F7AAB">
      <w:pPr>
        <w:numPr>
          <w:ilvl w:val="0"/>
          <w:numId w:val="15"/>
        </w:numPr>
      </w:pPr>
      <w:r w:rsidRPr="007F7AAB">
        <w:t xml:space="preserve">The models </w:t>
      </w:r>
      <w:r w:rsidRPr="007F7AAB">
        <w:rPr>
          <w:b/>
          <w:bCs/>
        </w:rPr>
        <w:t>do learn patterns</w:t>
      </w:r>
      <w:r w:rsidRPr="007F7AAB">
        <w:t xml:space="preserve"> in the training set.</w:t>
      </w:r>
    </w:p>
    <w:p w:rsidR="007F7AAB" w:rsidRPr="007F7AAB" w:rsidRDefault="007F7AAB" w:rsidP="007F7AAB">
      <w:pPr>
        <w:numPr>
          <w:ilvl w:val="0"/>
          <w:numId w:val="15"/>
        </w:numPr>
      </w:pPr>
      <w:r w:rsidRPr="007F7AAB">
        <w:t xml:space="preserve">Generalization to the </w:t>
      </w:r>
      <w:r w:rsidRPr="007F7AAB">
        <w:rPr>
          <w:b/>
          <w:bCs/>
        </w:rPr>
        <w:t>most recent test period</w:t>
      </w:r>
      <w:r w:rsidRPr="007F7AAB">
        <w:t xml:space="preserve"> is limited, especially for rare big-move events.</w:t>
      </w:r>
    </w:p>
    <w:p w:rsidR="007F7AAB" w:rsidRPr="007F7AAB" w:rsidRDefault="007F7AAB" w:rsidP="007F7AAB">
      <w:pPr>
        <w:numPr>
          <w:ilvl w:val="0"/>
          <w:numId w:val="15"/>
        </w:numPr>
      </w:pPr>
      <w:r w:rsidRPr="007F7AAB">
        <w:t xml:space="preserve">The modest edge of MSF-CAL over baseline in </w:t>
      </w:r>
      <w:proofErr w:type="gramStart"/>
      <w:r w:rsidRPr="007F7AAB">
        <w:t>top-10</w:t>
      </w:r>
      <w:proofErr w:type="gramEnd"/>
      <w:r w:rsidRPr="007F7AAB">
        <w:t xml:space="preserve">% risk detection suggests that </w:t>
      </w:r>
      <w:r w:rsidRPr="007F7AAB">
        <w:rPr>
          <w:b/>
          <w:bCs/>
        </w:rPr>
        <w:t>temporal attention helps a bit</w:t>
      </w:r>
      <w:r w:rsidRPr="007F7AAB">
        <w:t xml:space="preserve">, but </w:t>
      </w:r>
      <w:r w:rsidRPr="007F7AAB">
        <w:rPr>
          <w:b/>
          <w:bCs/>
        </w:rPr>
        <w:t>not dramatically</w:t>
      </w:r>
      <w:r w:rsidRPr="007F7AAB">
        <w:t xml:space="preserve"> yet.</w:t>
      </w:r>
    </w:p>
    <w:p w:rsidR="007F7AAB" w:rsidRPr="007F7AAB" w:rsidRDefault="007F7AAB" w:rsidP="007F7AAB">
      <w:pPr>
        <w:rPr>
          <w:b/>
          <w:bCs/>
        </w:rPr>
      </w:pPr>
      <w:r w:rsidRPr="007F7AAB">
        <w:rPr>
          <w:b/>
          <w:bCs/>
        </w:rPr>
        <w:t>6.2 Trade-off between price and risk objectives</w:t>
      </w:r>
    </w:p>
    <w:p w:rsidR="007F7AAB" w:rsidRPr="007F7AAB" w:rsidRDefault="007F7AAB" w:rsidP="007F7AAB">
      <w:r w:rsidRPr="007F7AAB">
        <w:t>In this configuration:</w:t>
      </w:r>
    </w:p>
    <w:p w:rsidR="007F7AAB" w:rsidRPr="007F7AAB" w:rsidRDefault="007F7AAB" w:rsidP="007F7AAB">
      <w:pPr>
        <w:numPr>
          <w:ilvl w:val="0"/>
          <w:numId w:val="16"/>
        </w:numPr>
      </w:pPr>
      <w:r w:rsidRPr="007F7AAB">
        <w:t xml:space="preserve">The baseline is </w:t>
      </w:r>
      <w:r w:rsidRPr="007F7AAB">
        <w:rPr>
          <w:b/>
          <w:bCs/>
        </w:rPr>
        <w:t>pure price regression</w:t>
      </w:r>
      <w:r w:rsidRPr="007F7AAB">
        <w:t>, and it does that job better.</w:t>
      </w:r>
    </w:p>
    <w:p w:rsidR="007F7AAB" w:rsidRPr="007F7AAB" w:rsidRDefault="007F7AAB" w:rsidP="007F7AAB">
      <w:pPr>
        <w:numPr>
          <w:ilvl w:val="0"/>
          <w:numId w:val="16"/>
        </w:numPr>
      </w:pPr>
      <w:r w:rsidRPr="007F7AAB">
        <w:t xml:space="preserve">MSF-CAL is </w:t>
      </w:r>
      <w:r w:rsidRPr="007F7AAB">
        <w:rPr>
          <w:b/>
          <w:bCs/>
        </w:rPr>
        <w:t>multi-task</w:t>
      </w:r>
      <w:r w:rsidRPr="007F7AAB">
        <w:t>: it tries to optimize both price and risk simultaneously.</w:t>
      </w:r>
    </w:p>
    <w:p w:rsidR="007F7AAB" w:rsidRPr="007F7AAB" w:rsidRDefault="007F7AAB" w:rsidP="007F7AAB">
      <w:pPr>
        <w:numPr>
          <w:ilvl w:val="0"/>
          <w:numId w:val="16"/>
        </w:numPr>
      </w:pPr>
      <w:r w:rsidRPr="007F7AAB">
        <w:t>The shared backbone must compromise between these objectives; as a result, price metrics degrade, while risk metrics improve slightly.</w:t>
      </w:r>
    </w:p>
    <w:p w:rsidR="007F7AAB" w:rsidRPr="007F7AAB" w:rsidRDefault="007F7AAB" w:rsidP="007F7AAB">
      <w:r w:rsidRPr="007F7AAB">
        <w:t xml:space="preserve">This is an important insight to mention in the report: </w:t>
      </w:r>
      <w:r w:rsidRPr="007F7AAB">
        <w:rPr>
          <w:b/>
          <w:bCs/>
        </w:rPr>
        <w:t>multi-task learning can improve risk detection at the cost of slightly worse price regression</w:t>
      </w:r>
      <w:r w:rsidRPr="007F7AAB">
        <w:t>, which is acceptable if the business focus is risk.</w:t>
      </w:r>
    </w:p>
    <w:p w:rsidR="007F7AAB" w:rsidRPr="007F7AAB" w:rsidRDefault="007F7AAB" w:rsidP="007F7AAB">
      <w:r w:rsidRPr="007F7AAB">
        <w:pict>
          <v:rect id="_x0000_i1079" style="width:0;height:1.5pt" o:hralign="center" o:hrstd="t" o:hr="t" fillcolor="#a0a0a0" stroked="f"/>
        </w:pict>
      </w:r>
    </w:p>
    <w:p w:rsidR="007F7AAB" w:rsidRPr="007F7AAB" w:rsidRDefault="007F7AAB" w:rsidP="007F7AAB">
      <w:pPr>
        <w:rPr>
          <w:b/>
          <w:bCs/>
        </w:rPr>
      </w:pPr>
      <w:r w:rsidRPr="007F7AAB">
        <w:rPr>
          <w:b/>
          <w:bCs/>
        </w:rPr>
        <w:t>7. Limitations and planned next steps</w:t>
      </w:r>
    </w:p>
    <w:p w:rsidR="007F7AAB" w:rsidRPr="007F7AAB" w:rsidRDefault="007F7AAB" w:rsidP="007F7AAB">
      <w:pPr>
        <w:rPr>
          <w:b/>
          <w:bCs/>
        </w:rPr>
      </w:pPr>
      <w:r w:rsidRPr="007F7AAB">
        <w:rPr>
          <w:b/>
          <w:bCs/>
        </w:rPr>
        <w:t>7.1 Current limitations (Model 7)</w:t>
      </w:r>
    </w:p>
    <w:p w:rsidR="007F7AAB" w:rsidRPr="007F7AAB" w:rsidRDefault="007F7AAB" w:rsidP="007F7AAB">
      <w:pPr>
        <w:numPr>
          <w:ilvl w:val="0"/>
          <w:numId w:val="17"/>
        </w:numPr>
      </w:pPr>
      <w:r w:rsidRPr="007F7AAB">
        <w:rPr>
          <w:b/>
          <w:bCs/>
        </w:rPr>
        <w:t>Small risk improvement</w:t>
      </w:r>
      <w:r w:rsidRPr="007F7AAB">
        <w:br/>
        <w:t xml:space="preserve">MSF-CAL only slightly outperforms the baseline in </w:t>
      </w:r>
      <w:proofErr w:type="gramStart"/>
      <w:r w:rsidRPr="007F7AAB">
        <w:t>top-10</w:t>
      </w:r>
      <w:proofErr w:type="gramEnd"/>
      <w:r w:rsidRPr="007F7AAB">
        <w:t>% precision/recall. The improvement is real but not large.</w:t>
      </w:r>
    </w:p>
    <w:p w:rsidR="007F7AAB" w:rsidRPr="007F7AAB" w:rsidRDefault="007F7AAB" w:rsidP="007F7AAB">
      <w:pPr>
        <w:numPr>
          <w:ilvl w:val="0"/>
          <w:numId w:val="17"/>
        </w:numPr>
      </w:pPr>
      <w:r w:rsidRPr="007F7AAB">
        <w:rPr>
          <w:b/>
          <w:bCs/>
        </w:rPr>
        <w:t>Global threshold for all stocks and regimes</w:t>
      </w:r>
      <w:r w:rsidRPr="007F7AAB">
        <w:br/>
        <w:t xml:space="preserve">Using a single 90th-percentile threshold </w:t>
      </w:r>
      <m:oMath>
        <m:r>
          <w:rPr>
            <w:rFonts w:ascii="Cambria Math" w:hAnsi="Cambria Math"/>
          </w:rPr>
          <m:t>τ</m:t>
        </m:r>
      </m:oMath>
      <w:r w:rsidRPr="007F7AAB">
        <w:t>over the whole training set may ignore:</w:t>
      </w:r>
    </w:p>
    <w:p w:rsidR="007F7AAB" w:rsidRPr="007F7AAB" w:rsidRDefault="007F7AAB" w:rsidP="007F7AAB">
      <w:pPr>
        <w:numPr>
          <w:ilvl w:val="1"/>
          <w:numId w:val="17"/>
        </w:numPr>
      </w:pPr>
      <w:r w:rsidRPr="007F7AAB">
        <w:t>Different volatility levels across stocks.</w:t>
      </w:r>
    </w:p>
    <w:p w:rsidR="007F7AAB" w:rsidRPr="007F7AAB" w:rsidRDefault="007F7AAB" w:rsidP="007F7AAB">
      <w:pPr>
        <w:numPr>
          <w:ilvl w:val="1"/>
          <w:numId w:val="17"/>
        </w:numPr>
      </w:pPr>
      <w:r w:rsidRPr="007F7AAB">
        <w:t>Changing volatility regimes over time.</w:t>
      </w:r>
    </w:p>
    <w:p w:rsidR="007F7AAB" w:rsidRPr="007F7AAB" w:rsidRDefault="007F7AAB" w:rsidP="007F7AAB">
      <w:pPr>
        <w:numPr>
          <w:ilvl w:val="0"/>
          <w:numId w:val="17"/>
        </w:numPr>
      </w:pPr>
      <w:r w:rsidRPr="007F7AAB">
        <w:rPr>
          <w:b/>
          <w:bCs/>
        </w:rPr>
        <w:lastRenderedPageBreak/>
        <w:t>Feature set still basic</w:t>
      </w:r>
      <w:r w:rsidRPr="007F7AAB">
        <w:br/>
        <w:t>Features are mostly OHLCV, log returns, and simple rolling indicators. We do not yet exploit:</w:t>
      </w:r>
    </w:p>
    <w:p w:rsidR="007F7AAB" w:rsidRPr="007F7AAB" w:rsidRDefault="007F7AAB" w:rsidP="007F7AAB">
      <w:pPr>
        <w:numPr>
          <w:ilvl w:val="1"/>
          <w:numId w:val="17"/>
        </w:numPr>
      </w:pPr>
      <w:r w:rsidRPr="007F7AAB">
        <w:t>Cross-asset/sector spreads.</w:t>
      </w:r>
    </w:p>
    <w:p w:rsidR="007F7AAB" w:rsidRPr="007F7AAB" w:rsidRDefault="007F7AAB" w:rsidP="007F7AAB">
      <w:pPr>
        <w:numPr>
          <w:ilvl w:val="1"/>
          <w:numId w:val="17"/>
        </w:numPr>
      </w:pPr>
      <w:r w:rsidRPr="007F7AAB">
        <w:t>More advanced volatility features (e.g., realized volatility, ATR).</w:t>
      </w:r>
    </w:p>
    <w:p w:rsidR="007F7AAB" w:rsidRPr="007F7AAB" w:rsidRDefault="007F7AAB" w:rsidP="007F7AAB">
      <w:pPr>
        <w:numPr>
          <w:ilvl w:val="1"/>
          <w:numId w:val="17"/>
        </w:numPr>
      </w:pPr>
      <w:r w:rsidRPr="007F7AAB">
        <w:t>Macro or index information (introduced later in Model 9).</w:t>
      </w:r>
    </w:p>
    <w:p w:rsidR="007F7AAB" w:rsidRPr="007F7AAB" w:rsidRDefault="007F7AAB" w:rsidP="007F7AAB">
      <w:pPr>
        <w:numPr>
          <w:ilvl w:val="0"/>
          <w:numId w:val="17"/>
        </w:numPr>
      </w:pPr>
      <w:r w:rsidRPr="007F7AAB">
        <w:rPr>
          <w:b/>
          <w:bCs/>
        </w:rPr>
        <w:t>Multi-task coupling not fully tuned</w:t>
      </w:r>
      <w:r w:rsidRPr="007F7AAB">
        <w:br/>
        <w:t>Equal loss weights (</w:t>
      </w:r>
      <m:oMath>
        <m:sSub>
          <m:sSubPr>
            <m:ctrlPr>
              <w:rPr>
                <w:rFonts w:ascii="Cambria Math" w:hAnsi="Cambria Math"/>
              </w:rPr>
            </m:ctrlPr>
          </m:sSubPr>
          <m:e>
            <m:r>
              <w:rPr>
                <w:rFonts w:ascii="Cambria Math" w:hAnsi="Cambria Math"/>
              </w:rPr>
              <m:t>λ</m:t>
            </m:r>
          </m:e>
          <m:sub>
            <m:r>
              <m:rPr>
                <m:nor/>
              </m:rPr>
              <m:t>price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risk</m:t>
            </m:r>
          </m:sub>
        </m:sSub>
      </m:oMath>
      <w:r w:rsidRPr="007F7AAB">
        <w:t xml:space="preserve">) may not be optimal, especially if the project’s main goal is </w:t>
      </w:r>
      <w:r w:rsidRPr="007F7AAB">
        <w:rPr>
          <w:b/>
          <w:bCs/>
        </w:rPr>
        <w:t>risk</w:t>
      </w:r>
      <w:r w:rsidRPr="007F7AAB">
        <w:t xml:space="preserve"> rather than exact price.</w:t>
      </w:r>
    </w:p>
    <w:p w:rsidR="007F7AAB" w:rsidRPr="007F7AAB" w:rsidRDefault="007F7AAB" w:rsidP="007F7AAB">
      <w:pPr>
        <w:numPr>
          <w:ilvl w:val="0"/>
          <w:numId w:val="17"/>
        </w:numPr>
      </w:pPr>
      <w:r w:rsidRPr="007F7AAB">
        <w:rPr>
          <w:b/>
          <w:bCs/>
        </w:rPr>
        <w:t>Single evaluation split</w:t>
      </w:r>
      <w:r w:rsidRPr="007F7AAB">
        <w:br/>
        <w:t>Results are based on one train/</w:t>
      </w:r>
      <w:proofErr w:type="spellStart"/>
      <w:r w:rsidRPr="007F7AAB">
        <w:t>val</w:t>
      </w:r>
      <w:proofErr w:type="spellEnd"/>
      <w:r w:rsidRPr="007F7AAB">
        <w:t>/test split. Financial time series are highly non-stationary, so robustness across multiple periods is crucial.</w:t>
      </w:r>
    </w:p>
    <w:p w:rsidR="007F7AAB" w:rsidRPr="007F7AAB" w:rsidRDefault="007F7AAB" w:rsidP="007F7AAB">
      <w:pPr>
        <w:rPr>
          <w:b/>
          <w:bCs/>
        </w:rPr>
      </w:pPr>
      <w:r w:rsidRPr="007F7AAB">
        <w:rPr>
          <w:b/>
          <w:bCs/>
        </w:rPr>
        <w:t>7.2 Planned next steps</w:t>
      </w:r>
    </w:p>
    <w:p w:rsidR="007F7AAB" w:rsidRPr="007F7AAB" w:rsidRDefault="007F7AAB" w:rsidP="007F7AAB">
      <w:r w:rsidRPr="007F7AAB">
        <w:t>For the second half of the project, we plan to:</w:t>
      </w:r>
    </w:p>
    <w:p w:rsidR="007F7AAB" w:rsidRPr="007F7AAB" w:rsidRDefault="007F7AAB" w:rsidP="007F7AAB">
      <w:pPr>
        <w:numPr>
          <w:ilvl w:val="0"/>
          <w:numId w:val="18"/>
        </w:numPr>
      </w:pPr>
      <w:r w:rsidRPr="007F7AAB">
        <w:rPr>
          <w:b/>
          <w:bCs/>
        </w:rPr>
        <w:t>Decouple and prioritize risk objective</w:t>
      </w:r>
    </w:p>
    <w:p w:rsidR="007F7AAB" w:rsidRPr="007F7AAB" w:rsidRDefault="007F7AAB" w:rsidP="007F7AAB">
      <w:pPr>
        <w:numPr>
          <w:ilvl w:val="1"/>
          <w:numId w:val="18"/>
        </w:numPr>
      </w:pPr>
      <w:r w:rsidRPr="007F7AAB">
        <w:t xml:space="preserve">Train a </w:t>
      </w:r>
      <w:r w:rsidRPr="007F7AAB">
        <w:rPr>
          <w:b/>
          <w:bCs/>
        </w:rPr>
        <w:t>pure risk-only</w:t>
      </w:r>
      <w:r w:rsidRPr="007F7AAB">
        <w:t xml:space="preserve"> model (which we started in later experiments like Model 9).</w:t>
      </w:r>
    </w:p>
    <w:p w:rsidR="007F7AAB" w:rsidRPr="007F7AAB" w:rsidRDefault="007F7AAB" w:rsidP="007F7AAB">
      <w:pPr>
        <w:numPr>
          <w:ilvl w:val="1"/>
          <w:numId w:val="18"/>
        </w:numPr>
      </w:pPr>
      <w:r w:rsidRPr="007F7AAB">
        <w:t>Increase the relative weight of the risk loss in multi-task settings.</w:t>
      </w:r>
    </w:p>
    <w:p w:rsidR="007F7AAB" w:rsidRPr="007F7AAB" w:rsidRDefault="007F7AAB" w:rsidP="007F7AAB">
      <w:pPr>
        <w:numPr>
          <w:ilvl w:val="0"/>
          <w:numId w:val="18"/>
        </w:numPr>
      </w:pPr>
      <w:r w:rsidRPr="007F7AAB">
        <w:rPr>
          <w:b/>
          <w:bCs/>
        </w:rPr>
        <w:t>Refine label construction</w:t>
      </w:r>
    </w:p>
    <w:p w:rsidR="007F7AAB" w:rsidRPr="007F7AAB" w:rsidRDefault="007F7AAB" w:rsidP="007F7AAB">
      <w:pPr>
        <w:numPr>
          <w:ilvl w:val="1"/>
          <w:numId w:val="18"/>
        </w:numPr>
      </w:pPr>
      <w:r w:rsidRPr="007F7AAB">
        <w:t xml:space="preserve">Use </w:t>
      </w:r>
      <w:r w:rsidRPr="007F7AAB">
        <w:rPr>
          <w:b/>
          <w:bCs/>
        </w:rPr>
        <w:t>rolling volatility-scaled thresholds</w:t>
      </w:r>
      <w:r w:rsidRPr="007F7AAB">
        <w:t xml:space="preserve">: flag days where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rolling</m:t>
            </m:r>
          </m:sub>
        </m:sSub>
        <m:r>
          <w:rPr>
            <w:rFonts w:ascii="Cambria Math" w:hAnsi="Cambria Math"/>
          </w:rPr>
          <m:t>&gt;c</m:t>
        </m:r>
      </m:oMath>
      <w:r w:rsidRPr="007F7AAB">
        <w:t>.</w:t>
      </w:r>
    </w:p>
    <w:p w:rsidR="007F7AAB" w:rsidRPr="007F7AAB" w:rsidRDefault="007F7AAB" w:rsidP="007F7AAB">
      <w:pPr>
        <w:numPr>
          <w:ilvl w:val="1"/>
          <w:numId w:val="18"/>
        </w:numPr>
      </w:pPr>
      <w:r w:rsidRPr="007F7AAB">
        <w:t>Explore per-stock or per-regime thresholds instead of a single global τ.</w:t>
      </w:r>
    </w:p>
    <w:p w:rsidR="007F7AAB" w:rsidRPr="007F7AAB" w:rsidRDefault="007F7AAB" w:rsidP="007F7AAB">
      <w:pPr>
        <w:numPr>
          <w:ilvl w:val="0"/>
          <w:numId w:val="18"/>
        </w:numPr>
      </w:pPr>
      <w:r w:rsidRPr="007F7AAB">
        <w:rPr>
          <w:b/>
          <w:bCs/>
        </w:rPr>
        <w:t>Enrich the feature set</w:t>
      </w:r>
    </w:p>
    <w:p w:rsidR="007F7AAB" w:rsidRPr="007F7AAB" w:rsidRDefault="007F7AAB" w:rsidP="007F7AAB">
      <w:pPr>
        <w:numPr>
          <w:ilvl w:val="1"/>
          <w:numId w:val="18"/>
        </w:numPr>
      </w:pPr>
      <w:r w:rsidRPr="007F7AAB">
        <w:t xml:space="preserve">Add </w:t>
      </w:r>
      <w:r w:rsidRPr="007F7AAB">
        <w:rPr>
          <w:b/>
          <w:bCs/>
        </w:rPr>
        <w:t>index-level features</w:t>
      </w:r>
      <w:r w:rsidRPr="007F7AAB">
        <w:t xml:space="preserve"> (e.g., Nifty50, Nifty IT returns and volatility).</w:t>
      </w:r>
    </w:p>
    <w:p w:rsidR="007F7AAB" w:rsidRPr="007F7AAB" w:rsidRDefault="007F7AAB" w:rsidP="007F7AAB">
      <w:pPr>
        <w:numPr>
          <w:ilvl w:val="1"/>
          <w:numId w:val="18"/>
        </w:numPr>
      </w:pPr>
      <w:r w:rsidRPr="007F7AAB">
        <w:t>Include spread features (stock return minus index return).</w:t>
      </w:r>
    </w:p>
    <w:p w:rsidR="007F7AAB" w:rsidRPr="007F7AAB" w:rsidRDefault="007F7AAB" w:rsidP="007F7AAB">
      <w:pPr>
        <w:numPr>
          <w:ilvl w:val="1"/>
          <w:numId w:val="18"/>
        </w:numPr>
      </w:pPr>
      <w:r w:rsidRPr="007F7AAB">
        <w:t>Add more volatility-oriented indicators (rolling std, ATR-style measures).</w:t>
      </w:r>
    </w:p>
    <w:p w:rsidR="007F7AAB" w:rsidRPr="007F7AAB" w:rsidRDefault="007F7AAB" w:rsidP="007F7AAB">
      <w:pPr>
        <w:numPr>
          <w:ilvl w:val="0"/>
          <w:numId w:val="18"/>
        </w:numPr>
      </w:pPr>
      <w:r w:rsidRPr="007F7AAB">
        <w:rPr>
          <w:b/>
          <w:bCs/>
        </w:rPr>
        <w:t>Tune MSF-CAL hyperparameters</w:t>
      </w:r>
    </w:p>
    <w:p w:rsidR="007F7AAB" w:rsidRPr="007F7AAB" w:rsidRDefault="007F7AAB" w:rsidP="007F7AAB">
      <w:pPr>
        <w:numPr>
          <w:ilvl w:val="1"/>
          <w:numId w:val="18"/>
        </w:numPr>
      </w:pPr>
      <w:r w:rsidRPr="007F7AAB">
        <w:t xml:space="preserve">Vary window length </w:t>
      </w:r>
      <m:oMath>
        <m:r>
          <w:rPr>
            <w:rFonts w:ascii="Cambria Math" w:hAnsi="Cambria Math"/>
          </w:rPr>
          <m:t>T</m:t>
        </m:r>
      </m:oMath>
      <w:r w:rsidRPr="007F7AAB">
        <w:t>(30/60/90 days), number of filters, and BiLSTM size.</w:t>
      </w:r>
    </w:p>
    <w:p w:rsidR="007F7AAB" w:rsidRPr="007F7AAB" w:rsidRDefault="007F7AAB" w:rsidP="007F7AAB">
      <w:pPr>
        <w:numPr>
          <w:ilvl w:val="1"/>
          <w:numId w:val="18"/>
        </w:numPr>
      </w:pPr>
      <w:r w:rsidRPr="007F7AAB">
        <w:t>Experiment with different attention hidden sizes and dropout rates.</w:t>
      </w:r>
    </w:p>
    <w:p w:rsidR="007F7AAB" w:rsidRPr="007F7AAB" w:rsidRDefault="007F7AAB" w:rsidP="007F7AAB">
      <w:pPr>
        <w:numPr>
          <w:ilvl w:val="1"/>
          <w:numId w:val="18"/>
        </w:numPr>
      </w:pPr>
      <w:r w:rsidRPr="007F7AAB">
        <w:t xml:space="preserve">Use a small hyperparameter search guided by </w:t>
      </w:r>
      <w:r w:rsidRPr="007F7AAB">
        <w:rPr>
          <w:b/>
          <w:bCs/>
        </w:rPr>
        <w:t>top-k precision/recall on risk</w:t>
      </w:r>
      <w:r w:rsidRPr="007F7AAB">
        <w:t>, not just loss.</w:t>
      </w:r>
    </w:p>
    <w:p w:rsidR="007F7AAB" w:rsidRPr="007F7AAB" w:rsidRDefault="007F7AAB" w:rsidP="007F7AAB">
      <w:pPr>
        <w:numPr>
          <w:ilvl w:val="0"/>
          <w:numId w:val="18"/>
        </w:numPr>
      </w:pPr>
      <w:r w:rsidRPr="007F7AAB">
        <w:rPr>
          <w:b/>
          <w:bCs/>
        </w:rPr>
        <w:lastRenderedPageBreak/>
        <w:t>More robust evaluation</w:t>
      </w:r>
    </w:p>
    <w:p w:rsidR="007F7AAB" w:rsidRPr="007F7AAB" w:rsidRDefault="007F7AAB" w:rsidP="007F7AAB">
      <w:pPr>
        <w:numPr>
          <w:ilvl w:val="1"/>
          <w:numId w:val="18"/>
        </w:numPr>
      </w:pPr>
      <w:r w:rsidRPr="007F7AAB">
        <w:t>Time-series cross-validation (rolling windows) across different sub-periods.</w:t>
      </w:r>
    </w:p>
    <w:p w:rsidR="007F7AAB" w:rsidRPr="007F7AAB" w:rsidRDefault="007F7AAB" w:rsidP="007F7AAB">
      <w:pPr>
        <w:numPr>
          <w:ilvl w:val="1"/>
          <w:numId w:val="18"/>
        </w:numPr>
      </w:pPr>
      <w:r w:rsidRPr="007F7AAB">
        <w:t xml:space="preserve">Report full </w:t>
      </w:r>
      <w:r w:rsidRPr="007F7AAB">
        <w:rPr>
          <w:b/>
          <w:bCs/>
        </w:rPr>
        <w:t>precision–recall curves</w:t>
      </w:r>
      <w:r w:rsidRPr="007F7AAB">
        <w:t xml:space="preserve"> and </w:t>
      </w:r>
      <w:r w:rsidRPr="007F7AAB">
        <w:rPr>
          <w:b/>
          <w:bCs/>
        </w:rPr>
        <w:t>precision at K</w:t>
      </w:r>
      <w:r w:rsidRPr="007F7AAB">
        <w:t xml:space="preserve"> for different K values (5%, 10%, 20% capacity).</w:t>
      </w:r>
    </w:p>
    <w:p w:rsidR="007F7AAB" w:rsidRPr="007F7AAB" w:rsidRDefault="007F7AAB" w:rsidP="007F7AAB">
      <w:r w:rsidRPr="007F7AAB">
        <w:pict>
          <v:rect id="_x0000_i1080" style="width:0;height:1.5pt" o:hralign="center" o:hrstd="t" o:hr="t" fillcolor="#a0a0a0" stroked="f"/>
        </w:pict>
      </w:r>
    </w:p>
    <w:p w:rsidR="007F7AAB" w:rsidRPr="007F7AAB" w:rsidRDefault="007F7AAB" w:rsidP="007F7AAB">
      <w:pPr>
        <w:rPr>
          <w:b/>
          <w:bCs/>
        </w:rPr>
      </w:pPr>
      <w:r w:rsidRPr="007F7AAB">
        <w:rPr>
          <w:b/>
          <w:bCs/>
        </w:rPr>
        <w:t>8. Literature review and references (short)</w:t>
      </w:r>
    </w:p>
    <w:p w:rsidR="007F7AAB" w:rsidRPr="007F7AAB" w:rsidRDefault="007F7AAB" w:rsidP="007F7AAB">
      <w:r w:rsidRPr="007F7AAB">
        <w:t>You can keep this concise for the interim and expand later:</w:t>
      </w:r>
    </w:p>
    <w:p w:rsidR="007F7AAB" w:rsidRPr="007F7AAB" w:rsidRDefault="007F7AAB" w:rsidP="007F7AAB">
      <w:pPr>
        <w:numPr>
          <w:ilvl w:val="0"/>
          <w:numId w:val="19"/>
        </w:numPr>
      </w:pPr>
      <w:r w:rsidRPr="007F7AAB">
        <w:rPr>
          <w:b/>
          <w:bCs/>
        </w:rPr>
        <w:t>Classical models:</w:t>
      </w:r>
      <w:r w:rsidRPr="007F7AAB">
        <w:t xml:space="preserve"> ARIMA/GARCH and their variants model log returns and volatility, but they struggle with nonlinearities and regime changes in modern markets.</w:t>
      </w:r>
    </w:p>
    <w:p w:rsidR="007F7AAB" w:rsidRPr="007F7AAB" w:rsidRDefault="007F7AAB" w:rsidP="007F7AAB">
      <w:pPr>
        <w:numPr>
          <w:ilvl w:val="0"/>
          <w:numId w:val="19"/>
        </w:numPr>
      </w:pPr>
      <w:r w:rsidRPr="007F7AAB">
        <w:rPr>
          <w:b/>
          <w:bCs/>
        </w:rPr>
        <w:t>Deep learning for financial time series:</w:t>
      </w:r>
      <w:r w:rsidRPr="007F7AAB">
        <w:t xml:space="preserve"> Research has shown that CNN + LSTM/</w:t>
      </w:r>
      <w:proofErr w:type="spellStart"/>
      <w:r w:rsidRPr="007F7AAB">
        <w:t>BiLSTM</w:t>
      </w:r>
      <w:proofErr w:type="spellEnd"/>
      <w:r w:rsidRPr="007F7AAB">
        <w:t xml:space="preserve"> hybrids capture both local patterns and long-term dependencies in returns, often beating purely statistical baselines on directional accuracy.</w:t>
      </w:r>
    </w:p>
    <w:p w:rsidR="007F7AAB" w:rsidRPr="007F7AAB" w:rsidRDefault="007F7AAB" w:rsidP="007F7AAB">
      <w:pPr>
        <w:numPr>
          <w:ilvl w:val="0"/>
          <w:numId w:val="19"/>
        </w:numPr>
      </w:pPr>
      <w:r w:rsidRPr="007F7AAB">
        <w:rPr>
          <w:b/>
          <w:bCs/>
        </w:rPr>
        <w:t>Attention mechanisms:</w:t>
      </w:r>
      <w:r w:rsidRPr="007F7AAB">
        <w:t xml:space="preserve"> Recent work adds temporal attention on top of recurrent networks to focus on the most relevant time steps for forecasting. These models have been used for stock movement prediction, volatility forecasting, and credit risk, and often improve interpretability by highlighting “important days”.</w:t>
      </w:r>
    </w:p>
    <w:p w:rsidR="007F7AAB" w:rsidRPr="007F7AAB" w:rsidRDefault="007F7AAB" w:rsidP="007F7AAB">
      <w:pPr>
        <w:numPr>
          <w:ilvl w:val="0"/>
          <w:numId w:val="19"/>
        </w:numPr>
      </w:pPr>
      <w:r w:rsidRPr="007F7AAB">
        <w:rPr>
          <w:b/>
          <w:bCs/>
        </w:rPr>
        <w:t>Log returns and risk:</w:t>
      </w:r>
      <w:r w:rsidRPr="007F7AAB">
        <w:t xml:space="preserve"> Using log returns is standard practice in empirical finance because they are scale-invariant and more stationary than prices. Many ML papers define targets and evaluation metrics in terms of returns and their tails rather than raw prices.</w:t>
      </w:r>
    </w:p>
    <w:p w:rsidR="007F7AAB" w:rsidRDefault="007F7AAB" w:rsidP="007F7AAB">
      <w:pPr>
        <w:rPr>
          <w:b/>
          <w:bCs/>
        </w:rPr>
      </w:pPr>
      <w:r w:rsidRPr="007F7AAB">
        <w:rPr>
          <w:b/>
          <w:bCs/>
        </w:rPr>
        <w:t>Implementation reference:</w:t>
      </w:r>
    </w:p>
    <w:p w:rsidR="007F7AAB" w:rsidRPr="007F7AAB" w:rsidRDefault="007F7AAB" w:rsidP="007F7AAB">
      <w:r w:rsidRPr="007F7AAB">
        <w:t>https://github.com/raghu0522/CapstoneProject/blob/main/try7.ipynb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TF version: 2.19.0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Input shape: (60, 16)</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Model: "</w:t>
      </w:r>
      <w:proofErr w:type="spellStart"/>
      <w:r w:rsidRPr="007F7AAB">
        <w:rPr>
          <w:rFonts w:ascii="Consolas" w:eastAsia="Times New Roman" w:hAnsi="Consolas" w:cs="Courier New"/>
          <w:b/>
          <w:bCs/>
          <w:kern w:val="0"/>
          <w:sz w:val="20"/>
          <w:szCs w:val="20"/>
          <w:lang w:eastAsia="en-IN"/>
          <w14:ligatures w14:val="none"/>
        </w:rPr>
        <w:t>CNN_BiLSTM_Baseline</w:t>
      </w:r>
      <w:proofErr w:type="spellEnd"/>
      <w:r w:rsidRPr="007F7AAB">
        <w:rPr>
          <w:rFonts w:ascii="Consolas" w:eastAsia="Times New Roman" w:hAnsi="Consolas" w:cs="Courier New"/>
          <w:b/>
          <w:bCs/>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Layer (</w:t>
      </w:r>
      <w:proofErr w:type="gramStart"/>
      <w:r w:rsidRPr="007F7AAB">
        <w:rPr>
          <w:rFonts w:ascii="Consolas" w:eastAsia="Times New Roman" w:hAnsi="Consolas" w:cs="Courier New"/>
          <w:b/>
          <w:bCs/>
          <w:kern w:val="0"/>
          <w:sz w:val="20"/>
          <w:szCs w:val="20"/>
          <w:lang w:eastAsia="en-IN"/>
          <w14:ligatures w14:val="none"/>
        </w:rPr>
        <w:t xml:space="preserve">type)   </w:t>
      </w:r>
      <w:proofErr w:type="gramEnd"/>
      <w:r w:rsidRPr="007F7AAB">
        <w:rPr>
          <w:rFonts w:ascii="Consolas" w:eastAsia="Times New Roman" w:hAnsi="Consolas" w:cs="Courier New"/>
          <w:b/>
          <w:bCs/>
          <w:kern w:val="0"/>
          <w:sz w:val="20"/>
          <w:szCs w:val="20"/>
          <w:lang w:eastAsia="en-IN"/>
          <w14:ligatures w14:val="none"/>
        </w:rPr>
        <w:t xml:space="preserve">                 </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Output Shape           </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Param # </w:t>
      </w: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input_series</w:t>
      </w:r>
      <w:proofErr w:type="spellEnd"/>
      <w:r w:rsidRPr="007F7AAB">
        <w:rPr>
          <w:rFonts w:ascii="Consolas" w:eastAsia="Times New Roman" w:hAnsi="Consolas" w:cs="Courier New"/>
          <w:kern w:val="0"/>
          <w:sz w:val="20"/>
          <w:szCs w:val="20"/>
          <w:lang w:eastAsia="en-IN"/>
          <w14:ligatures w14:val="none"/>
        </w:rPr>
        <w:t xml:space="preserve"> (</w:t>
      </w:r>
      <w:proofErr w:type="spellStart"/>
      <w:proofErr w:type="gramStart"/>
      <w:r w:rsidRPr="007F7AAB">
        <w:rPr>
          <w:rFonts w:ascii="Consolas" w:eastAsia="Times New Roman" w:hAnsi="Consolas" w:cs="Courier New"/>
          <w:color w:val="0087FF"/>
          <w:kern w:val="0"/>
          <w:sz w:val="20"/>
          <w:szCs w:val="20"/>
          <w:lang w:eastAsia="en-IN"/>
          <w14:ligatures w14:val="none"/>
        </w:rPr>
        <w:t>InputLayer</w:t>
      </w:r>
      <w:proofErr w:type="spellEnd"/>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16</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conv1d_base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32</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1,568</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bn_base</w:t>
      </w:r>
      <w:proofErr w:type="spellEnd"/>
      <w:r w:rsidRPr="007F7AAB">
        <w:rPr>
          <w:rFonts w:ascii="Consolas" w:eastAsia="Times New Roman" w:hAnsi="Consolas" w:cs="Courier New"/>
          <w:kern w:val="0"/>
          <w:sz w:val="20"/>
          <w:szCs w:val="20"/>
          <w:lang w:eastAsia="en-IN"/>
          <w14:ligatures w14:val="none"/>
        </w:rPr>
        <w:t xml:space="preserve"> (</w:t>
      </w:r>
      <w:proofErr w:type="spellStart"/>
      <w:proofErr w:type="gramStart"/>
      <w:r w:rsidRPr="007F7AAB">
        <w:rPr>
          <w:rFonts w:ascii="Consolas" w:eastAsia="Times New Roman" w:hAnsi="Consolas" w:cs="Courier New"/>
          <w:color w:val="0087FF"/>
          <w:kern w:val="0"/>
          <w:sz w:val="20"/>
          <w:szCs w:val="20"/>
          <w:lang w:eastAsia="en-IN"/>
          <w14:ligatures w14:val="none"/>
        </w:rPr>
        <w:t>BatchNormalization</w:t>
      </w:r>
      <w:proofErr w:type="spellEnd"/>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32</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dropout_base</w:t>
      </w:r>
      <w:proofErr w:type="spellEnd"/>
      <w:r w:rsidRPr="007F7AAB">
        <w:rPr>
          <w:rFonts w:ascii="Consolas" w:eastAsia="Times New Roman" w:hAnsi="Consolas" w:cs="Courier New"/>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32</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bilstm1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49,664</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dropout_bilstm1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bilstm2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41,216</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lastRenderedPageBreak/>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dropout_bilstm2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price_out</w:t>
      </w:r>
      <w:proofErr w:type="spellEnd"/>
      <w:r w:rsidRPr="007F7AAB">
        <w:rPr>
          <w:rFonts w:ascii="Consolas" w:eastAsia="Times New Roman" w:hAnsi="Consolas" w:cs="Courier New"/>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65</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 xml:space="preserve"> Total params: </w:t>
      </w:r>
      <w:r w:rsidRPr="007F7AAB">
        <w:rPr>
          <w:rFonts w:ascii="Consolas" w:eastAsia="Times New Roman" w:hAnsi="Consolas" w:cs="Courier New"/>
          <w:color w:val="00AF00"/>
          <w:kern w:val="0"/>
          <w:sz w:val="20"/>
          <w:szCs w:val="20"/>
          <w:lang w:eastAsia="en-IN"/>
          <w14:ligatures w14:val="none"/>
        </w:rPr>
        <w:t>92,641</w:t>
      </w:r>
      <w:r w:rsidRPr="007F7AAB">
        <w:rPr>
          <w:rFonts w:ascii="Consolas" w:eastAsia="Times New Roman" w:hAnsi="Consolas" w:cs="Courier New"/>
          <w:kern w:val="0"/>
          <w:sz w:val="20"/>
          <w:szCs w:val="20"/>
          <w:lang w:eastAsia="en-IN"/>
          <w14:ligatures w14:val="none"/>
        </w:rPr>
        <w:t xml:space="preserve"> (361.88 KB)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 xml:space="preserve"> Trainable params: </w:t>
      </w:r>
      <w:r w:rsidRPr="007F7AAB">
        <w:rPr>
          <w:rFonts w:ascii="Consolas" w:eastAsia="Times New Roman" w:hAnsi="Consolas" w:cs="Courier New"/>
          <w:color w:val="00AF00"/>
          <w:kern w:val="0"/>
          <w:sz w:val="20"/>
          <w:szCs w:val="20"/>
          <w:lang w:eastAsia="en-IN"/>
          <w14:ligatures w14:val="none"/>
        </w:rPr>
        <w:t>92,577</w:t>
      </w:r>
      <w:r w:rsidRPr="007F7AAB">
        <w:rPr>
          <w:rFonts w:ascii="Consolas" w:eastAsia="Times New Roman" w:hAnsi="Consolas" w:cs="Courier New"/>
          <w:kern w:val="0"/>
          <w:sz w:val="20"/>
          <w:szCs w:val="20"/>
          <w:lang w:eastAsia="en-IN"/>
          <w14:ligatures w14:val="none"/>
        </w:rPr>
        <w:t xml:space="preserve"> (361.63 KB)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 xml:space="preserve"> Non-trainable params: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(256.00 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Model: "</w:t>
      </w:r>
      <w:proofErr w:type="spellStart"/>
      <w:r w:rsidRPr="007F7AAB">
        <w:rPr>
          <w:rFonts w:ascii="Consolas" w:eastAsia="Times New Roman" w:hAnsi="Consolas" w:cs="Courier New"/>
          <w:b/>
          <w:bCs/>
          <w:kern w:val="0"/>
          <w:sz w:val="20"/>
          <w:szCs w:val="20"/>
          <w:lang w:eastAsia="en-IN"/>
          <w14:ligatures w14:val="none"/>
        </w:rPr>
        <w:t>MSF_CAL_MultiTask</w:t>
      </w:r>
      <w:proofErr w:type="spellEnd"/>
      <w:r w:rsidRPr="007F7AAB">
        <w:rPr>
          <w:rFonts w:ascii="Consolas" w:eastAsia="Times New Roman" w:hAnsi="Consolas" w:cs="Courier New"/>
          <w:b/>
          <w:bCs/>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Layer (</w:t>
      </w:r>
      <w:proofErr w:type="gramStart"/>
      <w:r w:rsidRPr="007F7AAB">
        <w:rPr>
          <w:rFonts w:ascii="Consolas" w:eastAsia="Times New Roman" w:hAnsi="Consolas" w:cs="Courier New"/>
          <w:b/>
          <w:bCs/>
          <w:kern w:val="0"/>
          <w:sz w:val="20"/>
          <w:szCs w:val="20"/>
          <w:lang w:eastAsia="en-IN"/>
          <w14:ligatures w14:val="none"/>
        </w:rPr>
        <w:t xml:space="preserve">type)   </w:t>
      </w:r>
      <w:proofErr w:type="gramEnd"/>
      <w:r w:rsidRPr="007F7AAB">
        <w:rPr>
          <w:rFonts w:ascii="Consolas" w:eastAsia="Times New Roman" w:hAnsi="Consolas" w:cs="Courier New"/>
          <w:b/>
          <w:bCs/>
          <w:kern w:val="0"/>
          <w:sz w:val="20"/>
          <w:szCs w:val="20"/>
          <w:lang w:eastAsia="en-IN"/>
          <w14:ligatures w14:val="none"/>
        </w:rPr>
        <w:t xml:space="preserve">     </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Output Shape      </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Param # </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b/>
          <w:bCs/>
          <w:kern w:val="0"/>
          <w:sz w:val="20"/>
          <w:szCs w:val="20"/>
          <w:lang w:eastAsia="en-IN"/>
          <w14:ligatures w14:val="none"/>
        </w:rPr>
        <w:t xml:space="preserve"> Connected to      </w:t>
      </w: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input_series</w:t>
      </w:r>
      <w:proofErr w:type="spell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16</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spellStart"/>
      <w:proofErr w:type="gramStart"/>
      <w:r w:rsidRPr="007F7AAB">
        <w:rPr>
          <w:rFonts w:ascii="Consolas" w:eastAsia="Times New Roman" w:hAnsi="Consolas" w:cs="Courier New"/>
          <w:color w:val="0087FF"/>
          <w:kern w:val="0"/>
          <w:sz w:val="20"/>
          <w:szCs w:val="20"/>
          <w:lang w:eastAsia="en-IN"/>
          <w14:ligatures w14:val="none"/>
        </w:rPr>
        <w:t>InputLayer</w:t>
      </w:r>
      <w:proofErr w:type="spellEnd"/>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conv_k3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24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1,176</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input_</w:t>
      </w:r>
      <w:proofErr w:type="gramStart"/>
      <w:r w:rsidRPr="007F7AAB">
        <w:rPr>
          <w:rFonts w:ascii="Consolas" w:eastAsia="Times New Roman" w:hAnsi="Consolas" w:cs="Courier New"/>
          <w:kern w:val="0"/>
          <w:sz w:val="20"/>
          <w:szCs w:val="20"/>
          <w:lang w:eastAsia="en-IN"/>
          <w14:ligatures w14:val="none"/>
        </w:rPr>
        <w:t>series</w:t>
      </w:r>
      <w:proofErr w:type="spellEnd"/>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conv_k5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24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1,944</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input_</w:t>
      </w:r>
      <w:proofErr w:type="gramStart"/>
      <w:r w:rsidRPr="007F7AAB">
        <w:rPr>
          <w:rFonts w:ascii="Consolas" w:eastAsia="Times New Roman" w:hAnsi="Consolas" w:cs="Courier New"/>
          <w:kern w:val="0"/>
          <w:sz w:val="20"/>
          <w:szCs w:val="20"/>
          <w:lang w:eastAsia="en-IN"/>
          <w14:ligatures w14:val="none"/>
        </w:rPr>
        <w:t>series</w:t>
      </w:r>
      <w:proofErr w:type="spellEnd"/>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conv_k7 (</w:t>
      </w:r>
      <w:r w:rsidRPr="007F7AAB">
        <w:rPr>
          <w:rFonts w:ascii="Consolas" w:eastAsia="Times New Roman" w:hAnsi="Consolas" w:cs="Courier New"/>
          <w:color w:val="0087FF"/>
          <w:kern w:val="0"/>
          <w:sz w:val="20"/>
          <w:szCs w:val="20"/>
          <w:lang w:eastAsia="en-IN"/>
          <w14:ligatures w14:val="none"/>
        </w:rPr>
        <w:t>Conv1D</w:t>
      </w:r>
      <w:r w:rsidRPr="007F7AAB">
        <w:rPr>
          <w:rFonts w:ascii="Consolas" w:eastAsia="Times New Roman" w:hAnsi="Consolas" w:cs="Courier New"/>
          <w:kern w:val="0"/>
          <w:sz w:val="20"/>
          <w:szCs w:val="20"/>
          <w:lang w:eastAsia="en-IN"/>
          <w14:ligatures w14:val="none"/>
        </w:rPr>
        <w:t>)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24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2,712</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input_</w:t>
      </w:r>
      <w:proofErr w:type="gramStart"/>
      <w:r w:rsidRPr="007F7AAB">
        <w:rPr>
          <w:rFonts w:ascii="Consolas" w:eastAsia="Times New Roman" w:hAnsi="Consolas" w:cs="Courier New"/>
          <w:kern w:val="0"/>
          <w:sz w:val="20"/>
          <w:szCs w:val="20"/>
          <w:lang w:eastAsia="en-IN"/>
          <w14:ligatures w14:val="none"/>
        </w:rPr>
        <w:t>series</w:t>
      </w:r>
      <w:proofErr w:type="spellEnd"/>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concat_multiscale</w:t>
      </w:r>
      <w:proofErr w:type="spell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72</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 conv_k3[</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proofErr w:type="gramStart"/>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Concatenate</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conv_k5[</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proofErr w:type="gramStart"/>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                   │            │ conv_k7[</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bn_multiscale</w:t>
      </w:r>
      <w:proofErr w:type="spell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72</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288</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concat_multiscal</w:t>
      </w:r>
      <w:proofErr w:type="spellEnd"/>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spellStart"/>
      <w:r w:rsidRPr="007F7AAB">
        <w:rPr>
          <w:rFonts w:ascii="Consolas" w:eastAsia="Times New Roman" w:hAnsi="Consolas" w:cs="Courier New"/>
          <w:color w:val="0087FF"/>
          <w:kern w:val="0"/>
          <w:sz w:val="20"/>
          <w:szCs w:val="20"/>
          <w:lang w:eastAsia="en-IN"/>
          <w14:ligatures w14:val="none"/>
        </w:rPr>
        <w:t>BatchNormalizatio</w:t>
      </w:r>
      <w:proofErr w:type="spellEnd"/>
      <w:r w:rsidRPr="007F7AAB">
        <w:rPr>
          <w:rFonts w:ascii="Consolas" w:eastAsia="Times New Roman" w:hAnsi="Consolas" w:cs="Courier New"/>
          <w:color w:val="0087FF"/>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dropout_</w:t>
      </w:r>
      <w:proofErr w:type="gramStart"/>
      <w:r w:rsidRPr="007F7AAB">
        <w:rPr>
          <w:rFonts w:ascii="Consolas" w:eastAsia="Times New Roman" w:hAnsi="Consolas" w:cs="Courier New"/>
          <w:kern w:val="0"/>
          <w:sz w:val="20"/>
          <w:szCs w:val="20"/>
          <w:lang w:eastAsia="en-IN"/>
          <w14:ligatures w14:val="none"/>
        </w:rPr>
        <w:t>multiscale</w:t>
      </w:r>
      <w:proofErr w:type="spellEnd"/>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72</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bn_</w:t>
      </w:r>
      <w:proofErr w:type="gramStart"/>
      <w:r w:rsidRPr="007F7AAB">
        <w:rPr>
          <w:rFonts w:ascii="Consolas" w:eastAsia="Times New Roman" w:hAnsi="Consolas" w:cs="Courier New"/>
          <w:kern w:val="0"/>
          <w:sz w:val="20"/>
          <w:szCs w:val="20"/>
          <w:lang w:eastAsia="en-IN"/>
          <w14:ligatures w14:val="none"/>
        </w:rPr>
        <w:t>multiscale</w:t>
      </w:r>
      <w:proofErr w:type="spellEnd"/>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bilstm1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70,144</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dropout_multisca</w:t>
      </w:r>
      <w:proofErr w:type="spellEnd"/>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dropout_bilstm1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128</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 bilstm1[</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bilstm2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41,216</w:t>
      </w:r>
      <w:r w:rsidRPr="007F7AAB">
        <w:rPr>
          <w:rFonts w:ascii="Consolas" w:eastAsia="Times New Roman" w:hAnsi="Consolas" w:cs="Courier New"/>
          <w:kern w:val="0"/>
          <w:sz w:val="20"/>
          <w:szCs w:val="20"/>
          <w:lang w:eastAsia="en-IN"/>
          <w14:ligatures w14:val="none"/>
        </w:rPr>
        <w:t xml:space="preserve"> │ dropout_bilstm1[</w:t>
      </w:r>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Bidirectional</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dropout_bilstm2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60</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 bilstm2[</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temporal_</w:t>
      </w:r>
      <w:proofErr w:type="gramStart"/>
      <w:r w:rsidRPr="007F7AAB">
        <w:rPr>
          <w:rFonts w:ascii="Consolas" w:eastAsia="Times New Roman" w:hAnsi="Consolas" w:cs="Courier New"/>
          <w:kern w:val="0"/>
          <w:sz w:val="20"/>
          <w:szCs w:val="20"/>
          <w:lang w:eastAsia="en-IN"/>
          <w14:ligatures w14:val="none"/>
        </w:rPr>
        <w:t>attention</w:t>
      </w:r>
      <w:proofErr w:type="spellEnd"/>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3,168</w:t>
      </w:r>
      <w:r w:rsidRPr="007F7AAB">
        <w:rPr>
          <w:rFonts w:ascii="Consolas" w:eastAsia="Times New Roman" w:hAnsi="Consolas" w:cs="Courier New"/>
          <w:kern w:val="0"/>
          <w:sz w:val="20"/>
          <w:szCs w:val="20"/>
          <w:lang w:eastAsia="en-IN"/>
          <w14:ligatures w14:val="none"/>
        </w:rPr>
        <w:t xml:space="preserve"> │ dropout_bilstm2[</w:t>
      </w:r>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spellStart"/>
      <w:r w:rsidRPr="007F7AAB">
        <w:rPr>
          <w:rFonts w:ascii="Consolas" w:eastAsia="Times New Roman" w:hAnsi="Consolas" w:cs="Courier New"/>
          <w:color w:val="0087FF"/>
          <w:kern w:val="0"/>
          <w:sz w:val="20"/>
          <w:szCs w:val="20"/>
          <w:lang w:eastAsia="en-IN"/>
          <w14:ligatures w14:val="none"/>
        </w:rPr>
        <w:t>TemporalAttention</w:t>
      </w:r>
      <w:proofErr w:type="spellEnd"/>
      <w:r w:rsidRPr="007F7AAB">
        <w:rPr>
          <w:rFonts w:ascii="Consolas" w:eastAsia="Times New Roman" w:hAnsi="Consolas" w:cs="Courier New"/>
          <w:kern w:val="0"/>
          <w:sz w:val="20"/>
          <w:szCs w:val="20"/>
          <w:lang w:eastAsia="en-IN"/>
          <w14:ligatures w14:val="none"/>
        </w:rPr>
        <w:t>)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dense_shared</w:t>
      </w:r>
      <w:proofErr w:type="spell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4,160</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temporal_attenti</w:t>
      </w:r>
      <w:proofErr w:type="spellEnd"/>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dropout_shared</w:t>
      </w:r>
      <w:proofErr w:type="spell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64</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dense_</w:t>
      </w:r>
      <w:proofErr w:type="gramStart"/>
      <w:r w:rsidRPr="007F7AAB">
        <w:rPr>
          <w:rFonts w:ascii="Consolas" w:eastAsia="Times New Roman" w:hAnsi="Consolas" w:cs="Courier New"/>
          <w:kern w:val="0"/>
          <w:sz w:val="20"/>
          <w:szCs w:val="20"/>
          <w:lang w:eastAsia="en-IN"/>
          <w14:ligatures w14:val="none"/>
        </w:rPr>
        <w:t>shared</w:t>
      </w:r>
      <w:proofErr w:type="spellEnd"/>
      <w:r w:rsidRPr="007F7AAB">
        <w:rPr>
          <w:rFonts w:ascii="Consolas" w:eastAsia="Times New Roman" w:hAnsi="Consolas" w:cs="Courier New"/>
          <w:kern w:val="0"/>
          <w:sz w:val="20"/>
          <w:szCs w:val="20"/>
          <w:lang w:eastAsia="en-IN"/>
          <w14:ligatures w14:val="none"/>
        </w:rPr>
        <w:t>[</w:t>
      </w:r>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w:t>
      </w:r>
      <w:r w:rsidRPr="007F7AAB">
        <w:rPr>
          <w:rFonts w:ascii="Consolas" w:eastAsia="Times New Roman" w:hAnsi="Consolas" w:cs="Courier New"/>
          <w:kern w:val="0"/>
          <w:sz w:val="20"/>
          <w:szCs w:val="20"/>
          <w:lang w:eastAsia="en-IN"/>
          <w14:ligatures w14:val="none"/>
        </w:rPr>
        <w:t xml:space="preserv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w:t>
      </w:r>
      <w:proofErr w:type="gramStart"/>
      <w:r w:rsidRPr="007F7AAB">
        <w:rPr>
          <w:rFonts w:ascii="Consolas" w:eastAsia="Times New Roman" w:hAnsi="Consolas" w:cs="Courier New"/>
          <w:color w:val="0087FF"/>
          <w:kern w:val="0"/>
          <w:sz w:val="20"/>
          <w:szCs w:val="20"/>
          <w:lang w:eastAsia="en-IN"/>
          <w14:ligatures w14:val="none"/>
        </w:rPr>
        <w:t>Dropout</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price_out</w:t>
      </w:r>
      <w:proofErr w:type="spellEnd"/>
      <w:r w:rsidRPr="007F7AAB">
        <w:rPr>
          <w:rFonts w:ascii="Consolas" w:eastAsia="Times New Roman" w:hAnsi="Consolas" w:cs="Courier New"/>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65</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dropout_</w:t>
      </w:r>
      <w:proofErr w:type="gramStart"/>
      <w:r w:rsidRPr="007F7AAB">
        <w:rPr>
          <w:rFonts w:ascii="Consolas" w:eastAsia="Times New Roman" w:hAnsi="Consolas" w:cs="Courier New"/>
          <w:kern w:val="0"/>
          <w:sz w:val="20"/>
          <w:szCs w:val="20"/>
          <w:lang w:eastAsia="en-IN"/>
          <w14:ligatures w14:val="none"/>
        </w:rPr>
        <w:t>shared</w:t>
      </w:r>
      <w:proofErr w:type="spellEnd"/>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 xml:space="preserve">│ </w:t>
      </w:r>
      <w:proofErr w:type="spellStart"/>
      <w:r w:rsidRPr="007F7AAB">
        <w:rPr>
          <w:rFonts w:ascii="Consolas" w:eastAsia="Times New Roman" w:hAnsi="Consolas" w:cs="Courier New"/>
          <w:kern w:val="0"/>
          <w:sz w:val="20"/>
          <w:szCs w:val="20"/>
          <w:lang w:eastAsia="en-IN"/>
          <w14:ligatures w14:val="none"/>
        </w:rPr>
        <w:t>risk_out</w:t>
      </w:r>
      <w:proofErr w:type="spellEnd"/>
      <w:r w:rsidRPr="007F7AAB">
        <w:rPr>
          <w:rFonts w:ascii="Consolas" w:eastAsia="Times New Roman" w:hAnsi="Consolas" w:cs="Courier New"/>
          <w:kern w:val="0"/>
          <w:sz w:val="20"/>
          <w:szCs w:val="20"/>
          <w:lang w:eastAsia="en-IN"/>
          <w14:ligatures w14:val="none"/>
        </w:rPr>
        <w:t xml:space="preserve"> (</w:t>
      </w:r>
      <w:proofErr w:type="gramStart"/>
      <w:r w:rsidRPr="007F7AAB">
        <w:rPr>
          <w:rFonts w:ascii="Consolas" w:eastAsia="Times New Roman" w:hAnsi="Consolas" w:cs="Courier New"/>
          <w:color w:val="0087FF"/>
          <w:kern w:val="0"/>
          <w:sz w:val="20"/>
          <w:szCs w:val="20"/>
          <w:lang w:eastAsia="en-IN"/>
          <w14:ligatures w14:val="none"/>
        </w:rPr>
        <w:t>Dense</w:t>
      </w:r>
      <w:r w:rsidRPr="007F7AAB">
        <w:rPr>
          <w:rFonts w:ascii="Consolas" w:eastAsia="Times New Roman" w:hAnsi="Consolas" w:cs="Courier New"/>
          <w:kern w:val="0"/>
          <w:sz w:val="20"/>
          <w:szCs w:val="20"/>
          <w:lang w:eastAsia="en-IN"/>
          <w14:ligatures w14:val="none"/>
        </w:rPr>
        <w:t xml:space="preserve">)   </w:t>
      </w:r>
      <w:proofErr w:type="gramEnd"/>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D7FF"/>
          <w:kern w:val="0"/>
          <w:sz w:val="20"/>
          <w:szCs w:val="20"/>
          <w:lang w:eastAsia="en-IN"/>
          <w14:ligatures w14:val="none"/>
        </w:rPr>
        <w:t>None</w:t>
      </w:r>
      <w:r w:rsidRPr="007F7AAB">
        <w:rPr>
          <w:rFonts w:ascii="Consolas" w:eastAsia="Times New Roman" w:hAnsi="Consolas" w:cs="Courier New"/>
          <w:kern w:val="0"/>
          <w:sz w:val="20"/>
          <w:szCs w:val="20"/>
          <w:lang w:eastAsia="en-IN"/>
          <w14:ligatures w14:val="none"/>
        </w:rPr>
        <w:t xml:space="preserve">, </w:t>
      </w:r>
      <w:r w:rsidRPr="007F7AAB">
        <w:rPr>
          <w:rFonts w:ascii="Consolas" w:eastAsia="Times New Roman" w:hAnsi="Consolas" w:cs="Courier New"/>
          <w:color w:val="00AF00"/>
          <w:kern w:val="0"/>
          <w:sz w:val="20"/>
          <w:szCs w:val="20"/>
          <w:lang w:eastAsia="en-IN"/>
          <w14:ligatures w14:val="none"/>
        </w:rPr>
        <w:t>1</w:t>
      </w:r>
      <w:r w:rsidRPr="007F7AAB">
        <w:rPr>
          <w:rFonts w:ascii="Consolas" w:eastAsia="Times New Roman" w:hAnsi="Consolas" w:cs="Courier New"/>
          <w:kern w:val="0"/>
          <w:sz w:val="20"/>
          <w:szCs w:val="20"/>
          <w:lang w:eastAsia="en-IN"/>
          <w14:ligatures w14:val="none"/>
        </w:rPr>
        <w:t xml:space="preserve">)         │         </w:t>
      </w:r>
      <w:r w:rsidRPr="007F7AAB">
        <w:rPr>
          <w:rFonts w:ascii="Consolas" w:eastAsia="Times New Roman" w:hAnsi="Consolas" w:cs="Courier New"/>
          <w:color w:val="00AF00"/>
          <w:kern w:val="0"/>
          <w:sz w:val="20"/>
          <w:szCs w:val="20"/>
          <w:lang w:eastAsia="en-IN"/>
          <w14:ligatures w14:val="none"/>
        </w:rPr>
        <w:t>65</w:t>
      </w:r>
      <w:r w:rsidRPr="007F7AAB">
        <w:rPr>
          <w:rFonts w:ascii="Consolas" w:eastAsia="Times New Roman" w:hAnsi="Consolas" w:cs="Courier New"/>
          <w:kern w:val="0"/>
          <w:sz w:val="20"/>
          <w:szCs w:val="20"/>
          <w:lang w:eastAsia="en-IN"/>
          <w14:ligatures w14:val="none"/>
        </w:rPr>
        <w:t xml:space="preserve"> │ </w:t>
      </w:r>
      <w:proofErr w:type="spellStart"/>
      <w:r w:rsidRPr="007F7AAB">
        <w:rPr>
          <w:rFonts w:ascii="Consolas" w:eastAsia="Times New Roman" w:hAnsi="Consolas" w:cs="Courier New"/>
          <w:kern w:val="0"/>
          <w:sz w:val="20"/>
          <w:szCs w:val="20"/>
          <w:lang w:eastAsia="en-IN"/>
          <w14:ligatures w14:val="none"/>
        </w:rPr>
        <w:t>dropout_</w:t>
      </w:r>
      <w:proofErr w:type="gramStart"/>
      <w:r w:rsidRPr="007F7AAB">
        <w:rPr>
          <w:rFonts w:ascii="Consolas" w:eastAsia="Times New Roman" w:hAnsi="Consolas" w:cs="Courier New"/>
          <w:kern w:val="0"/>
          <w:sz w:val="20"/>
          <w:szCs w:val="20"/>
          <w:lang w:eastAsia="en-IN"/>
          <w14:ligatures w14:val="none"/>
        </w:rPr>
        <w:t>shared</w:t>
      </w:r>
      <w:proofErr w:type="spellEnd"/>
      <w:r w:rsidRPr="007F7AAB">
        <w:rPr>
          <w:rFonts w:ascii="Consolas" w:eastAsia="Times New Roman" w:hAnsi="Consolas" w:cs="Courier New"/>
          <w:kern w:val="0"/>
          <w:sz w:val="20"/>
          <w:szCs w:val="20"/>
          <w:lang w:eastAsia="en-IN"/>
          <w14:ligatures w14:val="none"/>
        </w:rPr>
        <w:t>[</w:t>
      </w:r>
      <w:proofErr w:type="gramEnd"/>
      <w:r w:rsidRPr="007F7AAB">
        <w:rPr>
          <w:rFonts w:ascii="Consolas" w:eastAsia="Times New Roman" w:hAnsi="Consolas" w:cs="Courier New"/>
          <w:color w:val="00AF00"/>
          <w:kern w:val="0"/>
          <w:sz w:val="20"/>
          <w:szCs w:val="20"/>
          <w:lang w:eastAsia="en-IN"/>
          <w14:ligatures w14:val="none"/>
        </w:rPr>
        <w:t>0</w:t>
      </w:r>
      <w:r w:rsidRPr="007F7AAB">
        <w:rPr>
          <w:rFonts w:ascii="Consolas" w:eastAsia="Times New Roman" w:hAnsi="Consolas" w:cs="Courier New"/>
          <w:kern w:val="0"/>
          <w:sz w:val="20"/>
          <w:szCs w:val="20"/>
          <w:lang w:eastAsia="en-IN"/>
          <w14:ligatures w14:val="none"/>
        </w:rPr>
        <w: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kern w:val="0"/>
          <w:sz w:val="20"/>
          <w:szCs w:val="20"/>
          <w:lang w:eastAsia="en-IN"/>
          <w14:ligatures w14:val="none"/>
        </w:rPr>
        <w:t>└─────────────────────┴───────────────────┴────────────┴───────────────────┘</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 xml:space="preserve"> Total params: </w:t>
      </w:r>
      <w:r w:rsidRPr="007F7AAB">
        <w:rPr>
          <w:rFonts w:ascii="Consolas" w:eastAsia="Times New Roman" w:hAnsi="Consolas" w:cs="Courier New"/>
          <w:color w:val="00AF00"/>
          <w:kern w:val="0"/>
          <w:sz w:val="20"/>
          <w:szCs w:val="20"/>
          <w:lang w:eastAsia="en-IN"/>
          <w14:ligatures w14:val="none"/>
        </w:rPr>
        <w:t>124,938</w:t>
      </w:r>
      <w:r w:rsidRPr="007F7AAB">
        <w:rPr>
          <w:rFonts w:ascii="Consolas" w:eastAsia="Times New Roman" w:hAnsi="Consolas" w:cs="Courier New"/>
          <w:kern w:val="0"/>
          <w:sz w:val="20"/>
          <w:szCs w:val="20"/>
          <w:lang w:eastAsia="en-IN"/>
          <w14:ligatures w14:val="none"/>
        </w:rPr>
        <w:t xml:space="preserve"> (488.04 KB)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 xml:space="preserve"> Trainable params: </w:t>
      </w:r>
      <w:r w:rsidRPr="007F7AAB">
        <w:rPr>
          <w:rFonts w:ascii="Consolas" w:eastAsia="Times New Roman" w:hAnsi="Consolas" w:cs="Courier New"/>
          <w:color w:val="00AF00"/>
          <w:kern w:val="0"/>
          <w:sz w:val="20"/>
          <w:szCs w:val="20"/>
          <w:lang w:eastAsia="en-IN"/>
          <w14:ligatures w14:val="none"/>
        </w:rPr>
        <w:t>124,794</w:t>
      </w:r>
      <w:r w:rsidRPr="007F7AAB">
        <w:rPr>
          <w:rFonts w:ascii="Consolas" w:eastAsia="Times New Roman" w:hAnsi="Consolas" w:cs="Courier New"/>
          <w:kern w:val="0"/>
          <w:sz w:val="20"/>
          <w:szCs w:val="20"/>
          <w:lang w:eastAsia="en-IN"/>
          <w14:ligatures w14:val="none"/>
        </w:rPr>
        <w:t xml:space="preserve"> (487.48 KB)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7F7AAB">
        <w:rPr>
          <w:rFonts w:ascii="Consolas" w:eastAsia="Times New Roman" w:hAnsi="Consolas" w:cs="Courier New"/>
          <w:b/>
          <w:bCs/>
          <w:kern w:val="0"/>
          <w:sz w:val="20"/>
          <w:szCs w:val="20"/>
          <w:lang w:eastAsia="en-IN"/>
          <w14:ligatures w14:val="none"/>
        </w:rPr>
        <w:t xml:space="preserve"> Non-trainable params: </w:t>
      </w:r>
      <w:r w:rsidRPr="007F7AAB">
        <w:rPr>
          <w:rFonts w:ascii="Consolas" w:eastAsia="Times New Roman" w:hAnsi="Consolas" w:cs="Courier New"/>
          <w:color w:val="00AF00"/>
          <w:kern w:val="0"/>
          <w:sz w:val="20"/>
          <w:szCs w:val="20"/>
          <w:lang w:eastAsia="en-IN"/>
          <w14:ligatures w14:val="none"/>
        </w:rPr>
        <w:t>144</w:t>
      </w:r>
      <w:r w:rsidRPr="007F7AAB">
        <w:rPr>
          <w:rFonts w:ascii="Consolas" w:eastAsia="Times New Roman" w:hAnsi="Consolas" w:cs="Courier New"/>
          <w:kern w:val="0"/>
          <w:sz w:val="20"/>
          <w:szCs w:val="20"/>
          <w:lang w:eastAsia="en-IN"/>
          <w14:ligatures w14:val="none"/>
        </w:rPr>
        <w:t xml:space="preserve"> (576.00 B)</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lastRenderedPageBreak/>
        <w:t>================ TRAINING BASELINE (regression only)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69s</w:t>
      </w:r>
      <w:r w:rsidRPr="007F7AAB">
        <w:rPr>
          <w:rFonts w:ascii="Courier New" w:eastAsia="Times New Roman" w:hAnsi="Courier New" w:cs="Courier New"/>
          <w:kern w:val="0"/>
          <w:sz w:val="20"/>
          <w:szCs w:val="20"/>
          <w:lang w:eastAsia="en-IN"/>
          <w14:ligatures w14:val="none"/>
        </w:rPr>
        <w:t xml:space="preserve"> 129ms/step - loss: 0.0911 -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0.1960 -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0.0811 -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0.0527 -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0.1346 -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0.0365 -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2/60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31s</w:t>
      </w:r>
      <w:r w:rsidRPr="007F7AAB">
        <w:rPr>
          <w:rFonts w:ascii="Courier New" w:eastAsia="Times New Roman" w:hAnsi="Courier New" w:cs="Courier New"/>
          <w:kern w:val="0"/>
          <w:sz w:val="20"/>
          <w:szCs w:val="20"/>
          <w:lang w:eastAsia="en-IN"/>
          <w14:ligatures w14:val="none"/>
        </w:rPr>
        <w:t xml:space="preserve"> 121ms/step - loss: 0.0411 -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0.1057 -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0.0205 -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0.0363 -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0.1164 -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0.0276 -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3/60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41s</w:t>
      </w:r>
      <w:r w:rsidRPr="007F7AAB">
        <w:rPr>
          <w:rFonts w:ascii="Courier New" w:eastAsia="Times New Roman" w:hAnsi="Courier New" w:cs="Courier New"/>
          <w:kern w:val="0"/>
          <w:sz w:val="20"/>
          <w:szCs w:val="20"/>
          <w:lang w:eastAsia="en-IN"/>
          <w14:ligatures w14:val="none"/>
        </w:rPr>
        <w:t xml:space="preserve"> 120ms/step - loss: 0.0293 -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0.0945 -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0.0170 -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0.0339 -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0.1351 -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0.0354 -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4/60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42s</w:t>
      </w:r>
      <w:r w:rsidRPr="007F7AAB">
        <w:rPr>
          <w:rFonts w:ascii="Courier New" w:eastAsia="Times New Roman" w:hAnsi="Courier New" w:cs="Courier New"/>
          <w:kern w:val="0"/>
          <w:sz w:val="20"/>
          <w:szCs w:val="20"/>
          <w:lang w:eastAsia="en-IN"/>
          <w14:ligatures w14:val="none"/>
        </w:rPr>
        <w:t xml:space="preserve"> 124ms/step - loss: 0.0213 -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0.0829 -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0.0123 -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0.0273 -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0.1326 -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0.0300 -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5/60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33s</w:t>
      </w:r>
      <w:r w:rsidRPr="007F7AAB">
        <w:rPr>
          <w:rFonts w:ascii="Courier New" w:eastAsia="Times New Roman" w:hAnsi="Courier New" w:cs="Courier New"/>
          <w:kern w:val="0"/>
          <w:sz w:val="20"/>
          <w:szCs w:val="20"/>
          <w:lang w:eastAsia="en-IN"/>
          <w14:ligatures w14:val="none"/>
        </w:rPr>
        <w:t xml:space="preserve"> 128ms/step - loss: 0.0185 -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0.0824 -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0.0136 -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0.0214 -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0.1021 -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0.0232 -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6/60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39s</w:t>
      </w:r>
      <w:r w:rsidRPr="007F7AAB">
        <w:rPr>
          <w:rFonts w:ascii="Courier New" w:eastAsia="Times New Roman" w:hAnsi="Courier New" w:cs="Courier New"/>
          <w:kern w:val="0"/>
          <w:sz w:val="20"/>
          <w:szCs w:val="20"/>
          <w:lang w:eastAsia="en-IN"/>
          <w14:ligatures w14:val="none"/>
        </w:rPr>
        <w:t xml:space="preserve"> 119ms/step - loss: 0.0144 -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0.0749 -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0.0102 -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0.0261 -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0.1178 -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0.0363 -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7/60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42s</w:t>
      </w:r>
      <w:r w:rsidRPr="007F7AAB">
        <w:rPr>
          <w:rFonts w:ascii="Courier New" w:eastAsia="Times New Roman" w:hAnsi="Courier New" w:cs="Courier New"/>
          <w:kern w:val="0"/>
          <w:sz w:val="20"/>
          <w:szCs w:val="20"/>
          <w:lang w:eastAsia="en-IN"/>
          <w14:ligatures w14:val="none"/>
        </w:rPr>
        <w:t xml:space="preserve"> 123ms/step - loss: 0.0138 -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0.0782 -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0.0122 -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0.0162 -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0.0938 -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0.0190 -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8/60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39s</w:t>
      </w:r>
      <w:r w:rsidRPr="007F7AAB">
        <w:rPr>
          <w:rFonts w:ascii="Courier New" w:eastAsia="Times New Roman" w:hAnsi="Courier New" w:cs="Courier New"/>
          <w:kern w:val="0"/>
          <w:sz w:val="20"/>
          <w:szCs w:val="20"/>
          <w:lang w:eastAsia="en-IN"/>
          <w14:ligatures w14:val="none"/>
        </w:rPr>
        <w:t xml:space="preserve"> 117ms/step - loss: 0.0107 -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0.0689 -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0.0085 -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0.0147 -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0.0937 -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0.0181 -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9/60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31s</w:t>
      </w:r>
      <w:r w:rsidRPr="007F7AAB">
        <w:rPr>
          <w:rFonts w:ascii="Courier New" w:eastAsia="Times New Roman" w:hAnsi="Courier New" w:cs="Courier New"/>
          <w:kern w:val="0"/>
          <w:sz w:val="20"/>
          <w:szCs w:val="20"/>
          <w:lang w:eastAsia="en-IN"/>
          <w14:ligatures w14:val="none"/>
        </w:rPr>
        <w:t xml:space="preserve"> 121ms/step - loss: 0.0101 -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0.0715 -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0.0094 -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0.0221 -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0.1209 -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0.0345 -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10/60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41s</w:t>
      </w:r>
      <w:r w:rsidRPr="007F7AAB">
        <w:rPr>
          <w:rFonts w:ascii="Courier New" w:eastAsia="Times New Roman" w:hAnsi="Courier New" w:cs="Courier New"/>
          <w:kern w:val="0"/>
          <w:sz w:val="20"/>
          <w:szCs w:val="20"/>
          <w:lang w:eastAsia="en-IN"/>
          <w14:ligatures w14:val="none"/>
        </w:rPr>
        <w:t xml:space="preserve"> 119ms/step - loss: 0.0087 -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0.0666 -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0.0081 -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0.0222 -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0.1265 -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0.0361 -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11/60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0s</w:t>
      </w:r>
      <w:r w:rsidRPr="007F7AAB">
        <w:rPr>
          <w:rFonts w:ascii="Courier New" w:eastAsia="Times New Roman" w:hAnsi="Courier New" w:cs="Courier New"/>
          <w:kern w:val="0"/>
          <w:sz w:val="20"/>
          <w:szCs w:val="20"/>
          <w:lang w:eastAsia="en-IN"/>
          <w14:ligatures w14:val="none"/>
        </w:rPr>
        <w:t xml:space="preserve"> 108ms/step - loss: 0.0082 -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0.0674 -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0.0082</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xml:space="preserve">Epoch 11: </w:t>
      </w:r>
      <w:proofErr w:type="spellStart"/>
      <w:r w:rsidRPr="007F7AAB">
        <w:rPr>
          <w:rFonts w:ascii="Courier New" w:eastAsia="Times New Roman" w:hAnsi="Courier New" w:cs="Courier New"/>
          <w:kern w:val="0"/>
          <w:sz w:val="20"/>
          <w:szCs w:val="20"/>
          <w:lang w:eastAsia="en-IN"/>
          <w14:ligatures w14:val="none"/>
        </w:rPr>
        <w:t>ReduceLROnPlateau</w:t>
      </w:r>
      <w:proofErr w:type="spellEnd"/>
      <w:r w:rsidRPr="007F7AAB">
        <w:rPr>
          <w:rFonts w:ascii="Courier New" w:eastAsia="Times New Roman" w:hAnsi="Courier New" w:cs="Courier New"/>
          <w:kern w:val="0"/>
          <w:sz w:val="20"/>
          <w:szCs w:val="20"/>
          <w:lang w:eastAsia="en-IN"/>
          <w14:ligatures w14:val="none"/>
        </w:rPr>
        <w:t xml:space="preserve"> reducing learning rate to 0.0005000000237487257.</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30s</w:t>
      </w:r>
      <w:r w:rsidRPr="007F7AAB">
        <w:rPr>
          <w:rFonts w:ascii="Courier New" w:eastAsia="Times New Roman" w:hAnsi="Courier New" w:cs="Courier New"/>
          <w:kern w:val="0"/>
          <w:sz w:val="20"/>
          <w:szCs w:val="20"/>
          <w:lang w:eastAsia="en-IN"/>
          <w14:ligatures w14:val="none"/>
        </w:rPr>
        <w:t xml:space="preserve"> 118ms/step - loss: 0.0082 -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0.0673 -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0.0082 -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0.0173 -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0.1039 -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0.0272 -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12/60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40s</w:t>
      </w:r>
      <w:r w:rsidRPr="007F7AAB">
        <w:rPr>
          <w:rFonts w:ascii="Courier New" w:eastAsia="Times New Roman" w:hAnsi="Courier New" w:cs="Courier New"/>
          <w:kern w:val="0"/>
          <w:sz w:val="20"/>
          <w:szCs w:val="20"/>
          <w:lang w:eastAsia="en-IN"/>
          <w14:ligatures w14:val="none"/>
        </w:rPr>
        <w:t xml:space="preserve"> 116ms/step - loss: 0.0076 -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0.0647 -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0.0078 -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0.0225 -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0.1504 -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0.0381 -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13/60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30s</w:t>
      </w:r>
      <w:r w:rsidRPr="007F7AAB">
        <w:rPr>
          <w:rFonts w:ascii="Courier New" w:eastAsia="Times New Roman" w:hAnsi="Courier New" w:cs="Courier New"/>
          <w:kern w:val="0"/>
          <w:sz w:val="20"/>
          <w:szCs w:val="20"/>
          <w:lang w:eastAsia="en-IN"/>
          <w14:ligatures w14:val="none"/>
        </w:rPr>
        <w:t xml:space="preserve"> 118ms/step - loss: 0.0067 - </w:t>
      </w:r>
      <w:proofErr w:type="spellStart"/>
      <w:r w:rsidRPr="007F7AAB">
        <w:rPr>
          <w:rFonts w:ascii="Courier New" w:eastAsia="Times New Roman" w:hAnsi="Courier New" w:cs="Courier New"/>
          <w:kern w:val="0"/>
          <w:sz w:val="20"/>
          <w:szCs w:val="20"/>
          <w:lang w:eastAsia="en-IN"/>
          <w14:ligatures w14:val="none"/>
        </w:rPr>
        <w:t>mae</w:t>
      </w:r>
      <w:proofErr w:type="spellEnd"/>
      <w:r w:rsidRPr="007F7AAB">
        <w:rPr>
          <w:rFonts w:ascii="Courier New" w:eastAsia="Times New Roman" w:hAnsi="Courier New" w:cs="Courier New"/>
          <w:kern w:val="0"/>
          <w:sz w:val="20"/>
          <w:szCs w:val="20"/>
          <w:lang w:eastAsia="en-IN"/>
          <w14:ligatures w14:val="none"/>
        </w:rPr>
        <w:t xml:space="preserve">: 0.0588 - </w:t>
      </w:r>
      <w:proofErr w:type="spellStart"/>
      <w:r w:rsidRPr="007F7AAB">
        <w:rPr>
          <w:rFonts w:ascii="Courier New" w:eastAsia="Times New Roman" w:hAnsi="Courier New" w:cs="Courier New"/>
          <w:kern w:val="0"/>
          <w:sz w:val="20"/>
          <w:szCs w:val="20"/>
          <w:lang w:eastAsia="en-IN"/>
          <w14:ligatures w14:val="none"/>
        </w:rPr>
        <w:t>mse</w:t>
      </w:r>
      <w:proofErr w:type="spellEnd"/>
      <w:r w:rsidRPr="007F7AAB">
        <w:rPr>
          <w:rFonts w:ascii="Courier New" w:eastAsia="Times New Roman" w:hAnsi="Courier New" w:cs="Courier New"/>
          <w:kern w:val="0"/>
          <w:sz w:val="20"/>
          <w:szCs w:val="20"/>
          <w:lang w:eastAsia="en-IN"/>
          <w14:ligatures w14:val="none"/>
        </w:rPr>
        <w:t xml:space="preserve">: 0.0066 -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0.0175 - </w:t>
      </w:r>
      <w:proofErr w:type="spellStart"/>
      <w:r w:rsidRPr="007F7AAB">
        <w:rPr>
          <w:rFonts w:ascii="Courier New" w:eastAsia="Times New Roman" w:hAnsi="Courier New" w:cs="Courier New"/>
          <w:kern w:val="0"/>
          <w:sz w:val="20"/>
          <w:szCs w:val="20"/>
          <w:lang w:eastAsia="en-IN"/>
          <w14:ligatures w14:val="none"/>
        </w:rPr>
        <w:t>val_mae</w:t>
      </w:r>
      <w:proofErr w:type="spellEnd"/>
      <w:r w:rsidRPr="007F7AAB">
        <w:rPr>
          <w:rFonts w:ascii="Courier New" w:eastAsia="Times New Roman" w:hAnsi="Courier New" w:cs="Courier New"/>
          <w:kern w:val="0"/>
          <w:sz w:val="20"/>
          <w:szCs w:val="20"/>
          <w:lang w:eastAsia="en-IN"/>
          <w14:ligatures w14:val="none"/>
        </w:rPr>
        <w:t xml:space="preserve">: 0.1286 - </w:t>
      </w:r>
      <w:proofErr w:type="spellStart"/>
      <w:r w:rsidRPr="007F7AAB">
        <w:rPr>
          <w:rFonts w:ascii="Courier New" w:eastAsia="Times New Roman" w:hAnsi="Courier New" w:cs="Courier New"/>
          <w:kern w:val="0"/>
          <w:sz w:val="20"/>
          <w:szCs w:val="20"/>
          <w:lang w:eastAsia="en-IN"/>
          <w14:ligatures w14:val="none"/>
        </w:rPr>
        <w:t>val_mse</w:t>
      </w:r>
      <w:proofErr w:type="spellEnd"/>
      <w:r w:rsidRPr="007F7AAB">
        <w:rPr>
          <w:rFonts w:ascii="Courier New" w:eastAsia="Times New Roman" w:hAnsi="Courier New" w:cs="Courier New"/>
          <w:kern w:val="0"/>
          <w:sz w:val="20"/>
          <w:szCs w:val="20"/>
          <w:lang w:eastAsia="en-IN"/>
          <w14:ligatures w14:val="none"/>
        </w:rPr>
        <w:t xml:space="preserve">: 0.0286 -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13: early stopping</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lastRenderedPageBreak/>
        <w:t>Restoring model weights from the end of the best epoch: 8.</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TRAINING MSF-CAL (multi-task)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48s</w:t>
      </w:r>
      <w:r w:rsidRPr="007F7AAB">
        <w:rPr>
          <w:rFonts w:ascii="Courier New" w:eastAsia="Times New Roman" w:hAnsi="Courier New" w:cs="Courier New"/>
          <w:kern w:val="0"/>
          <w:sz w:val="20"/>
          <w:szCs w:val="20"/>
          <w:lang w:eastAsia="en-IN"/>
          <w14:ligatures w14:val="none"/>
        </w:rPr>
        <w:t xml:space="preserve"> 144ms/step - loss: 0.2883 -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0.0442 -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0.2212 -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0.0893 -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0.8552 -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0.3864 -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0.2163 -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0.0292 -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0.1602 -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0.0586 -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0.2982 -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2/60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36s</w:t>
      </w:r>
      <w:r w:rsidRPr="007F7AAB">
        <w:rPr>
          <w:rFonts w:ascii="Courier New" w:eastAsia="Times New Roman" w:hAnsi="Courier New" w:cs="Courier New"/>
          <w:kern w:val="0"/>
          <w:sz w:val="20"/>
          <w:szCs w:val="20"/>
          <w:lang w:eastAsia="en-IN"/>
          <w14:ligatures w14:val="none"/>
        </w:rPr>
        <w:t xml:space="preserve"> 143ms/step - loss: 0.2132 -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0.0147 -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0.1289 -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0.0293 -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0.9024 -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0.3162 -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0.2338 -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0.0934 -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0.2734 -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0.1879 -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0.3000 -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3/60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38s</w:t>
      </w:r>
      <w:r w:rsidRPr="007F7AAB">
        <w:rPr>
          <w:rFonts w:ascii="Courier New" w:eastAsia="Times New Roman" w:hAnsi="Courier New" w:cs="Courier New"/>
          <w:kern w:val="0"/>
          <w:sz w:val="20"/>
          <w:szCs w:val="20"/>
          <w:lang w:eastAsia="en-IN"/>
          <w14:ligatures w14:val="none"/>
        </w:rPr>
        <w:t xml:space="preserve"> 148ms/step - loss: 0.1956 -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0.0141 -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0.1222 -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0.0282 -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0.9019 -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0.3085 -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0.1908 -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0.0273 -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0.1649 -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0.0547 -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0.2974 -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4/60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42s</w:t>
      </w:r>
      <w:r w:rsidRPr="007F7AAB">
        <w:rPr>
          <w:rFonts w:ascii="Courier New" w:eastAsia="Times New Roman" w:hAnsi="Courier New" w:cs="Courier New"/>
          <w:kern w:val="0"/>
          <w:sz w:val="20"/>
          <w:szCs w:val="20"/>
          <w:lang w:eastAsia="en-IN"/>
          <w14:ligatures w14:val="none"/>
        </w:rPr>
        <w:t xml:space="preserve"> 151ms/step - loss: 0.1864 -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0.0123 -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0.1169 -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0.0246 -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0.9041 -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0.3071 -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0.2039 -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0.0640 -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0.2467 -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0.1283 -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0.2980 -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5/60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37s</w:t>
      </w:r>
      <w:r w:rsidRPr="007F7AAB">
        <w:rPr>
          <w:rFonts w:ascii="Courier New" w:eastAsia="Times New Roman" w:hAnsi="Courier New" w:cs="Courier New"/>
          <w:kern w:val="0"/>
          <w:sz w:val="20"/>
          <w:szCs w:val="20"/>
          <w:lang w:eastAsia="en-IN"/>
          <w14:ligatures w14:val="none"/>
        </w:rPr>
        <w:t xml:space="preserve"> 146ms/step - loss: 0.1796 -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0.0119 -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0.1146 -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0.0237 -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0.9039 -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0.3037 -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0.2019 -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0.0574 -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0.2291 -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0.1151 -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0.3076 -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6/60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0s</w:t>
      </w:r>
      <w:r w:rsidRPr="007F7AAB">
        <w:rPr>
          <w:rFonts w:ascii="Courier New" w:eastAsia="Times New Roman" w:hAnsi="Courier New" w:cs="Courier New"/>
          <w:kern w:val="0"/>
          <w:sz w:val="20"/>
          <w:szCs w:val="20"/>
          <w:lang w:eastAsia="en-IN"/>
          <w14:ligatures w14:val="none"/>
        </w:rPr>
        <w:t xml:space="preserve"> 155ms/step - loss: 0.1767 -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0.0109 -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0.1100 -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0.0218 -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0.3056</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xml:space="preserve">Epoch 6: </w:t>
      </w:r>
      <w:proofErr w:type="spellStart"/>
      <w:r w:rsidRPr="007F7AAB">
        <w:rPr>
          <w:rFonts w:ascii="Courier New" w:eastAsia="Times New Roman" w:hAnsi="Courier New" w:cs="Courier New"/>
          <w:kern w:val="0"/>
          <w:sz w:val="20"/>
          <w:szCs w:val="20"/>
          <w:lang w:eastAsia="en-IN"/>
          <w14:ligatures w14:val="none"/>
        </w:rPr>
        <w:t>ReduceLROnPlateau</w:t>
      </w:r>
      <w:proofErr w:type="spellEnd"/>
      <w:r w:rsidRPr="007F7AAB">
        <w:rPr>
          <w:rFonts w:ascii="Courier New" w:eastAsia="Times New Roman" w:hAnsi="Courier New" w:cs="Courier New"/>
          <w:kern w:val="0"/>
          <w:sz w:val="20"/>
          <w:szCs w:val="20"/>
          <w:lang w:eastAsia="en-IN"/>
          <w14:ligatures w14:val="none"/>
        </w:rPr>
        <w:t xml:space="preserve"> reducing learning rate to 0.0005000000237487257.</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45s</w:t>
      </w:r>
      <w:r w:rsidRPr="007F7AAB">
        <w:rPr>
          <w:rFonts w:ascii="Courier New" w:eastAsia="Times New Roman" w:hAnsi="Courier New" w:cs="Courier New"/>
          <w:kern w:val="0"/>
          <w:sz w:val="20"/>
          <w:szCs w:val="20"/>
          <w:lang w:eastAsia="en-IN"/>
          <w14:ligatures w14:val="none"/>
        </w:rPr>
        <w:t xml:space="preserve"> 161ms/step - loss: 0.1767 -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0.0109 -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0.1100 -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0.0218 -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0.3056 -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0.1907 -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0.0428 -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0.1896 -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0.0858 -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0.3050 -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0.0010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7/60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37s</w:t>
      </w:r>
      <w:r w:rsidRPr="007F7AAB">
        <w:rPr>
          <w:rFonts w:ascii="Courier New" w:eastAsia="Times New Roman" w:hAnsi="Courier New" w:cs="Courier New"/>
          <w:kern w:val="0"/>
          <w:sz w:val="20"/>
          <w:szCs w:val="20"/>
          <w:lang w:eastAsia="en-IN"/>
          <w14:ligatures w14:val="none"/>
        </w:rPr>
        <w:t xml:space="preserve"> 145ms/step - loss: 0.1711 -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0.0096 -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0.1042 -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0.0192 -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0.9033 -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0.2999 -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0.1872 -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0.0439 -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0.2054 -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0.0879 -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0.2995 -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8/60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36s</w:t>
      </w:r>
      <w:r w:rsidRPr="007F7AAB">
        <w:rPr>
          <w:rFonts w:ascii="Courier New" w:eastAsia="Times New Roman" w:hAnsi="Courier New" w:cs="Courier New"/>
          <w:kern w:val="0"/>
          <w:sz w:val="20"/>
          <w:szCs w:val="20"/>
          <w:lang w:eastAsia="en-IN"/>
          <w14:ligatures w14:val="none"/>
        </w:rPr>
        <w:t xml:space="preserve"> 143ms/step - loss: 0.1675 -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0.0091 -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0.0972 -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0.0181 - </w:t>
      </w:r>
      <w:proofErr w:type="spellStart"/>
      <w:r w:rsidRPr="007F7AAB">
        <w:rPr>
          <w:rFonts w:ascii="Courier New" w:eastAsia="Times New Roman" w:hAnsi="Courier New" w:cs="Courier New"/>
          <w:kern w:val="0"/>
          <w:sz w:val="20"/>
          <w:szCs w:val="20"/>
          <w:lang w:eastAsia="en-IN"/>
          <w14:ligatures w14:val="none"/>
        </w:rPr>
        <w:lastRenderedPageBreak/>
        <w:t>risk_out_accuracy</w:t>
      </w:r>
      <w:proofErr w:type="spellEnd"/>
      <w:r w:rsidRPr="007F7AAB">
        <w:rPr>
          <w:rFonts w:ascii="Courier New" w:eastAsia="Times New Roman" w:hAnsi="Courier New" w:cs="Courier New"/>
          <w:kern w:val="0"/>
          <w:sz w:val="20"/>
          <w:szCs w:val="20"/>
          <w:lang w:eastAsia="en-IN"/>
          <w14:ligatures w14:val="none"/>
        </w:rPr>
        <w:t xml:space="preserve">: 0.9040 -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0.2959 -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0.1888 -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0.0442 -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0.2042 -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0.0886 -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0.9118 -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0.3046 -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9/60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41s</w:t>
      </w:r>
      <w:r w:rsidRPr="007F7AAB">
        <w:rPr>
          <w:rFonts w:ascii="Courier New" w:eastAsia="Times New Roman" w:hAnsi="Courier New" w:cs="Courier New"/>
          <w:kern w:val="0"/>
          <w:sz w:val="20"/>
          <w:szCs w:val="20"/>
          <w:lang w:eastAsia="en-IN"/>
          <w14:ligatures w14:val="none"/>
        </w:rPr>
        <w:t xml:space="preserve"> 144ms/step - loss: 0.1672 -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0.0088 -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0.0981 -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0.0177 -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0.9037 -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0.2975 -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0.1913 -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0.0545 -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0.2265 -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0.1093 -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0.3008 -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10/60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37s</w:t>
      </w:r>
      <w:r w:rsidRPr="007F7AAB">
        <w:rPr>
          <w:rFonts w:ascii="Courier New" w:eastAsia="Times New Roman" w:hAnsi="Courier New" w:cs="Courier New"/>
          <w:kern w:val="0"/>
          <w:sz w:val="20"/>
          <w:szCs w:val="20"/>
          <w:lang w:eastAsia="en-IN"/>
          <w14:ligatures w14:val="none"/>
        </w:rPr>
        <w:t xml:space="preserve"> 145ms/step - loss: 0.1651 -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0.0087 -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0.0972 -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0.0174 -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0.9029 -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0.2949 -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0.1815 -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0.0414 -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0.2067 -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0.0830 -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0.9118 -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0.2957 -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11/60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37s</w:t>
      </w:r>
      <w:r w:rsidRPr="007F7AAB">
        <w:rPr>
          <w:rFonts w:ascii="Courier New" w:eastAsia="Times New Roman" w:hAnsi="Courier New" w:cs="Courier New"/>
          <w:kern w:val="0"/>
          <w:sz w:val="20"/>
          <w:szCs w:val="20"/>
          <w:lang w:eastAsia="en-IN"/>
          <w14:ligatures w14:val="none"/>
        </w:rPr>
        <w:t xml:space="preserve"> 146ms/step - loss: 0.1636 -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0.0080 -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0.0939 -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0.0161 -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0.9029 -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0.2940 -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0.1985 -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0.0654 -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0.2444 -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0.1311 -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0.3068 -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12/60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41s</w:t>
      </w:r>
      <w:r w:rsidRPr="007F7AAB">
        <w:rPr>
          <w:rFonts w:ascii="Courier New" w:eastAsia="Times New Roman" w:hAnsi="Courier New" w:cs="Courier New"/>
          <w:kern w:val="0"/>
          <w:sz w:val="20"/>
          <w:szCs w:val="20"/>
          <w:lang w:eastAsia="en-IN"/>
          <w14:ligatures w14:val="none"/>
        </w:rPr>
        <w:t xml:space="preserve"> 145ms/step - loss: 0.1642 -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0.0093 -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0.0992 -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0.0187 -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0.9023 -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0.2949 -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0.1755 -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0.0307 -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0.1684 -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0.0616 -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0.2965 -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13/60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42s</w:t>
      </w:r>
      <w:r w:rsidRPr="007F7AAB">
        <w:rPr>
          <w:rFonts w:ascii="Courier New" w:eastAsia="Times New Roman" w:hAnsi="Courier New" w:cs="Courier New"/>
          <w:kern w:val="0"/>
          <w:sz w:val="20"/>
          <w:szCs w:val="20"/>
          <w:lang w:eastAsia="en-IN"/>
          <w14:ligatures w14:val="none"/>
        </w:rPr>
        <w:t xml:space="preserve"> 148ms/step - loss: 0.1614 -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0.0082 -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0.0949 -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0.0164 -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0.9041 -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0.2912 -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0.1793 -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0.0377 -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0.1898 -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0.0756 -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0.2979 -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14/60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36s</w:t>
      </w:r>
      <w:r w:rsidRPr="007F7AAB">
        <w:rPr>
          <w:rFonts w:ascii="Courier New" w:eastAsia="Times New Roman" w:hAnsi="Courier New" w:cs="Courier New"/>
          <w:kern w:val="0"/>
          <w:sz w:val="20"/>
          <w:szCs w:val="20"/>
          <w:lang w:eastAsia="en-IN"/>
          <w14:ligatures w14:val="none"/>
        </w:rPr>
        <w:t xml:space="preserve"> 144ms/step - loss: 0.1641 -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0.0084 -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0.0954 -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0.0169 -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0.2972 -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0.1736 -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0.0288 -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0.1684 -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0.0576 -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0.2960 -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15/60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42s</w:t>
      </w:r>
      <w:r w:rsidRPr="007F7AAB">
        <w:rPr>
          <w:rFonts w:ascii="Courier New" w:eastAsia="Times New Roman" w:hAnsi="Courier New" w:cs="Courier New"/>
          <w:kern w:val="0"/>
          <w:sz w:val="20"/>
          <w:szCs w:val="20"/>
          <w:lang w:eastAsia="en-IN"/>
          <w14:ligatures w14:val="none"/>
        </w:rPr>
        <w:t xml:space="preserve"> 148ms/step - loss: 0.1609 -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0.0086 -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0.0954 -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0.0172 -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0.9029 -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0.2913 -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0.1711 -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0.0247 -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0.1642 -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0.0496 -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0.2957 -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16/60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38s</w:t>
      </w:r>
      <w:r w:rsidRPr="007F7AAB">
        <w:rPr>
          <w:rFonts w:ascii="Courier New" w:eastAsia="Times New Roman" w:hAnsi="Courier New" w:cs="Courier New"/>
          <w:kern w:val="0"/>
          <w:sz w:val="20"/>
          <w:szCs w:val="20"/>
          <w:lang w:eastAsia="en-IN"/>
          <w14:ligatures w14:val="none"/>
        </w:rPr>
        <w:t xml:space="preserve"> 150ms/step - loss: 0.1585 -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0.0086 -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0.0952 -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0.0173 -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0.9041 -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0.2869 -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0.1922 -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0.0615 -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0.2607 -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0.1232 -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0.3013 -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lastRenderedPageBreak/>
        <w:t>Epoch 17/60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41s</w:t>
      </w:r>
      <w:r w:rsidRPr="007F7AAB">
        <w:rPr>
          <w:rFonts w:ascii="Courier New" w:eastAsia="Times New Roman" w:hAnsi="Courier New" w:cs="Courier New"/>
          <w:kern w:val="0"/>
          <w:sz w:val="20"/>
          <w:szCs w:val="20"/>
          <w:lang w:eastAsia="en-IN"/>
          <w14:ligatures w14:val="none"/>
        </w:rPr>
        <w:t xml:space="preserve"> 151ms/step - loss: 0.1599 -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0.0083 -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0.0939 -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0.0165 -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0.9016 -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0.2902 -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0.1873 -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0.0559 -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0.2271 -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0.1120 -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0.2974 -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18/60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0s</w:t>
      </w:r>
      <w:r w:rsidRPr="007F7AAB">
        <w:rPr>
          <w:rFonts w:ascii="Courier New" w:eastAsia="Times New Roman" w:hAnsi="Courier New" w:cs="Courier New"/>
          <w:kern w:val="0"/>
          <w:sz w:val="20"/>
          <w:szCs w:val="20"/>
          <w:lang w:eastAsia="en-IN"/>
          <w14:ligatures w14:val="none"/>
        </w:rPr>
        <w:t xml:space="preserve"> 135ms/step - loss: 0.1596 -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0.0090 -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0.0971 -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0.0180 -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0.9045 -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0.2893</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xml:space="preserve">Epoch 18: </w:t>
      </w:r>
      <w:proofErr w:type="spellStart"/>
      <w:r w:rsidRPr="007F7AAB">
        <w:rPr>
          <w:rFonts w:ascii="Courier New" w:eastAsia="Times New Roman" w:hAnsi="Courier New" w:cs="Courier New"/>
          <w:kern w:val="0"/>
          <w:sz w:val="20"/>
          <w:szCs w:val="20"/>
          <w:lang w:eastAsia="en-IN"/>
          <w14:ligatures w14:val="none"/>
        </w:rPr>
        <w:t>ReduceLROnPlateau</w:t>
      </w:r>
      <w:proofErr w:type="spellEnd"/>
      <w:r w:rsidRPr="007F7AAB">
        <w:rPr>
          <w:rFonts w:ascii="Courier New" w:eastAsia="Times New Roman" w:hAnsi="Courier New" w:cs="Courier New"/>
          <w:kern w:val="0"/>
          <w:sz w:val="20"/>
          <w:szCs w:val="20"/>
          <w:lang w:eastAsia="en-IN"/>
          <w14:ligatures w14:val="none"/>
        </w:rPr>
        <w:t xml:space="preserve"> reducing learning rate to 0.0002500000118743628.</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39s</w:t>
      </w:r>
      <w:r w:rsidRPr="007F7AAB">
        <w:rPr>
          <w:rFonts w:ascii="Courier New" w:eastAsia="Times New Roman" w:hAnsi="Courier New" w:cs="Courier New"/>
          <w:kern w:val="0"/>
          <w:sz w:val="20"/>
          <w:szCs w:val="20"/>
          <w:lang w:eastAsia="en-IN"/>
          <w14:ligatures w14:val="none"/>
        </w:rPr>
        <w:t xml:space="preserve"> 145ms/step - loss: 0.1596 -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0.0090 -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0.0971 -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0.0180 -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0.9045 -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0.2894 -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0.1811 -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0.0383 -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0.1929 -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0.0768 -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0.3030 -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5.0000e-04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19/60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41s</w:t>
      </w:r>
      <w:r w:rsidRPr="007F7AAB">
        <w:rPr>
          <w:rFonts w:ascii="Courier New" w:eastAsia="Times New Roman" w:hAnsi="Courier New" w:cs="Courier New"/>
          <w:kern w:val="0"/>
          <w:sz w:val="20"/>
          <w:szCs w:val="20"/>
          <w:lang w:eastAsia="en-IN"/>
          <w14:ligatures w14:val="none"/>
        </w:rPr>
        <w:t xml:space="preserve"> 143ms/step - loss: 0.1565 -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0.0076 -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0.0901 -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0.0152 -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0.9039 -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0.2849 -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0.1884 -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0.0523 -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0.2303 -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0.1049 -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0.9124 -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0.3039 -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2.5000e-04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20/60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b/>
          <w:bCs/>
          <w:kern w:val="0"/>
          <w:sz w:val="20"/>
          <w:szCs w:val="20"/>
          <w:lang w:eastAsia="en-IN"/>
          <w14:ligatures w14:val="none"/>
        </w:rPr>
        <w:t>253/253</w:t>
      </w:r>
      <w:r w:rsidRPr="007F7AAB">
        <w:rPr>
          <w:rFonts w:ascii="Courier New" w:eastAsia="Times New Roman" w:hAnsi="Courier New" w:cs="Courier New"/>
          <w:kern w:val="0"/>
          <w:sz w:val="20"/>
          <w:szCs w:val="20"/>
          <w:lang w:eastAsia="en-IN"/>
          <w14:ligatures w14:val="none"/>
        </w:rPr>
        <w:t xml:space="preserve"> </w:t>
      </w:r>
      <w:r w:rsidRPr="007F7AAB">
        <w:rPr>
          <w:rFonts w:ascii="MS Mincho" w:eastAsia="MS Mincho" w:hAnsi="MS Mincho" w:cs="MS Mincho" w:hint="eastAsia"/>
          <w:kern w:val="0"/>
          <w:sz w:val="20"/>
          <w:szCs w:val="20"/>
          <w:lang w:eastAsia="en-IN"/>
          <w14:ligatures w14:val="none"/>
        </w:rPr>
        <w:t>━━━━━━━━━━━━━━━━━━━━</w:t>
      </w:r>
      <w:r w:rsidRPr="007F7AAB">
        <w:rPr>
          <w:rFonts w:ascii="Courier New" w:eastAsia="Times New Roman" w:hAnsi="Courier New" w:cs="Courier New"/>
          <w:kern w:val="0"/>
          <w:sz w:val="20"/>
          <w:szCs w:val="20"/>
          <w:lang w:eastAsia="en-IN"/>
          <w14:ligatures w14:val="none"/>
        </w:rPr>
        <w:t xml:space="preserve"> </w:t>
      </w:r>
      <w:r w:rsidRPr="007F7AAB">
        <w:rPr>
          <w:rFonts w:ascii="Courier New" w:eastAsia="Times New Roman" w:hAnsi="Courier New" w:cs="Courier New"/>
          <w:b/>
          <w:bCs/>
          <w:kern w:val="0"/>
          <w:sz w:val="20"/>
          <w:szCs w:val="20"/>
          <w:lang w:eastAsia="en-IN"/>
          <w14:ligatures w14:val="none"/>
        </w:rPr>
        <w:t>37s</w:t>
      </w:r>
      <w:r w:rsidRPr="007F7AAB">
        <w:rPr>
          <w:rFonts w:ascii="Courier New" w:eastAsia="Times New Roman" w:hAnsi="Courier New" w:cs="Courier New"/>
          <w:kern w:val="0"/>
          <w:sz w:val="20"/>
          <w:szCs w:val="20"/>
          <w:lang w:eastAsia="en-IN"/>
          <w14:ligatures w14:val="none"/>
        </w:rPr>
        <w:t xml:space="preserve"> 145ms/step - loss: 0.1558 - </w:t>
      </w:r>
      <w:proofErr w:type="spellStart"/>
      <w:r w:rsidRPr="007F7AAB">
        <w:rPr>
          <w:rFonts w:ascii="Courier New" w:eastAsia="Times New Roman" w:hAnsi="Courier New" w:cs="Courier New"/>
          <w:kern w:val="0"/>
          <w:sz w:val="20"/>
          <w:szCs w:val="20"/>
          <w:lang w:eastAsia="en-IN"/>
          <w14:ligatures w14:val="none"/>
        </w:rPr>
        <w:t>price_out_loss</w:t>
      </w:r>
      <w:proofErr w:type="spellEnd"/>
      <w:r w:rsidRPr="007F7AAB">
        <w:rPr>
          <w:rFonts w:ascii="Courier New" w:eastAsia="Times New Roman" w:hAnsi="Courier New" w:cs="Courier New"/>
          <w:kern w:val="0"/>
          <w:sz w:val="20"/>
          <w:szCs w:val="20"/>
          <w:lang w:eastAsia="en-IN"/>
          <w14:ligatures w14:val="none"/>
        </w:rPr>
        <w:t xml:space="preserve">: 0.0072 - </w:t>
      </w:r>
      <w:proofErr w:type="spellStart"/>
      <w:r w:rsidRPr="007F7AAB">
        <w:rPr>
          <w:rFonts w:ascii="Courier New" w:eastAsia="Times New Roman" w:hAnsi="Courier New" w:cs="Courier New"/>
          <w:kern w:val="0"/>
          <w:sz w:val="20"/>
          <w:szCs w:val="20"/>
          <w:lang w:eastAsia="en-IN"/>
          <w14:ligatures w14:val="none"/>
        </w:rPr>
        <w:t>price_out_mae</w:t>
      </w:r>
      <w:proofErr w:type="spellEnd"/>
      <w:r w:rsidRPr="007F7AAB">
        <w:rPr>
          <w:rFonts w:ascii="Courier New" w:eastAsia="Times New Roman" w:hAnsi="Courier New" w:cs="Courier New"/>
          <w:kern w:val="0"/>
          <w:sz w:val="20"/>
          <w:szCs w:val="20"/>
          <w:lang w:eastAsia="en-IN"/>
          <w14:ligatures w14:val="none"/>
        </w:rPr>
        <w:t xml:space="preserve">: 0.0890 - </w:t>
      </w:r>
      <w:proofErr w:type="spellStart"/>
      <w:r w:rsidRPr="007F7AAB">
        <w:rPr>
          <w:rFonts w:ascii="Courier New" w:eastAsia="Times New Roman" w:hAnsi="Courier New" w:cs="Courier New"/>
          <w:kern w:val="0"/>
          <w:sz w:val="20"/>
          <w:szCs w:val="20"/>
          <w:lang w:eastAsia="en-IN"/>
          <w14:ligatures w14:val="none"/>
        </w:rPr>
        <w:t>price_out_mse</w:t>
      </w:r>
      <w:proofErr w:type="spellEnd"/>
      <w:r w:rsidRPr="007F7AAB">
        <w:rPr>
          <w:rFonts w:ascii="Courier New" w:eastAsia="Times New Roman" w:hAnsi="Courier New" w:cs="Courier New"/>
          <w:kern w:val="0"/>
          <w:sz w:val="20"/>
          <w:szCs w:val="20"/>
          <w:lang w:eastAsia="en-IN"/>
          <w14:ligatures w14:val="none"/>
        </w:rPr>
        <w:t xml:space="preserve">: 0.0145 - </w:t>
      </w:r>
      <w:proofErr w:type="spellStart"/>
      <w:r w:rsidRPr="007F7AAB">
        <w:rPr>
          <w:rFonts w:ascii="Courier New" w:eastAsia="Times New Roman" w:hAnsi="Courier New" w:cs="Courier New"/>
          <w:kern w:val="0"/>
          <w:sz w:val="20"/>
          <w:szCs w:val="20"/>
          <w:lang w:eastAsia="en-IN"/>
          <w14:ligatures w14:val="none"/>
        </w:rPr>
        <w:t>risk_out_accuracy</w:t>
      </w:r>
      <w:proofErr w:type="spellEnd"/>
      <w:r w:rsidRPr="007F7AAB">
        <w:rPr>
          <w:rFonts w:ascii="Courier New" w:eastAsia="Times New Roman" w:hAnsi="Courier New" w:cs="Courier New"/>
          <w:kern w:val="0"/>
          <w:sz w:val="20"/>
          <w:szCs w:val="20"/>
          <w:lang w:eastAsia="en-IN"/>
          <w14:ligatures w14:val="none"/>
        </w:rPr>
        <w:t xml:space="preserve">: 0.9051 - </w:t>
      </w:r>
      <w:proofErr w:type="spellStart"/>
      <w:r w:rsidRPr="007F7AAB">
        <w:rPr>
          <w:rFonts w:ascii="Courier New" w:eastAsia="Times New Roman" w:hAnsi="Courier New" w:cs="Courier New"/>
          <w:kern w:val="0"/>
          <w:sz w:val="20"/>
          <w:szCs w:val="20"/>
          <w:lang w:eastAsia="en-IN"/>
          <w14:ligatures w14:val="none"/>
        </w:rPr>
        <w:t>risk_out_loss</w:t>
      </w:r>
      <w:proofErr w:type="spellEnd"/>
      <w:r w:rsidRPr="007F7AAB">
        <w:rPr>
          <w:rFonts w:ascii="Courier New" w:eastAsia="Times New Roman" w:hAnsi="Courier New" w:cs="Courier New"/>
          <w:kern w:val="0"/>
          <w:sz w:val="20"/>
          <w:szCs w:val="20"/>
          <w:lang w:eastAsia="en-IN"/>
          <w14:ligatures w14:val="none"/>
        </w:rPr>
        <w:t xml:space="preserve">: 0.2842 - </w:t>
      </w:r>
      <w:proofErr w:type="spellStart"/>
      <w:r w:rsidRPr="007F7AAB">
        <w:rPr>
          <w:rFonts w:ascii="Courier New" w:eastAsia="Times New Roman" w:hAnsi="Courier New" w:cs="Courier New"/>
          <w:kern w:val="0"/>
          <w:sz w:val="20"/>
          <w:szCs w:val="20"/>
          <w:lang w:eastAsia="en-IN"/>
          <w14:ligatures w14:val="none"/>
        </w:rPr>
        <w:t>val_loss</w:t>
      </w:r>
      <w:proofErr w:type="spellEnd"/>
      <w:r w:rsidRPr="007F7AAB">
        <w:rPr>
          <w:rFonts w:ascii="Courier New" w:eastAsia="Times New Roman" w:hAnsi="Courier New" w:cs="Courier New"/>
          <w:kern w:val="0"/>
          <w:sz w:val="20"/>
          <w:szCs w:val="20"/>
          <w:lang w:eastAsia="en-IN"/>
          <w14:ligatures w14:val="none"/>
        </w:rPr>
        <w:t xml:space="preserve">: 0.1981 - </w:t>
      </w:r>
      <w:proofErr w:type="spellStart"/>
      <w:r w:rsidRPr="007F7AAB">
        <w:rPr>
          <w:rFonts w:ascii="Courier New" w:eastAsia="Times New Roman" w:hAnsi="Courier New" w:cs="Courier New"/>
          <w:kern w:val="0"/>
          <w:sz w:val="20"/>
          <w:szCs w:val="20"/>
          <w:lang w:eastAsia="en-IN"/>
          <w14:ligatures w14:val="none"/>
        </w:rPr>
        <w:t>val_price_out_loss</w:t>
      </w:r>
      <w:proofErr w:type="spellEnd"/>
      <w:r w:rsidRPr="007F7AAB">
        <w:rPr>
          <w:rFonts w:ascii="Courier New" w:eastAsia="Times New Roman" w:hAnsi="Courier New" w:cs="Courier New"/>
          <w:kern w:val="0"/>
          <w:sz w:val="20"/>
          <w:szCs w:val="20"/>
          <w:lang w:eastAsia="en-IN"/>
          <w14:ligatures w14:val="none"/>
        </w:rPr>
        <w:t xml:space="preserve">: 0.0578 - </w:t>
      </w:r>
      <w:proofErr w:type="spellStart"/>
      <w:r w:rsidRPr="007F7AAB">
        <w:rPr>
          <w:rFonts w:ascii="Courier New" w:eastAsia="Times New Roman" w:hAnsi="Courier New" w:cs="Courier New"/>
          <w:kern w:val="0"/>
          <w:sz w:val="20"/>
          <w:szCs w:val="20"/>
          <w:lang w:eastAsia="en-IN"/>
          <w14:ligatures w14:val="none"/>
        </w:rPr>
        <w:t>val_price_out_mae</w:t>
      </w:r>
      <w:proofErr w:type="spellEnd"/>
      <w:r w:rsidRPr="007F7AAB">
        <w:rPr>
          <w:rFonts w:ascii="Courier New" w:eastAsia="Times New Roman" w:hAnsi="Courier New" w:cs="Courier New"/>
          <w:kern w:val="0"/>
          <w:sz w:val="20"/>
          <w:szCs w:val="20"/>
          <w:lang w:eastAsia="en-IN"/>
          <w14:ligatures w14:val="none"/>
        </w:rPr>
        <w:t xml:space="preserve">: 0.2409 - </w:t>
      </w:r>
      <w:proofErr w:type="spellStart"/>
      <w:r w:rsidRPr="007F7AAB">
        <w:rPr>
          <w:rFonts w:ascii="Courier New" w:eastAsia="Times New Roman" w:hAnsi="Courier New" w:cs="Courier New"/>
          <w:kern w:val="0"/>
          <w:sz w:val="20"/>
          <w:szCs w:val="20"/>
          <w:lang w:eastAsia="en-IN"/>
          <w14:ligatures w14:val="none"/>
        </w:rPr>
        <w:t>val_price_out_mse</w:t>
      </w:r>
      <w:proofErr w:type="spellEnd"/>
      <w:r w:rsidRPr="007F7AAB">
        <w:rPr>
          <w:rFonts w:ascii="Courier New" w:eastAsia="Times New Roman" w:hAnsi="Courier New" w:cs="Courier New"/>
          <w:kern w:val="0"/>
          <w:sz w:val="20"/>
          <w:szCs w:val="20"/>
          <w:lang w:eastAsia="en-IN"/>
          <w14:ligatures w14:val="none"/>
        </w:rPr>
        <w:t xml:space="preserve">: 0.1158 - </w:t>
      </w:r>
      <w:proofErr w:type="spellStart"/>
      <w:r w:rsidRPr="007F7AAB">
        <w:rPr>
          <w:rFonts w:ascii="Courier New" w:eastAsia="Times New Roman" w:hAnsi="Courier New" w:cs="Courier New"/>
          <w:kern w:val="0"/>
          <w:sz w:val="20"/>
          <w:szCs w:val="20"/>
          <w:lang w:eastAsia="en-IN"/>
          <w14:ligatures w14:val="none"/>
        </w:rPr>
        <w:t>val_risk_out_accuracy</w:t>
      </w:r>
      <w:proofErr w:type="spellEnd"/>
      <w:r w:rsidRPr="007F7AAB">
        <w:rPr>
          <w:rFonts w:ascii="Courier New" w:eastAsia="Times New Roman" w:hAnsi="Courier New" w:cs="Courier New"/>
          <w:kern w:val="0"/>
          <w:sz w:val="20"/>
          <w:szCs w:val="20"/>
          <w:lang w:eastAsia="en-IN"/>
          <w14:ligatures w14:val="none"/>
        </w:rPr>
        <w:t xml:space="preserve">: 0.9130 - </w:t>
      </w:r>
      <w:proofErr w:type="spellStart"/>
      <w:r w:rsidRPr="007F7AAB">
        <w:rPr>
          <w:rFonts w:ascii="Courier New" w:eastAsia="Times New Roman" w:hAnsi="Courier New" w:cs="Courier New"/>
          <w:kern w:val="0"/>
          <w:sz w:val="20"/>
          <w:szCs w:val="20"/>
          <w:lang w:eastAsia="en-IN"/>
          <w14:ligatures w14:val="none"/>
        </w:rPr>
        <w:t>val_risk_out_loss</w:t>
      </w:r>
      <w:proofErr w:type="spellEnd"/>
      <w:r w:rsidRPr="007F7AAB">
        <w:rPr>
          <w:rFonts w:ascii="Courier New" w:eastAsia="Times New Roman" w:hAnsi="Courier New" w:cs="Courier New"/>
          <w:kern w:val="0"/>
          <w:sz w:val="20"/>
          <w:szCs w:val="20"/>
          <w:lang w:eastAsia="en-IN"/>
          <w14:ligatures w14:val="none"/>
        </w:rPr>
        <w:t xml:space="preserve">: 0.3179 - </w:t>
      </w:r>
      <w:proofErr w:type="spellStart"/>
      <w:r w:rsidRPr="007F7AAB">
        <w:rPr>
          <w:rFonts w:ascii="Courier New" w:eastAsia="Times New Roman" w:hAnsi="Courier New" w:cs="Courier New"/>
          <w:kern w:val="0"/>
          <w:sz w:val="20"/>
          <w:szCs w:val="20"/>
          <w:lang w:eastAsia="en-IN"/>
          <w14:ligatures w14:val="none"/>
        </w:rPr>
        <w:t>learning_rate</w:t>
      </w:r>
      <w:proofErr w:type="spellEnd"/>
      <w:r w:rsidRPr="007F7AAB">
        <w:rPr>
          <w:rFonts w:ascii="Courier New" w:eastAsia="Times New Roman" w:hAnsi="Courier New" w:cs="Courier New"/>
          <w:kern w:val="0"/>
          <w:sz w:val="20"/>
          <w:szCs w:val="20"/>
          <w:lang w:eastAsia="en-IN"/>
          <w14:ligatures w14:val="none"/>
        </w:rPr>
        <w:t>: 2.5000e-04</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Epoch 20: early stopping</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Restoring model weights from the end of the best epoch: 15.</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Test evaluation (normalized price)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Baseline -&gt; loss: 0.0876, MAE: 0.2485, MSE: 0.1685</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xml:space="preserve">MSF-CAL -&gt; </w:t>
      </w:r>
      <w:proofErr w:type="spellStart"/>
      <w:r w:rsidRPr="007F7AAB">
        <w:rPr>
          <w:rFonts w:ascii="Courier New" w:eastAsia="Times New Roman" w:hAnsi="Courier New" w:cs="Courier New"/>
          <w:kern w:val="0"/>
          <w:sz w:val="20"/>
          <w:szCs w:val="20"/>
          <w:lang w:eastAsia="en-IN"/>
          <w14:ligatures w14:val="none"/>
        </w:rPr>
        <w:t>total_loss</w:t>
      </w:r>
      <w:proofErr w:type="spellEnd"/>
      <w:r w:rsidRPr="007F7AAB">
        <w:rPr>
          <w:rFonts w:ascii="Courier New" w:eastAsia="Times New Roman" w:hAnsi="Courier New" w:cs="Courier New"/>
          <w:kern w:val="0"/>
          <w:sz w:val="20"/>
          <w:szCs w:val="20"/>
          <w:lang w:eastAsia="en-IN"/>
          <w14:ligatures w14:val="none"/>
        </w:rPr>
        <w:t xml:space="preserve">: 0.2000, </w:t>
      </w:r>
      <w:proofErr w:type="spellStart"/>
      <w:r w:rsidRPr="007F7AAB">
        <w:rPr>
          <w:rFonts w:ascii="Courier New" w:eastAsia="Times New Roman" w:hAnsi="Courier New" w:cs="Courier New"/>
          <w:kern w:val="0"/>
          <w:sz w:val="20"/>
          <w:szCs w:val="20"/>
          <w:lang w:eastAsia="en-IN"/>
          <w14:ligatures w14:val="none"/>
        </w:rPr>
        <w:t>price_MAE</w:t>
      </w:r>
      <w:proofErr w:type="spellEnd"/>
      <w:r w:rsidRPr="007F7AAB">
        <w:rPr>
          <w:rFonts w:ascii="Courier New" w:eastAsia="Times New Roman" w:hAnsi="Courier New" w:cs="Courier New"/>
          <w:kern w:val="0"/>
          <w:sz w:val="20"/>
          <w:szCs w:val="20"/>
          <w:lang w:eastAsia="en-IN"/>
          <w14:ligatures w14:val="none"/>
        </w:rPr>
        <w:t xml:space="preserve">: 0.3008, </w:t>
      </w:r>
      <w:proofErr w:type="spellStart"/>
      <w:r w:rsidRPr="007F7AAB">
        <w:rPr>
          <w:rFonts w:ascii="Courier New" w:eastAsia="Times New Roman" w:hAnsi="Courier New" w:cs="Courier New"/>
          <w:kern w:val="0"/>
          <w:sz w:val="20"/>
          <w:szCs w:val="20"/>
          <w:lang w:eastAsia="en-IN"/>
          <w14:ligatures w14:val="none"/>
        </w:rPr>
        <w:t>price_MSE</w:t>
      </w:r>
      <w:proofErr w:type="spellEnd"/>
      <w:r w:rsidRPr="007F7AAB">
        <w:rPr>
          <w:rFonts w:ascii="Courier New" w:eastAsia="Times New Roman" w:hAnsi="Courier New" w:cs="Courier New"/>
          <w:kern w:val="0"/>
          <w:sz w:val="20"/>
          <w:szCs w:val="20"/>
          <w:lang w:eastAsia="en-IN"/>
          <w14:ligatures w14:val="none"/>
        </w:rPr>
        <w:t xml:space="preserve">: 0.2449, </w:t>
      </w:r>
      <w:proofErr w:type="spellStart"/>
      <w:r w:rsidRPr="007F7AAB">
        <w:rPr>
          <w:rFonts w:ascii="Courier New" w:eastAsia="Times New Roman" w:hAnsi="Courier New" w:cs="Courier New"/>
          <w:kern w:val="0"/>
          <w:sz w:val="20"/>
          <w:szCs w:val="20"/>
          <w:lang w:eastAsia="en-IN"/>
          <w14:ligatures w14:val="none"/>
        </w:rPr>
        <w:t>risk_acc</w:t>
      </w:r>
      <w:proofErr w:type="spellEnd"/>
      <w:r w:rsidRPr="007F7AAB">
        <w:rPr>
          <w:rFonts w:ascii="Courier New" w:eastAsia="Times New Roman" w:hAnsi="Courier New" w:cs="Courier New"/>
          <w:kern w:val="0"/>
          <w:sz w:val="20"/>
          <w:szCs w:val="20"/>
          <w:lang w:eastAsia="en-IN"/>
          <w14:ligatures w14:val="none"/>
        </w:rPr>
        <w:t>: 0.9420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PRICE METRICS (₹)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Baseline     -&gt; MSE: 119454.44, RMSE: 345.62, MAE: 209.23, R^2: 0.8980</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MSF-CAL      -&gt; MSE: 173602.48, RMSE: 416.66, MAE: 253.30, R^2: 0.8518</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Test big-move threshold |r| &gt;</w:t>
      </w:r>
      <w:proofErr w:type="gramStart"/>
      <w:r w:rsidRPr="007F7AAB">
        <w:rPr>
          <w:rFonts w:ascii="Courier New" w:eastAsia="Times New Roman" w:hAnsi="Courier New" w:cs="Courier New"/>
          <w:kern w:val="0"/>
          <w:sz w:val="20"/>
          <w:szCs w:val="20"/>
          <w:lang w:eastAsia="en-IN"/>
          <w14:ligatures w14:val="none"/>
        </w:rPr>
        <w:t>=  0.019619798</w:t>
      </w:r>
      <w:proofErr w:type="gramEnd"/>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Total test days: 1724 Big-move days: 173</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xml:space="preserve">Flags count -&gt; random: 172 </w:t>
      </w:r>
      <w:proofErr w:type="gramStart"/>
      <w:r w:rsidRPr="007F7AAB">
        <w:rPr>
          <w:rFonts w:ascii="Courier New" w:eastAsia="Times New Roman" w:hAnsi="Courier New" w:cs="Courier New"/>
          <w:kern w:val="0"/>
          <w:sz w:val="20"/>
          <w:szCs w:val="20"/>
          <w:lang w:eastAsia="en-IN"/>
          <w14:ligatures w14:val="none"/>
        </w:rPr>
        <w:t>baseline</w:t>
      </w:r>
      <w:proofErr w:type="gramEnd"/>
      <w:r w:rsidRPr="007F7AAB">
        <w:rPr>
          <w:rFonts w:ascii="Courier New" w:eastAsia="Times New Roman" w:hAnsi="Courier New" w:cs="Courier New"/>
          <w:kern w:val="0"/>
          <w:sz w:val="20"/>
          <w:szCs w:val="20"/>
          <w:lang w:eastAsia="en-IN"/>
          <w14:ligatures w14:val="none"/>
        </w:rPr>
        <w:t xml:space="preserve">: 172 </w:t>
      </w:r>
      <w:proofErr w:type="spellStart"/>
      <w:r w:rsidRPr="007F7AAB">
        <w:rPr>
          <w:rFonts w:ascii="Courier New" w:eastAsia="Times New Roman" w:hAnsi="Courier New" w:cs="Courier New"/>
          <w:kern w:val="0"/>
          <w:sz w:val="20"/>
          <w:szCs w:val="20"/>
          <w:lang w:eastAsia="en-IN"/>
          <w14:ligatures w14:val="none"/>
        </w:rPr>
        <w:t>msf_cal</w:t>
      </w:r>
      <w:proofErr w:type="spellEnd"/>
      <w:r w:rsidRPr="007F7AAB">
        <w:rPr>
          <w:rFonts w:ascii="Courier New" w:eastAsia="Times New Roman" w:hAnsi="Courier New" w:cs="Courier New"/>
          <w:kern w:val="0"/>
          <w:sz w:val="20"/>
          <w:szCs w:val="20"/>
          <w:lang w:eastAsia="en-IN"/>
          <w14:ligatures w14:val="none"/>
        </w:rPr>
        <w:t>: 172</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 RISK FLAGGING (top 10% big moves, TEST) ================</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Random    -&gt; precision: 0.087, recall: 0.087, TP: 15</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7F7AAB">
        <w:rPr>
          <w:rFonts w:ascii="Courier New" w:eastAsia="Times New Roman" w:hAnsi="Courier New" w:cs="Courier New"/>
          <w:kern w:val="0"/>
          <w:sz w:val="20"/>
          <w:szCs w:val="20"/>
          <w:lang w:eastAsia="en-IN"/>
          <w14:ligatures w14:val="none"/>
        </w:rPr>
        <w:t>Baseline  -</w:t>
      </w:r>
      <w:proofErr w:type="gramEnd"/>
      <w:r w:rsidRPr="007F7AAB">
        <w:rPr>
          <w:rFonts w:ascii="Courier New" w:eastAsia="Times New Roman" w:hAnsi="Courier New" w:cs="Courier New"/>
          <w:kern w:val="0"/>
          <w:sz w:val="20"/>
          <w:szCs w:val="20"/>
          <w:lang w:eastAsia="en-IN"/>
          <w14:ligatures w14:val="none"/>
        </w:rPr>
        <w:t>&gt; precision: 0.099, recall: 0.098, TP: 17</w:t>
      </w:r>
    </w:p>
    <w:p w:rsidR="007F7AAB" w:rsidRPr="007F7AAB" w:rsidRDefault="007F7AAB" w:rsidP="007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AAB">
        <w:rPr>
          <w:rFonts w:ascii="Courier New" w:eastAsia="Times New Roman" w:hAnsi="Courier New" w:cs="Courier New"/>
          <w:kern w:val="0"/>
          <w:sz w:val="20"/>
          <w:szCs w:val="20"/>
          <w:lang w:eastAsia="en-IN"/>
          <w14:ligatures w14:val="none"/>
        </w:rPr>
        <w:t>MSF-CAL   -&gt; precision: 0.105, recall: 0.104, TP: 18</w:t>
      </w:r>
    </w:p>
    <w:p w:rsidR="007F7AAB" w:rsidRDefault="007F7AAB"/>
    <w:sectPr w:rsidR="007F7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CAC"/>
    <w:multiLevelType w:val="multilevel"/>
    <w:tmpl w:val="BBD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A456E"/>
    <w:multiLevelType w:val="multilevel"/>
    <w:tmpl w:val="9AECB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57A75"/>
    <w:multiLevelType w:val="multilevel"/>
    <w:tmpl w:val="63F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0400C"/>
    <w:multiLevelType w:val="multilevel"/>
    <w:tmpl w:val="93C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8258A"/>
    <w:multiLevelType w:val="multilevel"/>
    <w:tmpl w:val="D076D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32C44"/>
    <w:multiLevelType w:val="multilevel"/>
    <w:tmpl w:val="BD5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61A5F"/>
    <w:multiLevelType w:val="multilevel"/>
    <w:tmpl w:val="BBE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95594"/>
    <w:multiLevelType w:val="multilevel"/>
    <w:tmpl w:val="8B9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E4B91"/>
    <w:multiLevelType w:val="multilevel"/>
    <w:tmpl w:val="6F1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338A8"/>
    <w:multiLevelType w:val="multilevel"/>
    <w:tmpl w:val="87BE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941FF"/>
    <w:multiLevelType w:val="multilevel"/>
    <w:tmpl w:val="0D585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960525"/>
    <w:multiLevelType w:val="multilevel"/>
    <w:tmpl w:val="FC9EC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60AF3"/>
    <w:multiLevelType w:val="multilevel"/>
    <w:tmpl w:val="91865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203BA"/>
    <w:multiLevelType w:val="multilevel"/>
    <w:tmpl w:val="6CF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A0864"/>
    <w:multiLevelType w:val="multilevel"/>
    <w:tmpl w:val="15E4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63F3D"/>
    <w:multiLevelType w:val="multilevel"/>
    <w:tmpl w:val="A0D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11AE8"/>
    <w:multiLevelType w:val="multilevel"/>
    <w:tmpl w:val="FC7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651BE"/>
    <w:multiLevelType w:val="multilevel"/>
    <w:tmpl w:val="718C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57316"/>
    <w:multiLevelType w:val="multilevel"/>
    <w:tmpl w:val="ED2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73007"/>
    <w:multiLevelType w:val="multilevel"/>
    <w:tmpl w:val="636E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994025">
    <w:abstractNumId w:val="15"/>
  </w:num>
  <w:num w:numId="2" w16cid:durableId="369913566">
    <w:abstractNumId w:val="17"/>
  </w:num>
  <w:num w:numId="3" w16cid:durableId="164134432">
    <w:abstractNumId w:val="1"/>
  </w:num>
  <w:num w:numId="4" w16cid:durableId="113906791">
    <w:abstractNumId w:val="11"/>
  </w:num>
  <w:num w:numId="5" w16cid:durableId="1837379201">
    <w:abstractNumId w:val="10"/>
  </w:num>
  <w:num w:numId="6" w16cid:durableId="1628318570">
    <w:abstractNumId w:val="3"/>
  </w:num>
  <w:num w:numId="7" w16cid:durableId="1546410229">
    <w:abstractNumId w:val="14"/>
  </w:num>
  <w:num w:numId="8" w16cid:durableId="341662676">
    <w:abstractNumId w:val="12"/>
  </w:num>
  <w:num w:numId="9" w16cid:durableId="734007501">
    <w:abstractNumId w:val="5"/>
  </w:num>
  <w:num w:numId="10" w16cid:durableId="1092623666">
    <w:abstractNumId w:val="7"/>
  </w:num>
  <w:num w:numId="11" w16cid:durableId="467741758">
    <w:abstractNumId w:val="8"/>
  </w:num>
  <w:num w:numId="12" w16cid:durableId="768350175">
    <w:abstractNumId w:val="2"/>
  </w:num>
  <w:num w:numId="13" w16cid:durableId="275479036">
    <w:abstractNumId w:val="16"/>
  </w:num>
  <w:num w:numId="14" w16cid:durableId="1243683827">
    <w:abstractNumId w:val="0"/>
  </w:num>
  <w:num w:numId="15" w16cid:durableId="2065136793">
    <w:abstractNumId w:val="13"/>
  </w:num>
  <w:num w:numId="16" w16cid:durableId="761995805">
    <w:abstractNumId w:val="6"/>
  </w:num>
  <w:num w:numId="17" w16cid:durableId="1732918297">
    <w:abstractNumId w:val="19"/>
  </w:num>
  <w:num w:numId="18" w16cid:durableId="1900431306">
    <w:abstractNumId w:val="4"/>
  </w:num>
  <w:num w:numId="19" w16cid:durableId="1917520255">
    <w:abstractNumId w:val="9"/>
  </w:num>
  <w:num w:numId="20" w16cid:durableId="325831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AB"/>
    <w:rsid w:val="000E581C"/>
    <w:rsid w:val="007F7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EC79"/>
  <w15:chartTrackingRefBased/>
  <w15:docId w15:val="{5DC6A8D3-B531-4392-A1E8-A8B63962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AB"/>
    <w:rPr>
      <w:rFonts w:eastAsiaTheme="majorEastAsia" w:cstheme="majorBidi"/>
      <w:color w:val="272727" w:themeColor="text1" w:themeTint="D8"/>
    </w:rPr>
  </w:style>
  <w:style w:type="paragraph" w:styleId="Title">
    <w:name w:val="Title"/>
    <w:basedOn w:val="Normal"/>
    <w:next w:val="Normal"/>
    <w:link w:val="TitleChar"/>
    <w:uiPriority w:val="10"/>
    <w:qFormat/>
    <w:rsid w:val="007F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AB"/>
    <w:pPr>
      <w:spacing w:before="160"/>
      <w:jc w:val="center"/>
    </w:pPr>
    <w:rPr>
      <w:i/>
      <w:iCs/>
      <w:color w:val="404040" w:themeColor="text1" w:themeTint="BF"/>
    </w:rPr>
  </w:style>
  <w:style w:type="character" w:customStyle="1" w:styleId="QuoteChar">
    <w:name w:val="Quote Char"/>
    <w:basedOn w:val="DefaultParagraphFont"/>
    <w:link w:val="Quote"/>
    <w:uiPriority w:val="29"/>
    <w:rsid w:val="007F7AAB"/>
    <w:rPr>
      <w:i/>
      <w:iCs/>
      <w:color w:val="404040" w:themeColor="text1" w:themeTint="BF"/>
    </w:rPr>
  </w:style>
  <w:style w:type="paragraph" w:styleId="ListParagraph">
    <w:name w:val="List Paragraph"/>
    <w:basedOn w:val="Normal"/>
    <w:uiPriority w:val="34"/>
    <w:qFormat/>
    <w:rsid w:val="007F7AAB"/>
    <w:pPr>
      <w:ind w:left="720"/>
      <w:contextualSpacing/>
    </w:pPr>
  </w:style>
  <w:style w:type="character" w:styleId="IntenseEmphasis">
    <w:name w:val="Intense Emphasis"/>
    <w:basedOn w:val="DefaultParagraphFont"/>
    <w:uiPriority w:val="21"/>
    <w:qFormat/>
    <w:rsid w:val="007F7AAB"/>
    <w:rPr>
      <w:i/>
      <w:iCs/>
      <w:color w:val="2F5496" w:themeColor="accent1" w:themeShade="BF"/>
    </w:rPr>
  </w:style>
  <w:style w:type="paragraph" w:styleId="IntenseQuote">
    <w:name w:val="Intense Quote"/>
    <w:basedOn w:val="Normal"/>
    <w:next w:val="Normal"/>
    <w:link w:val="IntenseQuoteChar"/>
    <w:uiPriority w:val="30"/>
    <w:qFormat/>
    <w:rsid w:val="007F7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AAB"/>
    <w:rPr>
      <w:i/>
      <w:iCs/>
      <w:color w:val="2F5496" w:themeColor="accent1" w:themeShade="BF"/>
    </w:rPr>
  </w:style>
  <w:style w:type="character" w:styleId="IntenseReference">
    <w:name w:val="Intense Reference"/>
    <w:basedOn w:val="DefaultParagraphFont"/>
    <w:uiPriority w:val="32"/>
    <w:qFormat/>
    <w:rsid w:val="007F7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5163</Words>
  <Characters>29430</Characters>
  <Application>Microsoft Office Word</Application>
  <DocSecurity>0</DocSecurity>
  <Lines>245</Lines>
  <Paragraphs>69</Paragraphs>
  <ScaleCrop>false</ScaleCrop>
  <Company/>
  <LinksUpToDate>false</LinksUpToDate>
  <CharactersWithSpaces>34524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reddy tota</dc:creator>
  <cp:keywords/>
  <dc:description/>
  <cp:lastModifiedBy>avinash reddy tota</cp:lastModifiedBy>
  <cp:revision>1</cp:revision>
  <dcterms:created xsi:type="dcterms:W3CDTF">2026-01-28T12:15:00Z</dcterms:created>
  <dcterms:modified xsi:type="dcterms:W3CDTF">2026-01-28T12:20:00Z</dcterms:modified>
</cp:coreProperties>
</file>