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54C5" w:rsidRDefault="000E54C5">
      <w:r>
        <w:t>DE410175</w:t>
      </w:r>
    </w:p>
    <w:p w:rsidR="000E54C5" w:rsidRDefault="000E54C5" w:rsidP="000E54C5">
      <w:pPr>
        <w:pStyle w:val="NormalWeb"/>
        <w:rPr>
          <w:rFonts w:ascii="Arial" w:hAnsi="Arial" w:cs="Arial"/>
          <w:color w:val="000000"/>
          <w:sz w:val="18"/>
          <w:szCs w:val="18"/>
        </w:rPr>
      </w:pPr>
      <w:hyperlink r:id="rId4" w:history="1">
        <w:r>
          <w:rPr>
            <w:rStyle w:val="Hyperlink"/>
            <w:rFonts w:ascii="Calibri" w:hAnsi="Calibri" w:cs="Arial"/>
            <w:sz w:val="22"/>
            <w:szCs w:val="22"/>
          </w:rPr>
          <w:t>https://hr-services.it.staging.ehc.adp.com/whrm</w:t>
        </w:r>
      </w:hyperlink>
    </w:p>
    <w:p w:rsidR="000E54C5" w:rsidRDefault="000E54C5" w:rsidP="000E54C5">
      <w:pPr>
        <w:pStyle w:val="NormalWeb"/>
        <w:rPr>
          <w:rFonts w:ascii="Arial" w:hAnsi="Arial" w:cs="Arial"/>
          <w:color w:val="000000"/>
          <w:sz w:val="18"/>
          <w:szCs w:val="18"/>
        </w:rPr>
      </w:pPr>
      <w:r>
        <w:rPr>
          <w:rFonts w:ascii="Calibri" w:hAnsi="Calibri" w:cs="Arial"/>
          <w:b/>
          <w:bCs/>
          <w:color w:val="1F497D"/>
          <w:sz w:val="22"/>
          <w:szCs w:val="22"/>
        </w:rPr>
        <w:t>ITAIHCM2_HRADMIN</w:t>
      </w:r>
    </w:p>
    <w:p w:rsidR="000E54C5" w:rsidRPr="000E54C5" w:rsidRDefault="000E54C5" w:rsidP="000E54C5">
      <w:pPr>
        <w:pStyle w:val="NormalWeb"/>
        <w:rPr>
          <w:rFonts w:ascii="Arial" w:hAnsi="Arial" w:cs="Arial"/>
          <w:color w:val="000000"/>
          <w:sz w:val="18"/>
          <w:szCs w:val="18"/>
        </w:rPr>
      </w:pPr>
      <w:proofErr w:type="spellStart"/>
      <w:r>
        <w:rPr>
          <w:rFonts w:ascii="Calibri" w:hAnsi="Calibri" w:cs="Arial"/>
          <w:b/>
          <w:bCs/>
          <w:color w:val="1F497D"/>
          <w:sz w:val="22"/>
          <w:szCs w:val="22"/>
        </w:rPr>
        <w:t>Adp</w:t>
      </w:r>
      <w:proofErr w:type="spellEnd"/>
      <w:r>
        <w:rPr>
          <w:rFonts w:ascii="Calibri" w:hAnsi="Calibri" w:cs="Arial"/>
          <w:b/>
          <w:bCs/>
          <w:color w:val="1F497D"/>
          <w:sz w:val="22"/>
          <w:szCs w:val="22"/>
        </w:rPr>
        <w:t>*1234</w:t>
      </w:r>
      <w:bookmarkStart w:id="0" w:name="_GoBack"/>
      <w:bookmarkEnd w:id="0"/>
    </w:p>
    <w:p w:rsidR="00641273" w:rsidRDefault="000E54C5">
      <w:r>
        <w:t>HR Admin user in Italy has the following bank details screen:</w:t>
      </w:r>
    </w:p>
    <w:p w:rsidR="000E54C5" w:rsidRDefault="000E54C5">
      <w:r>
        <w:rPr>
          <w:noProof/>
          <w:lang w:eastAsia="en-GB"/>
        </w:rPr>
        <w:drawing>
          <wp:inline distT="0" distB="0" distL="0" distR="0" wp14:anchorId="424B6F9E" wp14:editId="745674A7">
            <wp:extent cx="5731510" cy="49409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4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4C5" w:rsidRDefault="000E54C5"/>
    <w:p w:rsidR="000E54C5" w:rsidRDefault="000E54C5">
      <w:r>
        <w:t>This seems to relate to the following data source:</w:t>
      </w:r>
    </w:p>
    <w:p w:rsidR="000E54C5" w:rsidRDefault="000E54C5">
      <w:r>
        <w:rPr>
          <w:noProof/>
          <w:lang w:eastAsia="en-GB"/>
        </w:rPr>
        <w:lastRenderedPageBreak/>
        <w:drawing>
          <wp:inline distT="0" distB="0" distL="0" distR="0" wp14:anchorId="220EAD8D" wp14:editId="3083948A">
            <wp:extent cx="5731510" cy="604393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4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4C5" w:rsidRDefault="000E54C5"/>
    <w:p w:rsidR="000E54C5" w:rsidRDefault="000E54C5">
      <w:r>
        <w:t>Note – this data source isn’t in catalogue yet.</w:t>
      </w:r>
    </w:p>
    <w:p w:rsidR="000E54C5" w:rsidRDefault="000E54C5">
      <w:r>
        <w:t>BUT the user can see Bank Details file in DataCloud:</w:t>
      </w:r>
    </w:p>
    <w:p w:rsidR="000E54C5" w:rsidRDefault="000E54C5">
      <w:r>
        <w:rPr>
          <w:noProof/>
          <w:lang w:eastAsia="en-GB"/>
        </w:rPr>
        <w:lastRenderedPageBreak/>
        <w:drawing>
          <wp:inline distT="0" distB="0" distL="0" distR="0" wp14:anchorId="110705A1" wp14:editId="4BE0AA41">
            <wp:extent cx="3010161" cy="3330229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10161" cy="3330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4C5" w:rsidRDefault="000E54C5"/>
    <w:p w:rsidR="000E54C5" w:rsidRDefault="000E54C5">
      <w:r>
        <w:t xml:space="preserve">This file links to this </w:t>
      </w:r>
      <w:proofErr w:type="spellStart"/>
      <w:r>
        <w:t>Datasource</w:t>
      </w:r>
      <w:proofErr w:type="spellEnd"/>
      <w:r>
        <w:t>:</w:t>
      </w:r>
    </w:p>
    <w:p w:rsidR="000E54C5" w:rsidRDefault="000E54C5">
      <w:r>
        <w:rPr>
          <w:noProof/>
          <w:lang w:eastAsia="en-GB"/>
        </w:rPr>
        <w:lastRenderedPageBreak/>
        <w:drawing>
          <wp:inline distT="0" distB="0" distL="0" distR="0" wp14:anchorId="6A82FB4A" wp14:editId="7B3806B1">
            <wp:extent cx="5731510" cy="61912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9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54C5" w:rsidRDefault="000E54C5"/>
    <w:p w:rsidR="000E54C5" w:rsidRDefault="000E54C5">
      <w:r>
        <w:t>So the BANKDETAIL and BANKDETAILS data sources are totally separate entities, with separate screens.  Why can my Italian user see the bank file??</w:t>
      </w:r>
    </w:p>
    <w:p w:rsidR="000E54C5" w:rsidRDefault="000E54C5"/>
    <w:sectPr w:rsidR="000E54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4C5"/>
    <w:rsid w:val="000C42C2"/>
    <w:rsid w:val="000E54C5"/>
    <w:rsid w:val="00984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EA49A6-8315-40B9-80C7-4FB74E3D6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E54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0E54C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741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hr-services.it.staging.ehc.adp.com/whrm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ADP</Company>
  <LinksUpToDate>false</LinksUpToDate>
  <CharactersWithSpaces>555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Butterworth, Jennie (ESI)</dc:creator>
  <cp:keywords/>
  <dc:description/>
  <cp:lastModifiedBy>Butterworth, Jennie (ESI)</cp:lastModifiedBy>
  <cp:revision>1</cp:revision>
  <dcterms:created xsi:type="dcterms:W3CDTF">2017-11-23T16:47:00Z</dcterms:created>
  <dcterms:modified xsi:type="dcterms:W3CDTF">2017-11-23T16:51:00Z</dcterms:modified>
</cp:coreProperties>
</file>