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DA" w:rsidRDefault="004172DA">
      <w:pPr>
        <w:suppressAutoHyphens/>
        <w:spacing w:after="0" w:line="240" w:lineRule="auto"/>
        <w:ind w:right="-36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</w:rPr>
        <w:t>Vaibhav Chourasia</w:t>
      </w:r>
    </w:p>
    <w:p w:rsidR="00A73ADA" w:rsidRDefault="004172DA">
      <w:pPr>
        <w:suppressAutoHyphens/>
        <w:spacing w:after="0" w:line="240" w:lineRule="auto"/>
        <w:ind w:right="-36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99999"/>
          <w:sz w:val="24"/>
        </w:rPr>
        <w:t>Mail</w:t>
      </w:r>
      <w:r>
        <w:rPr>
          <w:rFonts w:ascii="Times New Roman" w:eastAsia="Times New Roman" w:hAnsi="Times New Roman" w:cs="Times New Roman"/>
          <w:b/>
          <w:color w:val="808080"/>
          <w:sz w:val="24"/>
        </w:rPr>
        <w:t>:</w:t>
      </w:r>
      <w:r>
        <w:rPr>
          <w:rFonts w:ascii="Arial" w:eastAsia="Arial" w:hAnsi="Arial" w:cs="Arial"/>
          <w:sz w:val="24"/>
        </w:rPr>
        <w:t>vaibhav.chourasia1312</w:t>
      </w:r>
      <w:r>
        <w:rPr>
          <w:rFonts w:ascii="Arial" w:eastAsia="Arial" w:hAnsi="Arial" w:cs="Arial"/>
          <w:sz w:val="24"/>
        </w:rPr>
        <w:t>@gmail.com</w:t>
      </w:r>
    </w:p>
    <w:p w:rsidR="00AE7A09" w:rsidRPr="00A73ADA" w:rsidRDefault="004172DA">
      <w:pPr>
        <w:suppressAutoHyphens/>
        <w:spacing w:after="0" w:line="240" w:lineRule="auto"/>
        <w:ind w:right="-3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Mobile: +91- </w:t>
      </w:r>
      <w:r>
        <w:rPr>
          <w:rFonts w:ascii="Times New Roman" w:eastAsia="Times New Roman" w:hAnsi="Times New Roman" w:cs="Times New Roman"/>
          <w:b/>
          <w:sz w:val="24"/>
        </w:rPr>
        <w:t>7406695398</w:t>
      </w:r>
    </w:p>
    <w:p w:rsidR="00AE7A09" w:rsidRDefault="004172DA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224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24"/>
      </w:tblGrid>
      <w:tr w:rsidR="003354A5">
        <w:trPr>
          <w:trHeight w:val="188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AE7A09" w:rsidRDefault="004172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65"/>
              </w:tabs>
              <w:suppressAutoHyphens/>
              <w:spacing w:after="0" w:line="240" w:lineRule="auto"/>
              <w:ind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Career Objective</w:t>
            </w:r>
          </w:p>
        </w:tc>
      </w:tr>
    </w:tbl>
    <w:p w:rsidR="00AE7A09" w:rsidRDefault="004172DA">
      <w:pPr>
        <w:suppressAutoHyphens/>
        <w:spacing w:before="33" w:after="0" w:line="240" w:lineRule="auto"/>
        <w:ind w:right="47"/>
        <w:jc w:val="both"/>
        <w:rPr>
          <w:rFonts w:ascii="Times New Roman" w:eastAsia="Times New Roman" w:hAnsi="Times New Roman" w:cs="Times New Roman"/>
          <w:sz w:val="24"/>
        </w:rPr>
      </w:pPr>
    </w:p>
    <w:p w:rsidR="00AE7A09" w:rsidRDefault="004172DA">
      <w:pPr>
        <w:tabs>
          <w:tab w:val="left" w:pos="270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r w:rsidRPr="004165B7">
        <w:rPr>
          <w:rFonts w:ascii="Times New Roman" w:eastAsia="Times New Roman" w:hAnsi="Times New Roman" w:cs="Times New Roman"/>
          <w:sz w:val="26"/>
        </w:rPr>
        <w:t>To achieve high carrier growth through a continuous learning process and keep myself dynamic ,</w:t>
      </w:r>
      <w:r w:rsidRPr="004165B7">
        <w:rPr>
          <w:rFonts w:ascii="Times New Roman" w:eastAsia="Times New Roman" w:hAnsi="Times New Roman" w:cs="Times New Roman"/>
          <w:sz w:val="26"/>
        </w:rPr>
        <w:t xml:space="preserve"> visionary     and competitive with the changing scenario of the world.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E7A09" w:rsidRDefault="004172DA">
      <w:pPr>
        <w:suppressAutoHyphens/>
        <w:spacing w:before="33" w:after="0" w:line="240" w:lineRule="auto"/>
        <w:ind w:left="120" w:right="4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9224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24"/>
      </w:tblGrid>
      <w:tr w:rsidR="003354A5">
        <w:trPr>
          <w:trHeight w:val="188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AE7A09" w:rsidRDefault="004172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65"/>
              </w:tabs>
              <w:suppressAutoHyphens/>
              <w:spacing w:after="0" w:line="240" w:lineRule="auto"/>
              <w:ind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Professional Summary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</w:rPr>
              <w:tab/>
            </w:r>
          </w:p>
        </w:tc>
      </w:tr>
    </w:tbl>
    <w:p w:rsidR="00AE7A09" w:rsidRDefault="004172DA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7A09" w:rsidRPr="00AE601A" w:rsidRDefault="004172DA" w:rsidP="00AE601A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Having </w:t>
      </w: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Years</w:t>
      </w:r>
      <w:r>
        <w:rPr>
          <w:rFonts w:ascii="Times New Roman" w:eastAsia="Times New Roman" w:hAnsi="Times New Roman" w:cs="Times New Roman"/>
          <w:sz w:val="24"/>
        </w:rPr>
        <w:t xml:space="preserve"> of e</w:t>
      </w:r>
      <w:r>
        <w:rPr>
          <w:rFonts w:ascii="Times New Roman" w:eastAsia="Times New Roman" w:hAnsi="Times New Roman" w:cs="Times New Roman"/>
          <w:sz w:val="24"/>
        </w:rPr>
        <w:t xml:space="preserve">xperience in Manual Testing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E7A09" w:rsidRDefault="004172DA">
      <w:pPr>
        <w:suppressAutoHyphens/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E7A09" w:rsidRDefault="004172DA">
      <w:pPr>
        <w:suppressAutoHyphens/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Manual Testing: (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Years)</w:t>
      </w:r>
    </w:p>
    <w:p w:rsidR="00AE7A09" w:rsidRDefault="004172DA">
      <w:pPr>
        <w:numPr>
          <w:ilvl w:val="0"/>
          <w:numId w:val="4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analyzing functional requirements and translate them to test </w:t>
      </w:r>
      <w:r>
        <w:rPr>
          <w:rFonts w:ascii="Times New Roman" w:eastAsia="Times New Roman" w:hAnsi="Times New Roman" w:cs="Times New Roman"/>
          <w:sz w:val="24"/>
        </w:rPr>
        <w:t>cases.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 acquainted with SDLC and STLC.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Smoke Testing, Component Testing, Integration Testing, System Testing, Regression Testing and Re Testing and Compatibility Testing.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in developing, maintaining and executing test cases for different </w:t>
      </w:r>
      <w:r>
        <w:rPr>
          <w:rFonts w:ascii="Times New Roman" w:eastAsia="Times New Roman" w:hAnsi="Times New Roman" w:cs="Times New Roman"/>
          <w:sz w:val="24"/>
        </w:rPr>
        <w:t>Black Box Testing methodologies.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Reviewed test cases for peers and given valuable comments about test case coverage and functionality.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Maintained Traceability Matrix to ensure the test case coverage for all requirements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Participating in regular and weekly </w:t>
      </w:r>
      <w:r>
        <w:rPr>
          <w:rFonts w:ascii="Times New Roman" w:eastAsia="Times New Roman" w:hAnsi="Times New Roman" w:cs="Times New Roman"/>
          <w:sz w:val="24"/>
        </w:rPr>
        <w:t>project status meeting with team members.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doing API testing.</w:t>
      </w:r>
    </w:p>
    <w:p w:rsidR="00AE7A09" w:rsidRDefault="004172DA">
      <w:pPr>
        <w:numPr>
          <w:ilvl w:val="0"/>
          <w:numId w:val="4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Knowledge in Agile Testing, Methodologies and Framework.  </w:t>
      </w:r>
    </w:p>
    <w:p w:rsidR="00AE7A09" w:rsidRDefault="004172DA">
      <w:pPr>
        <w:suppressAutoHyphens/>
        <w:spacing w:after="4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7A09" w:rsidRDefault="004172DA">
      <w:pPr>
        <w:suppressAutoHyphens/>
        <w:spacing w:after="4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SQL:</w:t>
      </w:r>
    </w:p>
    <w:p w:rsidR="00AE7A09" w:rsidRDefault="004172DA">
      <w:pPr>
        <w:numPr>
          <w:ilvl w:val="0"/>
          <w:numId w:val="5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Basic Knowledge</w:t>
      </w:r>
      <w:r>
        <w:rPr>
          <w:rFonts w:ascii="Times New Roman" w:eastAsia="Times New Roman" w:hAnsi="Times New Roman" w:cs="Times New Roman"/>
          <w:sz w:val="24"/>
        </w:rPr>
        <w:t xml:space="preserve"> of Structured Query Language.</w:t>
      </w:r>
    </w:p>
    <w:p w:rsidR="00AE7A09" w:rsidRDefault="004172DA">
      <w:pPr>
        <w:numPr>
          <w:ilvl w:val="0"/>
          <w:numId w:val="5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about Database.</w:t>
      </w:r>
    </w:p>
    <w:p w:rsidR="00A05FDF" w:rsidRDefault="004172DA">
      <w:pPr>
        <w:numPr>
          <w:ilvl w:val="0"/>
          <w:numId w:val="5"/>
        </w:numPr>
        <w:spacing w:after="4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knowledge</w:t>
      </w:r>
      <w:r>
        <w:rPr>
          <w:rFonts w:ascii="Times New Roman" w:eastAsia="Times New Roman" w:hAnsi="Times New Roman" w:cs="Times New Roman"/>
          <w:sz w:val="24"/>
        </w:rPr>
        <w:t xml:space="preserve"> of</w:t>
      </w:r>
      <w:r>
        <w:rPr>
          <w:rFonts w:ascii="Times New Roman" w:eastAsia="Times New Roman" w:hAnsi="Times New Roman" w:cs="Times New Roman"/>
          <w:sz w:val="24"/>
        </w:rPr>
        <w:t xml:space="preserve"> java oops concept.</w:t>
      </w:r>
    </w:p>
    <w:p w:rsidR="00AE7A09" w:rsidRDefault="004172D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224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24"/>
      </w:tblGrid>
      <w:tr w:rsidR="003354A5">
        <w:trPr>
          <w:trHeight w:val="98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AE7A09" w:rsidRDefault="004172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65"/>
              </w:tabs>
              <w:suppressAutoHyphens/>
              <w:spacing w:after="0" w:line="240" w:lineRule="auto"/>
              <w:ind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Summary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 Work Experience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</w:rPr>
              <w:tab/>
            </w:r>
          </w:p>
        </w:tc>
      </w:tr>
    </w:tbl>
    <w:p w:rsidR="00AE7A09" w:rsidRDefault="004172DA">
      <w:pPr>
        <w:suppressAutoHyphens/>
        <w:spacing w:after="0" w:line="240" w:lineRule="auto"/>
        <w:ind w:right="-720"/>
        <w:rPr>
          <w:rFonts w:ascii="Times New Roman" w:eastAsia="Times New Roman" w:hAnsi="Times New Roman" w:cs="Times New Roman"/>
          <w:sz w:val="24"/>
        </w:rPr>
      </w:pPr>
    </w:p>
    <w:p w:rsidR="00AE7A09" w:rsidRPr="00983215" w:rsidRDefault="004172DA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7"/>
          <w:shd w:val="clear" w:color="auto" w:fill="FFFFFF"/>
        </w:rPr>
        <w:t xml:space="preserve">Working as  </w:t>
      </w:r>
      <w:r w:rsidRPr="004172DA">
        <w:rPr>
          <w:rFonts w:ascii="Times New Roman" w:eastAsia="Times New Roman" w:hAnsi="Times New Roman" w:cs="Times New Roman"/>
          <w:sz w:val="27"/>
          <w:highlight w:val="yellow"/>
          <w:shd w:val="clear" w:color="auto" w:fill="FFFFFF"/>
        </w:rPr>
        <w:t>Software Test</w:t>
      </w:r>
      <w:r>
        <w:rPr>
          <w:rFonts w:ascii="Times New Roman" w:eastAsia="Times New Roman" w:hAnsi="Times New Roman" w:cs="Times New Roman"/>
          <w:sz w:val="27"/>
          <w:shd w:val="clear" w:color="auto" w:fill="FFFFFF"/>
        </w:rPr>
        <w:t xml:space="preserve"> Engineer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Tech Mahindra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hd w:val="clear" w:color="auto" w:fill="FFFFFF"/>
        </w:rPr>
        <w:t xml:space="preserve">Bangalore, Karnataka </w:t>
      </w:r>
      <w:r>
        <w:rPr>
          <w:rFonts w:ascii="Times New Roman" w:eastAsia="Times New Roman" w:hAnsi="Times New Roman" w:cs="Times New Roman"/>
          <w:sz w:val="27"/>
          <w:shd w:val="clear" w:color="auto" w:fill="FFFFFF"/>
        </w:rPr>
        <w:t>from DEC</w:t>
      </w:r>
      <w:r>
        <w:rPr>
          <w:rFonts w:ascii="Times New Roman" w:eastAsia="Times New Roman" w:hAnsi="Times New Roman" w:cs="Times New Roman"/>
          <w:sz w:val="27"/>
          <w:shd w:val="clear" w:color="auto" w:fill="FFFFFF"/>
        </w:rPr>
        <w:t xml:space="preserve"> 2015 </w:t>
      </w:r>
      <w:r>
        <w:rPr>
          <w:rFonts w:ascii="Times New Roman" w:eastAsia="Times New Roman" w:hAnsi="Times New Roman" w:cs="Times New Roman"/>
          <w:sz w:val="27"/>
          <w:shd w:val="clear" w:color="auto" w:fill="FFFFFF"/>
        </w:rPr>
        <w:t>to Till Date.</w:t>
      </w:r>
    </w:p>
    <w:p w:rsidR="00AE7A09" w:rsidRDefault="004172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AE7A09" w:rsidRDefault="004172DA">
      <w:pPr>
        <w:suppressAutoHyphens/>
        <w:spacing w:after="0" w:line="240" w:lineRule="auto"/>
        <w:ind w:right="-720"/>
        <w:rPr>
          <w:rFonts w:ascii="Times New Roman" w:eastAsia="Times New Roman" w:hAnsi="Times New Roman" w:cs="Times New Roman"/>
          <w:sz w:val="24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44"/>
      </w:tblGrid>
      <w:tr w:rsidR="003354A5">
        <w:trPr>
          <w:trHeight w:val="98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AE7A09" w:rsidRDefault="004172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65"/>
              </w:tabs>
              <w:suppressAutoHyphens/>
              <w:spacing w:after="0" w:line="240" w:lineRule="auto"/>
              <w:ind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</w:tbl>
    <w:p w:rsidR="00AE7A09" w:rsidRPr="004B6A52" w:rsidRDefault="004172DA" w:rsidP="004B6A52">
      <w:pPr>
        <w:pStyle w:val="Heading1"/>
        <w:pBdr>
          <w:bottom w:val="single" w:sz="4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sz w:val="24"/>
        </w:rPr>
        <w:t>B.E</w:t>
      </w:r>
      <w:r>
        <w:rPr>
          <w:sz w:val="24"/>
        </w:rPr>
        <w:t xml:space="preserve"> 75%</w:t>
      </w:r>
      <w:r>
        <w:rPr>
          <w:sz w:val="24"/>
        </w:rPr>
        <w:t xml:space="preserve"> (Bachelo</w:t>
      </w:r>
      <w:r>
        <w:rPr>
          <w:sz w:val="24"/>
        </w:rPr>
        <w:t>r of  Engineering in computer science and engineering</w:t>
      </w:r>
      <w:r>
        <w:rPr>
          <w:sz w:val="24"/>
        </w:rPr>
        <w:t>) fro</w:t>
      </w:r>
      <w:r>
        <w:rPr>
          <w:sz w:val="24"/>
        </w:rPr>
        <w:t>m Rajiv G</w:t>
      </w:r>
      <w:r>
        <w:rPr>
          <w:sz w:val="24"/>
        </w:rPr>
        <w:t>and</w:t>
      </w:r>
      <w:r>
        <w:rPr>
          <w:sz w:val="24"/>
        </w:rPr>
        <w:t>h</w:t>
      </w:r>
      <w:r>
        <w:rPr>
          <w:sz w:val="24"/>
        </w:rPr>
        <w:t>i</w:t>
      </w:r>
      <w:r>
        <w:rPr>
          <w:sz w:val="24"/>
        </w:rPr>
        <w:t xml:space="preserve"> Proudyoki </w:t>
      </w:r>
      <w:r>
        <w:rPr>
          <w:sz w:val="24"/>
        </w:rPr>
        <w:t>Vishwavidyalaya Bhopal m.p.</w:t>
      </w:r>
    </w:p>
    <w:p w:rsidR="00AE7A09" w:rsidRDefault="004172DA">
      <w:pPr>
        <w:suppressAutoHyphens/>
        <w:spacing w:after="0" w:line="240" w:lineRule="auto"/>
        <w:ind w:right="-20"/>
        <w:rPr>
          <w:rFonts w:ascii="Times New Roman" w:eastAsia="Times New Roman" w:hAnsi="Times New Roman" w:cs="Times New Roman"/>
          <w:sz w:val="24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4493"/>
        <w:gridCol w:w="1968"/>
      </w:tblGrid>
      <w:tr w:rsidR="003354A5">
        <w:trPr>
          <w:trHeight w:val="98"/>
        </w:trPr>
        <w:tc>
          <w:tcPr>
            <w:tcW w:w="9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AE7A09" w:rsidRDefault="004172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65"/>
              </w:tabs>
              <w:suppressAutoHyphens/>
              <w:spacing w:after="0" w:line="240" w:lineRule="auto"/>
              <w:ind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Skills</w:t>
            </w:r>
          </w:p>
        </w:tc>
      </w:tr>
      <w:tr w:rsidR="003354A5">
        <w:trPr>
          <w:gridAfter w:val="1"/>
          <w:wAfter w:w="1968" w:type="dxa"/>
          <w:trHeight w:val="377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Testing Tools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ind w:right="-25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HP ALM</w:t>
            </w:r>
          </w:p>
        </w:tc>
      </w:tr>
      <w:tr w:rsidR="003354A5">
        <w:trPr>
          <w:gridAfter w:val="1"/>
          <w:wAfter w:w="1968" w:type="dxa"/>
          <w:trHeight w:val="359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Defect Tracking Tool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JIRA</w:t>
            </w:r>
          </w:p>
        </w:tc>
      </w:tr>
      <w:tr w:rsidR="003354A5">
        <w:trPr>
          <w:gridAfter w:val="1"/>
          <w:wAfter w:w="1968" w:type="dxa"/>
          <w:trHeight w:val="359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Operating System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ind w:right="-25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Windows Family.</w:t>
            </w:r>
          </w:p>
        </w:tc>
      </w:tr>
      <w:tr w:rsidR="003354A5">
        <w:trPr>
          <w:gridAfter w:val="1"/>
          <w:wAfter w:w="1968" w:type="dxa"/>
          <w:trHeight w:val="359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IDE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Eclipse</w:t>
            </w:r>
          </w:p>
        </w:tc>
      </w:tr>
      <w:tr w:rsidR="003354A5">
        <w:trPr>
          <w:gridAfter w:val="1"/>
          <w:wAfter w:w="1968" w:type="dxa"/>
          <w:trHeight w:val="359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Programming Languages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Core Java, HTML, SQL</w:t>
            </w:r>
          </w:p>
        </w:tc>
      </w:tr>
      <w:tr w:rsidR="003354A5">
        <w:trPr>
          <w:gridAfter w:val="1"/>
          <w:wAfter w:w="1968" w:type="dxa"/>
          <w:trHeight w:val="359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Database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My sql</w:t>
            </w:r>
          </w:p>
        </w:tc>
      </w:tr>
      <w:tr w:rsidR="003354A5">
        <w:trPr>
          <w:gridAfter w:val="1"/>
          <w:wAfter w:w="1968" w:type="dxa"/>
          <w:trHeight w:val="341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Packages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MS-Word, MS-PowerPoint, MS-Excel,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Internet</w:t>
            </w:r>
          </w:p>
        </w:tc>
      </w:tr>
      <w:tr w:rsidR="003354A5">
        <w:trPr>
          <w:gridAfter w:val="1"/>
          <w:wAfter w:w="1968" w:type="dxa"/>
          <w:trHeight w:val="341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Methodologies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Agile Scrum</w:t>
            </w:r>
          </w:p>
        </w:tc>
      </w:tr>
      <w:tr w:rsidR="003354A5">
        <w:trPr>
          <w:gridAfter w:val="1"/>
          <w:wAfter w:w="1968" w:type="dxa"/>
          <w:trHeight w:val="341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24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Framework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AE7A09" w:rsidRDefault="004172DA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 Driven, TestNG</w:t>
            </w:r>
          </w:p>
        </w:tc>
      </w:tr>
    </w:tbl>
    <w:p w:rsidR="00AE7A09" w:rsidRDefault="004172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E7A09" w:rsidRDefault="004172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44"/>
      </w:tblGrid>
      <w:tr w:rsidR="003354A5">
        <w:trPr>
          <w:trHeight w:val="123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AE7A09" w:rsidRDefault="004172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65"/>
              </w:tabs>
              <w:suppressAutoHyphens/>
              <w:spacing w:after="0" w:line="240" w:lineRule="auto"/>
              <w:ind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Professional Project Details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</w:rPr>
              <w:tab/>
            </w:r>
          </w:p>
        </w:tc>
      </w:tr>
    </w:tbl>
    <w:p w:rsidR="00AE7A09" w:rsidRDefault="004172DA">
      <w:pPr>
        <w:tabs>
          <w:tab w:val="left" w:pos="6847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1:</w:t>
      </w:r>
    </w:p>
    <w:p w:rsidR="00AE7A09" w:rsidRDefault="004172DA">
      <w:pPr>
        <w:suppressAutoHyphens/>
        <w:spacing w:before="40" w:after="0" w:line="240" w:lineRule="auto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Arial" w:eastAsia="Arial" w:hAnsi="Arial" w:cs="Arial"/>
          <w:sz w:val="20"/>
        </w:rPr>
        <w:t>COMMAND CENTER</w:t>
      </w:r>
    </w:p>
    <w:p w:rsidR="00AE7A09" w:rsidRDefault="004172DA">
      <w:pPr>
        <w:suppressAutoHyphens/>
        <w:spacing w:before="40"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0"/>
        </w:rPr>
        <w:t xml:space="preserve">Client </w:t>
      </w:r>
      <w:r>
        <w:rPr>
          <w:rFonts w:ascii="Arial" w:eastAsia="Arial" w:hAnsi="Arial" w:cs="Arial"/>
          <w:sz w:val="20"/>
        </w:rPr>
        <w:t>: GLOBAL TRANZ</w:t>
      </w:r>
    </w:p>
    <w:p w:rsidR="00AE7A09" w:rsidRDefault="004172DA">
      <w:pPr>
        <w:suppressAutoHyphens/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Duration:</w:t>
      </w:r>
      <w:r>
        <w:rPr>
          <w:rFonts w:ascii="Times New Roman" w:eastAsia="Times New Roman" w:hAnsi="Times New Roman" w:cs="Times New Roman"/>
          <w:sz w:val="24"/>
        </w:rPr>
        <w:t xml:space="preserve"> 2015 to 2017</w:t>
      </w:r>
    </w:p>
    <w:p w:rsidR="00AE7A09" w:rsidRDefault="004172D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>: Software</w:t>
      </w:r>
      <w:r>
        <w:rPr>
          <w:rFonts w:ascii="Times New Roman" w:eastAsia="Times New Roman" w:hAnsi="Times New Roman" w:cs="Times New Roman"/>
          <w:sz w:val="24"/>
        </w:rPr>
        <w:t xml:space="preserve"> Test</w:t>
      </w:r>
      <w:r>
        <w:rPr>
          <w:rFonts w:ascii="Times New Roman" w:eastAsia="Times New Roman" w:hAnsi="Times New Roman" w:cs="Times New Roman"/>
          <w:sz w:val="24"/>
        </w:rPr>
        <w:t xml:space="preserve"> Engineer</w:t>
      </w:r>
    </w:p>
    <w:p w:rsidR="00AE7A09" w:rsidRDefault="004172DA">
      <w:pPr>
        <w:suppressAutoHyphens/>
        <w:spacing w:before="40"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AE7A09" w:rsidRDefault="004172D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 of Project: 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AE7A09" w:rsidRDefault="004172D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project is an online Freight booking solution through which GlobalTranz brokers can book various types of shipments like Full truckloads, LTL (Less-than-truckload) and Expedited shipping</w:t>
      </w:r>
    </w:p>
    <w:p w:rsidR="00AE7A09" w:rsidRDefault="004172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" w:eastAsia="Arial" w:hAnsi="Arial" w:cs="Arial"/>
        </w:rPr>
        <w:t>Command center is an agent product.Agents involved in Booking shi</w:t>
      </w:r>
      <w:r>
        <w:rPr>
          <w:rFonts w:ascii="Arial" w:eastAsia="Arial" w:hAnsi="Arial" w:cs="Arial"/>
        </w:rPr>
        <w:t>pments as well as tracking shipment details.Application work as interface between customers and agents. Transaction details of booked shipment also maintained in same application. .</w:t>
      </w:r>
    </w:p>
    <w:p w:rsidR="00AE7A09" w:rsidRPr="00C67AC7" w:rsidRDefault="004172DA" w:rsidP="00C67AC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05FDF" w:rsidRDefault="004172DA" w:rsidP="00A05FDF">
      <w:pPr>
        <w:tabs>
          <w:tab w:val="left" w:pos="6847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2:</w:t>
      </w:r>
    </w:p>
    <w:p w:rsidR="00A05FDF" w:rsidRDefault="004172DA" w:rsidP="00A05FDF">
      <w:pPr>
        <w:suppressAutoHyphens/>
        <w:spacing w:before="40" w:after="0" w:line="240" w:lineRule="auto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 w:rsidRPr="00A05FDF">
        <w:rPr>
          <w:rFonts w:ascii="Calibri" w:eastAsia="Times New Roman" w:hAnsi="Calibri" w:cs="Arial"/>
          <w:b/>
          <w:bCs/>
          <w:sz w:val="24"/>
          <w:szCs w:val="24"/>
          <w:lang w:val="en-US" w:eastAsia="en-US"/>
        </w:rPr>
        <w:t xml:space="preserve"> </w:t>
      </w:r>
      <w:r w:rsidRPr="00A05FDF">
        <w:rPr>
          <w:rFonts w:ascii="Times New Roman" w:eastAsia="Times New Roman" w:hAnsi="Times New Roman" w:cs="Times New Roman"/>
          <w:b/>
          <w:bCs/>
          <w:sz w:val="24"/>
          <w:lang w:val="en-US"/>
        </w:rPr>
        <w:t>: Health Care</w:t>
      </w:r>
    </w:p>
    <w:p w:rsidR="00A05FDF" w:rsidRDefault="004172DA" w:rsidP="00A05FDF">
      <w:pPr>
        <w:suppressAutoHyphens/>
        <w:spacing w:before="40"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0"/>
        </w:rPr>
        <w:t xml:space="preserve">Client </w:t>
      </w:r>
      <w:r>
        <w:rPr>
          <w:rFonts w:ascii="Arial" w:eastAsia="Arial" w:hAnsi="Arial" w:cs="Arial"/>
          <w:sz w:val="20"/>
        </w:rPr>
        <w:t xml:space="preserve">: </w:t>
      </w:r>
      <w:r w:rsidRPr="00A05FDF">
        <w:rPr>
          <w:rFonts w:ascii="Arial" w:eastAsia="Arial" w:hAnsi="Arial" w:cs="Arial"/>
          <w:b/>
          <w:bCs/>
          <w:sz w:val="20"/>
          <w:lang w:val="en-US"/>
        </w:rPr>
        <w:t xml:space="preserve">: </w:t>
      </w:r>
      <w:r w:rsidRPr="00A05FDF">
        <w:rPr>
          <w:rFonts w:ascii="Arial" w:eastAsia="Arial" w:hAnsi="Arial" w:cs="Arial"/>
          <w:bCs/>
          <w:sz w:val="20"/>
          <w:lang w:val="en-US"/>
        </w:rPr>
        <w:t>UHG,US</w:t>
      </w:r>
    </w:p>
    <w:p w:rsidR="00A05FDF" w:rsidRDefault="004172DA" w:rsidP="00A05FDF">
      <w:pPr>
        <w:suppressAutoHyphens/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Duration:</w:t>
      </w:r>
      <w:r>
        <w:rPr>
          <w:rFonts w:ascii="Times New Roman" w:eastAsia="Times New Roman" w:hAnsi="Times New Roman" w:cs="Times New Roman"/>
          <w:sz w:val="24"/>
        </w:rPr>
        <w:t xml:space="preserve"> 2017 to Till date</w:t>
      </w:r>
    </w:p>
    <w:p w:rsidR="00A05FDF" w:rsidRDefault="004172DA" w:rsidP="00A05FD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>: Software Test Engineer</w:t>
      </w:r>
    </w:p>
    <w:p w:rsidR="00A05FDF" w:rsidRDefault="004172DA" w:rsidP="00A05FDF">
      <w:pPr>
        <w:suppressAutoHyphens/>
        <w:spacing w:before="40"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C67AC7" w:rsidRPr="00C67AC7" w:rsidRDefault="004172DA" w:rsidP="00C67AC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Description of Project:</w:t>
      </w:r>
      <w:r w:rsidRPr="00C67AC7">
        <w:rPr>
          <w:rFonts w:ascii="Calibri" w:eastAsia="Times New Roman" w:hAnsi="Calibri" w:cs="Arial"/>
          <w:sz w:val="20"/>
          <w:szCs w:val="20"/>
          <w:lang w:val="en-US" w:eastAsia="en-US"/>
        </w:rPr>
        <w:t xml:space="preserve"> </w:t>
      </w:r>
      <w:r w:rsidRPr="00C67AC7">
        <w:rPr>
          <w:rFonts w:ascii="Times New Roman" w:eastAsia="Times New Roman" w:hAnsi="Times New Roman" w:cs="Times New Roman"/>
          <w:b/>
          <w:sz w:val="24"/>
          <w:lang w:val="en-US"/>
        </w:rPr>
        <w:t>The HealthCare System is a call center application,</w:t>
      </w:r>
      <w:r w:rsidRPr="00C67AC7">
        <w:rPr>
          <w:rFonts w:ascii="Times New Roman" w:eastAsia="Times New Roman" w:hAnsi="Times New Roman" w:cs="Times New Roman"/>
          <w:b/>
          <w:sz w:val="24"/>
          <w:lang w:val="en-US"/>
        </w:rPr>
        <w:t xml:space="preserve"> it is a single application that allows CCP (Customer Care Portal) to access information. It's a client server application interacts with multiple systems used by United Health Group. CCP is working in integration with the telephone and this allows access </w:t>
      </w:r>
      <w:r w:rsidRPr="00C67AC7">
        <w:rPr>
          <w:rFonts w:ascii="Times New Roman" w:eastAsia="Times New Roman" w:hAnsi="Times New Roman" w:cs="Times New Roman"/>
          <w:b/>
          <w:sz w:val="24"/>
          <w:lang w:val="en-US"/>
        </w:rPr>
        <w:t xml:space="preserve">to prior call records, known as Issue History. CCP manually documents key information as CCP move through various wizards. </w:t>
      </w:r>
    </w:p>
    <w:p w:rsidR="00A05FDF" w:rsidRDefault="004172DA" w:rsidP="00A05FD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" w:eastAsia="Arial" w:hAnsi="Arial" w:cs="Arial"/>
        </w:rPr>
        <w:t>. .</w:t>
      </w:r>
    </w:p>
    <w:p w:rsidR="00A05FDF" w:rsidRDefault="004172DA" w:rsidP="00A05FD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Roles and Responsibilities: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Understanding the application thoroughly with help of SRS document.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Functional ,Regressi</w:t>
      </w:r>
      <w:r>
        <w:rPr>
          <w:rFonts w:ascii="Times New Roman" w:eastAsia="Times New Roman" w:hAnsi="Times New Roman" w:cs="Times New Roman"/>
          <w:sz w:val="24"/>
        </w:rPr>
        <w:t>on ,Smoke and Re-Testiing.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Invoved in dong API Testing.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Testi</w:t>
      </w:r>
      <w:r>
        <w:rPr>
          <w:rFonts w:ascii="Times New Roman" w:eastAsia="Times New Roman" w:hAnsi="Times New Roman" w:cs="Times New Roman"/>
          <w:sz w:val="24"/>
        </w:rPr>
        <w:t>ng and logging bugs in JIRA</w:t>
      </w:r>
      <w:r>
        <w:rPr>
          <w:rFonts w:ascii="Times New Roman" w:eastAsia="Times New Roman" w:hAnsi="Times New Roman" w:cs="Times New Roman"/>
          <w:sz w:val="24"/>
        </w:rPr>
        <w:t xml:space="preserve"> tool.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</w:rPr>
        <w:lastRenderedPageBreak/>
        <w:t>Identify the test cases needs to automated..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Execute the scripts on the new build.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Coordinating with Test Lead and Development Team for Bug Fixing.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A</w:t>
      </w:r>
      <w:r>
        <w:rPr>
          <w:rFonts w:ascii="Times New Roman" w:eastAsia="Times New Roman" w:hAnsi="Times New Roman" w:cs="Times New Roman"/>
          <w:sz w:val="24"/>
        </w:rPr>
        <w:t>nalyzing Test Results, Reporting and Tracking Defects.</w:t>
      </w:r>
    </w:p>
    <w:p w:rsidR="00A05FDF" w:rsidRDefault="004172DA" w:rsidP="00A05FD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Retrospect meeting.</w:t>
      </w:r>
    </w:p>
    <w:p w:rsidR="00983215" w:rsidRPr="00A05FDF" w:rsidRDefault="004172DA" w:rsidP="00A05FDF">
      <w:pPr>
        <w:tabs>
          <w:tab w:val="left" w:pos="6847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8622"/>
      </w:tblGrid>
      <w:tr w:rsidR="003354A5" w:rsidTr="00654B8E">
        <w:tc>
          <w:tcPr>
            <w:tcW w:w="2268" w:type="dxa"/>
            <w:shd w:val="clear" w:color="auto" w:fill="auto"/>
          </w:tcPr>
          <w:p w:rsidR="00983215" w:rsidRPr="00983215" w:rsidRDefault="004172DA" w:rsidP="00983215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hd w:val="clear" w:color="auto" w:fill="FFFFFF"/>
                <w:lang w:val="en-US"/>
              </w:rPr>
            </w:pPr>
          </w:p>
        </w:tc>
        <w:tc>
          <w:tcPr>
            <w:tcW w:w="8622" w:type="dxa"/>
            <w:shd w:val="clear" w:color="auto" w:fill="auto"/>
          </w:tcPr>
          <w:p w:rsidR="00983215" w:rsidRPr="00983215" w:rsidRDefault="004172DA" w:rsidP="00983215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hd w:val="clear" w:color="auto" w:fill="FFFFFF"/>
                <w:lang w:val="en-US"/>
              </w:rPr>
            </w:pPr>
          </w:p>
        </w:tc>
      </w:tr>
      <w:tr w:rsidR="003354A5" w:rsidTr="00654B8E">
        <w:tc>
          <w:tcPr>
            <w:tcW w:w="10890" w:type="dxa"/>
            <w:gridSpan w:val="2"/>
            <w:shd w:val="clear" w:color="auto" w:fill="auto"/>
          </w:tcPr>
          <w:p w:rsidR="00983215" w:rsidRPr="00983215" w:rsidRDefault="004172DA" w:rsidP="00983215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hd w:val="clear" w:color="auto" w:fill="FFFFFF"/>
                <w:lang w:val="en-US"/>
              </w:rPr>
            </w:pPr>
          </w:p>
          <w:p w:rsidR="00983215" w:rsidRPr="00983215" w:rsidRDefault="004172DA" w:rsidP="00983215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hd w:val="clear" w:color="auto" w:fill="FFFFFF"/>
                <w:lang w:val="en-US"/>
              </w:rPr>
            </w:pPr>
          </w:p>
          <w:p w:rsidR="00983215" w:rsidRPr="00983215" w:rsidRDefault="004172DA" w:rsidP="00983215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hd w:val="clear" w:color="auto" w:fill="FFFFFF"/>
                <w:lang w:val="en-US"/>
              </w:rPr>
            </w:pPr>
          </w:p>
        </w:tc>
      </w:tr>
    </w:tbl>
    <w:p w:rsidR="00AE7A09" w:rsidRDefault="004172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Vaibhav Chourasia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Date:-                                                                            </w:t>
      </w:r>
    </w:p>
    <w:p w:rsidR="00AE7A09" w:rsidRDefault="004172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E7A09" w:rsidRDefault="004172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ccfc29a3f4875fdc6ebaedc577358ea134f530e18705c4458440321091b5b581209100315455b540a4356014b4450530401195c1333471b1b1112485b5f09504e011503504e1c180c571833471b1b0714465d5800515601514841481f0f2b561358191b15001043095e08541b140e445745455d5f08054c1b00100317130d5d5d551c120a120011474a411b1213471b1b111242595a0c554d110b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ccfc29a3f4875fdc6ebaedc577358ea134f530e18705c4458440321091b5b581209100315455b540a4356014b4450530401195c1333471b1b1112485b5f09504e011503504e1c180c571833471b1b0714465d5800515601514841481f0f2b561358191b15001043095e08541b140e445745455d5f08054c1b00100317130d5d5d551c120a120011474a411b1213471b1b111242595a0c554d110b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7A09" w:rsidSect="00AE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B05"/>
    <w:multiLevelType w:val="multilevel"/>
    <w:tmpl w:val="0D953B0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AC32D6"/>
    <w:multiLevelType w:val="multilevel"/>
    <w:tmpl w:val="2EAC3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F93B46"/>
    <w:multiLevelType w:val="multilevel"/>
    <w:tmpl w:val="32F93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E06C5A"/>
    <w:multiLevelType w:val="multilevel"/>
    <w:tmpl w:val="45E0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DD66F0"/>
    <w:multiLevelType w:val="multilevel"/>
    <w:tmpl w:val="5FDD6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3A1E5B"/>
    <w:multiLevelType w:val="multilevel"/>
    <w:tmpl w:val="6D3A1E5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D41C72"/>
    <w:multiLevelType w:val="multilevel"/>
    <w:tmpl w:val="75D41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A5"/>
    <w:rsid w:val="003354A5"/>
    <w:rsid w:val="0041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09"/>
    <w:rPr>
      <w:sz w:val="22"/>
      <w:szCs w:val="22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AE6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09"/>
    <w:rPr>
      <w:sz w:val="22"/>
      <w:szCs w:val="22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AE6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ccfc29a3f4875fdc6ebaedc577358ea134f530e18705c4458440321091b5b581209100315455b540a4356014b4450530401195c1333471b1b1112485b5f09504e011503504e1c180c571833471b1b0714465d5800515601514841481f0f2b561358191b15001043095e08541b140e445745455d5f08054c1b00100317130d5d5d551c120a120011474a411b1213471b1b111242595a0c554d110b10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s</cp:lastModifiedBy>
  <cp:revision>2</cp:revision>
  <dcterms:created xsi:type="dcterms:W3CDTF">2019-04-18T06:07:00Z</dcterms:created>
  <dcterms:modified xsi:type="dcterms:W3CDTF">2019-04-18T06:07:00Z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