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44C2" w:rsidRDefault="00EA4726">
      <w:pPr>
        <w:pStyle w:val="normal0"/>
        <w:pBdr>
          <w:bottom w:val="single" w:sz="6" w:space="4" w:color="000000"/>
        </w:pBd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GOWRISHANKAR T</w:t>
      </w:r>
    </w:p>
    <w:p w:rsidR="00D744C2" w:rsidRDefault="005E6F8C">
      <w:pPr>
        <w:pStyle w:val="normal0"/>
        <w:rPr>
          <w:sz w:val="24"/>
          <w:szCs w:val="24"/>
        </w:rPr>
      </w:pPr>
      <w:hyperlink r:id="rId5" w:history="1">
        <w:r w:rsidR="00EA4726">
          <w:rPr>
            <w:color w:val="0000FF"/>
            <w:sz w:val="24"/>
            <w:szCs w:val="24"/>
            <w:u w:val="single"/>
          </w:rPr>
          <w:t>tgshankar@gmail.com</w:t>
        </w:r>
      </w:hyperlink>
      <w:r w:rsidR="00EA4726">
        <w:rPr>
          <w:sz w:val="24"/>
          <w:szCs w:val="24"/>
        </w:rPr>
        <w:t>.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Ba</w:t>
      </w:r>
      <w:r>
        <w:rPr>
          <w:sz w:val="24"/>
          <w:szCs w:val="24"/>
        </w:rPr>
        <w:t>ngalore-100, Mobile: 95384-87000</w:t>
      </w:r>
      <w:r>
        <w:rPr>
          <w:sz w:val="24"/>
          <w:szCs w:val="24"/>
        </w:rPr>
        <w:t>.</w:t>
      </w:r>
    </w:p>
    <w:p w:rsidR="00D744C2" w:rsidRDefault="00EA4726">
      <w:pPr>
        <w:pStyle w:val="normal0"/>
        <w:pBdr>
          <w:bottom w:val="single" w:sz="6" w:space="4" w:color="000000"/>
        </w:pBdr>
        <w:rPr>
          <w:sz w:val="24"/>
          <w:szCs w:val="24"/>
        </w:rPr>
      </w:pPr>
    </w:p>
    <w:p w:rsidR="00D744C2" w:rsidRDefault="00EA4726">
      <w:pPr>
        <w:pStyle w:val="Heading1"/>
        <w:spacing w:before="0" w:after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Statement</w:t>
      </w:r>
    </w:p>
    <w:p w:rsidR="00D744C2" w:rsidRDefault="00EA4726">
      <w:pPr>
        <w:pStyle w:val="normal0"/>
        <w:jc w:val="both"/>
        <w:rPr>
          <w:sz w:val="24"/>
          <w:szCs w:val="24"/>
        </w:rPr>
      </w:pPr>
      <w:r w:rsidRPr="00EA4726">
        <w:rPr>
          <w:sz w:val="24"/>
          <w:szCs w:val="24"/>
          <w:highlight w:val="yellow"/>
        </w:rPr>
        <w:t>A highly result oriented Skilled Oracle DBA certified Professional</w:t>
      </w:r>
      <w:r>
        <w:rPr>
          <w:sz w:val="24"/>
          <w:szCs w:val="24"/>
        </w:rPr>
        <w:t xml:space="preserve"> with extensive experience in Database Administration </w:t>
      </w:r>
      <w:r>
        <w:rPr>
          <w:sz w:val="24"/>
          <w:szCs w:val="24"/>
        </w:rPr>
        <w:t>on Production databases, Unix Administration, good team player, organization with excellent communication skills. I have over 7 years of active experience. I have extensive experience in installation and configuration, system implementation and problem tro</w:t>
      </w:r>
      <w:r>
        <w:rPr>
          <w:sz w:val="24"/>
          <w:szCs w:val="24"/>
        </w:rPr>
        <w:t>uble shooting. My experience cut across different organizations, which includes financial, government and business systems. I am a detail-oriented professional with extensive customer service experience.</w:t>
      </w:r>
    </w:p>
    <w:p w:rsidR="00D744C2" w:rsidRDefault="00EA4726">
      <w:pPr>
        <w:pStyle w:val="normal0"/>
        <w:jc w:val="both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2004– 2008                             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Velalar</w:t>
      </w:r>
      <w:proofErr w:type="spellEnd"/>
      <w:r>
        <w:rPr>
          <w:sz w:val="24"/>
          <w:szCs w:val="24"/>
        </w:rPr>
        <w:t xml:space="preserve"> College of Engineering and Technology,</w:t>
      </w:r>
    </w:p>
    <w:p w:rsidR="00D744C2" w:rsidRDefault="00EA4726">
      <w:pPr>
        <w:pStyle w:val="normal0"/>
        <w:ind w:left="3600" w:hanging="3600"/>
        <w:rPr>
          <w:sz w:val="24"/>
          <w:szCs w:val="24"/>
        </w:rPr>
      </w:pPr>
      <w:r>
        <w:rPr>
          <w:sz w:val="24"/>
          <w:szCs w:val="24"/>
        </w:rPr>
        <w:t>Location                                      Erode.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Qualification Gained                  B. Tech – Information Technology, 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External Certifications: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Pr="00EA4726" w:rsidRDefault="00EA4726">
      <w:pPr>
        <w:pStyle w:val="normal0"/>
        <w:numPr>
          <w:ilvl w:val="0"/>
          <w:numId w:val="3"/>
        </w:numPr>
        <w:ind w:hanging="360"/>
        <w:rPr>
          <w:sz w:val="24"/>
          <w:szCs w:val="24"/>
          <w:highlight w:val="yellow"/>
        </w:rPr>
      </w:pPr>
      <w:r w:rsidRPr="00EA4726">
        <w:rPr>
          <w:sz w:val="24"/>
          <w:szCs w:val="24"/>
          <w:highlight w:val="yellow"/>
        </w:rPr>
        <w:t>Oracle Database SQL Expert (1Z0-047)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Technical Ski</w:t>
      </w:r>
      <w:r>
        <w:rPr>
          <w:b/>
          <w:sz w:val="24"/>
          <w:szCs w:val="24"/>
        </w:rPr>
        <w:t>lls and Expertise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Oracle</w:t>
      </w:r>
      <w:r>
        <w:rPr>
          <w:b/>
          <w:sz w:val="24"/>
          <w:szCs w:val="24"/>
        </w:rPr>
        <w:tab/>
        <w:t xml:space="preserve"> Tools/Utilities: </w:t>
      </w:r>
    </w:p>
    <w:tbl>
      <w:tblPr>
        <w:tblStyle w:val="a"/>
        <w:tblW w:w="10036" w:type="dxa"/>
        <w:tblInd w:w="-113" w:type="dxa"/>
        <w:tblLayout w:type="fixed"/>
        <w:tblLook w:val="0000"/>
      </w:tblPr>
      <w:tblGrid>
        <w:gridCol w:w="1925"/>
        <w:gridCol w:w="8111"/>
      </w:tblGrid>
      <w:tr w:rsidR="005E6F8C">
        <w:trPr>
          <w:trHeight w:val="28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Hat Linux, Oracle Enterprise Linux, Windows 2000/2003/2008 server / XP, Solaris.</w:t>
            </w:r>
          </w:p>
          <w:p w:rsidR="00D744C2" w:rsidRDefault="00EA4726">
            <w:pPr>
              <w:pStyle w:val="normal0"/>
              <w:rPr>
                <w:sz w:val="24"/>
                <w:szCs w:val="24"/>
              </w:rPr>
            </w:pPr>
          </w:p>
        </w:tc>
      </w:tr>
      <w:tr w:rsidR="005E6F8C">
        <w:trPr>
          <w:trHeight w:val="28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4C2" w:rsidRPr="00EA4726" w:rsidRDefault="00EA4726">
            <w:pPr>
              <w:pStyle w:val="normal0"/>
              <w:rPr>
                <w:sz w:val="24"/>
                <w:szCs w:val="24"/>
                <w:highlight w:val="yellow"/>
              </w:rPr>
            </w:pPr>
            <w:r w:rsidRPr="00EA4726">
              <w:rPr>
                <w:b/>
                <w:sz w:val="24"/>
                <w:szCs w:val="24"/>
                <w:highlight w:val="yellow"/>
              </w:rPr>
              <w:t>RDBMS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4C2" w:rsidRPr="00EA4726" w:rsidRDefault="00EA4726">
            <w:pPr>
              <w:pStyle w:val="normal0"/>
              <w:rPr>
                <w:sz w:val="24"/>
                <w:szCs w:val="24"/>
                <w:highlight w:val="yellow"/>
              </w:rPr>
            </w:pPr>
            <w:r w:rsidRPr="00EA4726">
              <w:rPr>
                <w:sz w:val="24"/>
                <w:szCs w:val="24"/>
                <w:highlight w:val="yellow"/>
              </w:rPr>
              <w:t>Oracle Server 9i/10g/11g/12c/13c, Oracle 10g RAC</w:t>
            </w:r>
          </w:p>
        </w:tc>
      </w:tr>
      <w:tr w:rsidR="005E6F8C">
        <w:trPr>
          <w:trHeight w:val="28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4C2" w:rsidRPr="00EA4726" w:rsidRDefault="00EA4726">
            <w:pPr>
              <w:pStyle w:val="normal0"/>
              <w:rPr>
                <w:sz w:val="24"/>
                <w:szCs w:val="24"/>
                <w:highlight w:val="yellow"/>
              </w:rPr>
            </w:pPr>
            <w:r w:rsidRPr="00EA4726">
              <w:rPr>
                <w:b/>
                <w:sz w:val="24"/>
                <w:szCs w:val="24"/>
                <w:highlight w:val="yellow"/>
              </w:rPr>
              <w:t>Storage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4C2" w:rsidRPr="00EA4726" w:rsidRDefault="00EA4726">
            <w:pPr>
              <w:pStyle w:val="normal0"/>
              <w:rPr>
                <w:sz w:val="24"/>
                <w:szCs w:val="24"/>
                <w:highlight w:val="yellow"/>
              </w:rPr>
            </w:pPr>
            <w:r w:rsidRPr="00EA4726">
              <w:rPr>
                <w:sz w:val="24"/>
                <w:szCs w:val="24"/>
                <w:highlight w:val="yellow"/>
              </w:rPr>
              <w:t>Oracle 10g ASM.</w:t>
            </w:r>
          </w:p>
        </w:tc>
      </w:tr>
      <w:tr w:rsidR="005E6F8C">
        <w:trPr>
          <w:trHeight w:val="86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SQL*Plus, PL/SQL, </w:t>
            </w:r>
            <w:r>
              <w:rPr>
                <w:sz w:val="24"/>
                <w:szCs w:val="24"/>
              </w:rPr>
              <w:t xml:space="preserve">SQL*Loader, Toad, </w:t>
            </w:r>
            <w:r w:rsidRPr="00EA4726">
              <w:rPr>
                <w:sz w:val="24"/>
                <w:szCs w:val="24"/>
                <w:highlight w:val="yellow"/>
              </w:rPr>
              <w:t>Oracle Enterprise Manager (OEM),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Datapump</w:t>
            </w:r>
            <w:proofErr w:type="spellEnd"/>
            <w:r>
              <w:rPr>
                <w:sz w:val="24"/>
                <w:szCs w:val="24"/>
              </w:rPr>
              <w:t xml:space="preserve">, RMAN, UNIX Shell Scripts, </w:t>
            </w:r>
            <w:proofErr w:type="spellStart"/>
            <w:r>
              <w:rPr>
                <w:sz w:val="24"/>
                <w:szCs w:val="24"/>
              </w:rPr>
              <w:t>Goldengate</w:t>
            </w:r>
            <w:proofErr w:type="spellEnd"/>
            <w:r>
              <w:rPr>
                <w:sz w:val="24"/>
                <w:szCs w:val="24"/>
              </w:rPr>
              <w:t xml:space="preserve">, ASM, </w:t>
            </w:r>
            <w:proofErr w:type="spellStart"/>
            <w:r>
              <w:rPr>
                <w:sz w:val="24"/>
                <w:szCs w:val="24"/>
              </w:rPr>
              <w:t>Dataguard</w:t>
            </w:r>
            <w:proofErr w:type="spellEnd"/>
            <w:r>
              <w:rPr>
                <w:sz w:val="24"/>
                <w:szCs w:val="24"/>
              </w:rPr>
              <w:t>, RAC, DBCA, PUTTY, XMING, SQL Developer, PLSQLDEV.</w:t>
            </w:r>
          </w:p>
        </w:tc>
      </w:tr>
      <w:tr w:rsidR="005E6F8C">
        <w:trPr>
          <w:trHeight w:val="28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Protocols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TCP/IP, VOIP</w:t>
            </w:r>
          </w:p>
        </w:tc>
      </w:tr>
      <w:tr w:rsidR="005E6F8C">
        <w:trPr>
          <w:trHeight w:val="30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Verticals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4C2" w:rsidRDefault="00EA4726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Banking, Airways, Gas Core, Electric, </w:t>
            </w:r>
            <w:r>
              <w:rPr>
                <w:sz w:val="24"/>
                <w:szCs w:val="24"/>
              </w:rPr>
              <w:t>E-Business.</w:t>
            </w:r>
          </w:p>
        </w:tc>
      </w:tr>
    </w:tbl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Languages: </w:t>
      </w:r>
      <w:r>
        <w:rPr>
          <w:sz w:val="24"/>
          <w:szCs w:val="24"/>
        </w:rPr>
        <w:t>SQL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Work Experiences: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13Jan’14-Till Date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b/>
          <w:sz w:val="24"/>
          <w:szCs w:val="24"/>
        </w:rPr>
        <w:t xml:space="preserve">Wipro Technologies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Ltd.,</w:t>
      </w:r>
      <w:r>
        <w:rPr>
          <w:b/>
          <w:sz w:val="24"/>
          <w:szCs w:val="24"/>
        </w:rPr>
        <w:tab/>
        <w:t xml:space="preserve">            </w:t>
      </w:r>
      <w:r>
        <w:rPr>
          <w:sz w:val="24"/>
          <w:szCs w:val="24"/>
        </w:rPr>
        <w:t xml:space="preserve">Bangalore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4726">
        <w:rPr>
          <w:b/>
          <w:sz w:val="24"/>
          <w:szCs w:val="24"/>
          <w:highlight w:val="yellow"/>
        </w:rPr>
        <w:t>Oracle DBA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General Activities: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Server setup and Database cloning.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Database refresh, schema refresh.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Dataguard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setup and RAC installation.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Database health checkup.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Modification of table structure, constraints based on the request from the developers or application needs.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Working with network team for IP changes.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Working with vendor and engineers to troubleshoot iss</w:t>
      </w:r>
      <w:r>
        <w:rPr>
          <w:sz w:val="24"/>
          <w:szCs w:val="24"/>
        </w:rPr>
        <w:t>ues.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Query optimization and tuning.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Shell scripting, setting up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jobs.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Server Migration.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Optimization and fine-tuning the database by planning storage requirements, building indexes and altering storage clauses for tables and indexes. Monitor and Tunin</w:t>
      </w:r>
      <w:r>
        <w:rPr>
          <w:sz w:val="24"/>
          <w:szCs w:val="24"/>
        </w:rPr>
        <w:t>g of Database Performance by using various optimization techniques.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Performance Tuning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Provide database administration on production, testing and development database servers. Creation of database objects like tables, indexes, stored procedures and views e</w:t>
      </w:r>
      <w:r>
        <w:rPr>
          <w:sz w:val="24"/>
          <w:szCs w:val="24"/>
        </w:rPr>
        <w:t>tc. Creation of users and roles and maintaining system security.</w:t>
      </w:r>
    </w:p>
    <w:p w:rsidR="00C46024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Installation, configuration and Troubleshooting </w:t>
      </w:r>
      <w:proofErr w:type="spellStart"/>
      <w:r>
        <w:rPr>
          <w:sz w:val="24"/>
          <w:szCs w:val="24"/>
        </w:rPr>
        <w:t>GoldenGate</w:t>
      </w:r>
      <w:proofErr w:type="spellEnd"/>
      <w:r>
        <w:rPr>
          <w:sz w:val="24"/>
          <w:szCs w:val="24"/>
        </w:rPr>
        <w:t xml:space="preserve"> 12c software.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Coordinating with Developers and users connecting to different databases, setting policy and procedures as they relate</w:t>
      </w:r>
      <w:r>
        <w:rPr>
          <w:sz w:val="24"/>
          <w:szCs w:val="24"/>
        </w:rPr>
        <w:t xml:space="preserve"> to  database maintenance, Security, backup &amp; Recovery etc.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Estimate Storage requirement, Creation of </w:t>
      </w:r>
      <w:proofErr w:type="spellStart"/>
      <w:r>
        <w:rPr>
          <w:sz w:val="24"/>
          <w:szCs w:val="24"/>
        </w:rPr>
        <w:t>Tablespaces</w:t>
      </w:r>
      <w:proofErr w:type="spellEnd"/>
      <w:r>
        <w:rPr>
          <w:sz w:val="24"/>
          <w:szCs w:val="24"/>
        </w:rPr>
        <w:t xml:space="preserve"> and other Database Primary Objects.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Clone/Refresh of Production databases to Testing and training environments.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Worked closely with applicatio</w:t>
      </w:r>
      <w:r>
        <w:rPr>
          <w:sz w:val="24"/>
          <w:szCs w:val="24"/>
        </w:rPr>
        <w:t xml:space="preserve">n team members to perform SQL Tuning using Explain Plan, SQL Trace, Optimizer Hints, </w:t>
      </w:r>
      <w:proofErr w:type="spellStart"/>
      <w:r>
        <w:rPr>
          <w:sz w:val="24"/>
          <w:szCs w:val="24"/>
        </w:rPr>
        <w:t>Statspack</w:t>
      </w:r>
      <w:proofErr w:type="spellEnd"/>
      <w:r>
        <w:rPr>
          <w:sz w:val="24"/>
          <w:szCs w:val="24"/>
        </w:rPr>
        <w:t xml:space="preserve">, AWR and TKPROF utility. </w:t>
      </w:r>
    </w:p>
    <w:p w:rsidR="00D744C2" w:rsidRDefault="00EA4726">
      <w:pPr>
        <w:pStyle w:val="normal0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Responsible for 24x7 on-call support.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>
        <w:rPr>
          <w:sz w:val="24"/>
          <w:szCs w:val="24"/>
        </w:rPr>
        <w:t xml:space="preserve">ATCO, U.S.A. 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Application team support like </w:t>
      </w:r>
      <w:proofErr w:type="spellStart"/>
      <w:r>
        <w:rPr>
          <w:sz w:val="24"/>
          <w:szCs w:val="24"/>
        </w:rPr>
        <w:t>tablespace</w:t>
      </w:r>
      <w:proofErr w:type="spellEnd"/>
      <w:r>
        <w:rPr>
          <w:sz w:val="24"/>
          <w:szCs w:val="24"/>
        </w:rPr>
        <w:t xml:space="preserve"> management and schema level ref</w:t>
      </w:r>
      <w:r>
        <w:rPr>
          <w:sz w:val="24"/>
          <w:szCs w:val="24"/>
        </w:rPr>
        <w:t>resh.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Database Monitoring through the alert from OEM and fixing the same for the application team.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Special Archive list like export and preventing the requested archive files in the data domain for the specific number of years as per the commitment.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Clearing Aged Oracle files.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Data centre Migration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Performance Tuning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Database patching, refresh and migration.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Dataguard</w:t>
      </w:r>
      <w:proofErr w:type="spellEnd"/>
      <w:r>
        <w:rPr>
          <w:sz w:val="24"/>
          <w:szCs w:val="24"/>
        </w:rPr>
        <w:t xml:space="preserve"> setup, management and maintenance.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Operational Guide documentation.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Primary and secondary DBA roles management.</w:t>
      </w:r>
    </w:p>
    <w:p w:rsidR="00D744C2" w:rsidRDefault="00EA4726">
      <w:pPr>
        <w:pStyle w:val="normal0"/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support and Ins</w:t>
      </w:r>
      <w:r>
        <w:rPr>
          <w:sz w:val="24"/>
          <w:szCs w:val="24"/>
        </w:rPr>
        <w:t xml:space="preserve"> Paging administration with service now management.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 w:rsidRPr="00EA4726">
        <w:rPr>
          <w:b/>
          <w:sz w:val="24"/>
          <w:szCs w:val="24"/>
          <w:highlight w:val="yellow"/>
        </w:rPr>
        <w:t>Role               :</w:t>
      </w:r>
      <w:r w:rsidRPr="00EA4726">
        <w:rPr>
          <w:sz w:val="24"/>
          <w:szCs w:val="24"/>
          <w:highlight w:val="yellow"/>
        </w:rPr>
        <w:t xml:space="preserve"> </w:t>
      </w:r>
      <w:proofErr w:type="spellStart"/>
      <w:r w:rsidRPr="00EA4726">
        <w:rPr>
          <w:sz w:val="24"/>
          <w:szCs w:val="24"/>
          <w:highlight w:val="yellow"/>
        </w:rPr>
        <w:t>Sr.Oracle</w:t>
      </w:r>
      <w:proofErr w:type="spellEnd"/>
      <w:r w:rsidRPr="00EA4726">
        <w:rPr>
          <w:sz w:val="24"/>
          <w:szCs w:val="24"/>
          <w:highlight w:val="yellow"/>
        </w:rPr>
        <w:t xml:space="preserve"> DBA</w:t>
      </w:r>
    </w:p>
    <w:p w:rsidR="00D744C2" w:rsidRDefault="00EA4726">
      <w:pPr>
        <w:pStyle w:val="normal0"/>
        <w:rPr>
          <w:sz w:val="24"/>
          <w:szCs w:val="24"/>
        </w:rPr>
      </w:pPr>
      <w:r w:rsidRPr="00EA4726">
        <w:rPr>
          <w:b/>
          <w:sz w:val="24"/>
          <w:szCs w:val="24"/>
          <w:highlight w:val="yellow"/>
        </w:rPr>
        <w:t xml:space="preserve">Environment: </w:t>
      </w:r>
      <w:r w:rsidRPr="00EA4726">
        <w:rPr>
          <w:sz w:val="24"/>
          <w:szCs w:val="24"/>
          <w:highlight w:val="yellow"/>
        </w:rPr>
        <w:t>Oracle 12c/13c, RHEL 5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DB Size         :</w:t>
      </w:r>
      <w:r>
        <w:rPr>
          <w:sz w:val="24"/>
          <w:szCs w:val="24"/>
        </w:rPr>
        <w:t xml:space="preserve"> 800 GB to 3 TB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>
        <w:rPr>
          <w:sz w:val="24"/>
          <w:szCs w:val="24"/>
        </w:rPr>
        <w:t xml:space="preserve">QATAR AIRWAYS, Doha. The client develops a booking application for Qatar Cargos in a </w:t>
      </w:r>
      <w:r>
        <w:rPr>
          <w:sz w:val="24"/>
          <w:szCs w:val="24"/>
        </w:rPr>
        <w:t>joint venture with Wipro Technologies.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Cloning development database from production dump for off-shore application developers.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MYSQL DB synchronization and maintenance.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Duplication of data and Load testing for the databases.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Setting up the database testing</w:t>
      </w:r>
      <w:r>
        <w:rPr>
          <w:sz w:val="24"/>
          <w:szCs w:val="24"/>
        </w:rPr>
        <w:t xml:space="preserve"> environment in the new box for testing purpose of the developers.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Involved in all phases of database development, from needs assessment to QA/QC, design, and support.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Performance Tuning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Reorganized databases and sized database objects to meet standards an</w:t>
      </w:r>
      <w:r>
        <w:rPr>
          <w:sz w:val="24"/>
          <w:szCs w:val="24"/>
        </w:rPr>
        <w:t>d improve performance 30%.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Resolve OS issues.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Work with App Dev to resolve issues.</w:t>
      </w:r>
    </w:p>
    <w:p w:rsidR="00D744C2" w:rsidRDefault="00EA4726">
      <w:pPr>
        <w:pStyle w:val="normal0"/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And general activities.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 w:rsidRPr="00EA4726">
        <w:rPr>
          <w:b/>
          <w:sz w:val="24"/>
          <w:szCs w:val="24"/>
          <w:highlight w:val="yellow"/>
        </w:rPr>
        <w:t>Role                 :</w:t>
      </w:r>
      <w:r w:rsidRPr="00EA4726">
        <w:rPr>
          <w:sz w:val="24"/>
          <w:szCs w:val="24"/>
          <w:highlight w:val="yellow"/>
        </w:rPr>
        <w:t xml:space="preserve"> </w:t>
      </w:r>
      <w:proofErr w:type="spellStart"/>
      <w:r w:rsidRPr="00EA4726">
        <w:rPr>
          <w:sz w:val="24"/>
          <w:szCs w:val="24"/>
          <w:highlight w:val="yellow"/>
        </w:rPr>
        <w:t>Sr.Oracle</w:t>
      </w:r>
      <w:proofErr w:type="spellEnd"/>
      <w:r w:rsidRPr="00EA4726">
        <w:rPr>
          <w:sz w:val="24"/>
          <w:szCs w:val="24"/>
          <w:highlight w:val="yellow"/>
        </w:rPr>
        <w:t xml:space="preserve"> DBA</w:t>
      </w:r>
    </w:p>
    <w:p w:rsidR="00D744C2" w:rsidRDefault="00EA4726">
      <w:pPr>
        <w:pStyle w:val="normal0"/>
        <w:rPr>
          <w:sz w:val="24"/>
          <w:szCs w:val="24"/>
        </w:rPr>
      </w:pPr>
      <w:proofErr w:type="gramStart"/>
      <w:r w:rsidRPr="00EA4726">
        <w:rPr>
          <w:b/>
          <w:sz w:val="24"/>
          <w:szCs w:val="24"/>
          <w:highlight w:val="yellow"/>
        </w:rPr>
        <w:t>Environment  :</w:t>
      </w:r>
      <w:proofErr w:type="gramEnd"/>
      <w:r w:rsidRPr="00EA4726">
        <w:rPr>
          <w:b/>
          <w:sz w:val="24"/>
          <w:szCs w:val="24"/>
          <w:highlight w:val="yellow"/>
        </w:rPr>
        <w:t xml:space="preserve"> </w:t>
      </w:r>
      <w:r w:rsidRPr="00EA4726">
        <w:rPr>
          <w:sz w:val="24"/>
          <w:szCs w:val="24"/>
          <w:highlight w:val="yellow"/>
        </w:rPr>
        <w:t>Oracle 10g, RHEL 5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DB Size           :</w:t>
      </w:r>
      <w:r>
        <w:rPr>
          <w:sz w:val="24"/>
          <w:szCs w:val="24"/>
        </w:rPr>
        <w:t xml:space="preserve"> 0.9 TB to 5 TB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>
        <w:rPr>
          <w:sz w:val="24"/>
          <w:szCs w:val="24"/>
        </w:rPr>
        <w:t xml:space="preserve">Xerox Corporation, USA. The </w:t>
      </w:r>
      <w:r>
        <w:rPr>
          <w:sz w:val="24"/>
          <w:szCs w:val="24"/>
        </w:rPr>
        <w:t>client is an American global corporation that sells business services and document technology products.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Precise tool installation.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Restore of DB from hot backup.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Scheduling Db backups and monitoring the same.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Scheduling auto check DB status scripts.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SQL tu</w:t>
      </w:r>
      <w:r>
        <w:rPr>
          <w:sz w:val="24"/>
          <w:szCs w:val="24"/>
        </w:rPr>
        <w:t>ning to improve the response time.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User and memory management.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Performance Tuning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Assisting the off-shore developers and their challenges.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Documenting all the activities done in off-shore for further replication.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Receive many appreciations and receive awar</w:t>
      </w:r>
      <w:r>
        <w:rPr>
          <w:sz w:val="24"/>
          <w:szCs w:val="24"/>
        </w:rPr>
        <w:t>ds for excellent work.</w:t>
      </w:r>
    </w:p>
    <w:p w:rsidR="00D744C2" w:rsidRDefault="00EA4726">
      <w:pPr>
        <w:pStyle w:val="normal0"/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And general activities.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 w:rsidRPr="00EA4726">
        <w:rPr>
          <w:b/>
          <w:sz w:val="24"/>
          <w:szCs w:val="24"/>
          <w:highlight w:val="yellow"/>
        </w:rPr>
        <w:t>Role               :</w:t>
      </w:r>
      <w:r w:rsidRPr="00EA4726">
        <w:rPr>
          <w:sz w:val="24"/>
          <w:szCs w:val="24"/>
          <w:highlight w:val="yellow"/>
        </w:rPr>
        <w:t xml:space="preserve"> </w:t>
      </w:r>
      <w:proofErr w:type="spellStart"/>
      <w:r w:rsidRPr="00EA4726">
        <w:rPr>
          <w:sz w:val="24"/>
          <w:szCs w:val="24"/>
          <w:highlight w:val="yellow"/>
        </w:rPr>
        <w:t>Sr.Oracle</w:t>
      </w:r>
      <w:proofErr w:type="spellEnd"/>
      <w:r w:rsidRPr="00EA4726">
        <w:rPr>
          <w:sz w:val="24"/>
          <w:szCs w:val="24"/>
          <w:highlight w:val="yellow"/>
        </w:rPr>
        <w:t xml:space="preserve"> DBA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Oracle 11g R2, RHEL 5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DB Size         :</w:t>
      </w:r>
      <w:r>
        <w:rPr>
          <w:sz w:val="24"/>
          <w:szCs w:val="24"/>
        </w:rPr>
        <w:t xml:space="preserve"> 1 TB to 5 TB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  <w:u w:val="single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>
        <w:rPr>
          <w:sz w:val="24"/>
          <w:szCs w:val="24"/>
        </w:rPr>
        <w:t>British Petroleum, UK. The client is one of the </w:t>
      </w:r>
      <w:hyperlink r:id="rId6" w:history="1">
        <w:r>
          <w:rPr>
            <w:sz w:val="24"/>
            <w:szCs w:val="24"/>
          </w:rPr>
          <w:t>world</w:t>
        </w:r>
      </w:hyperlink>
      <w:r>
        <w:rPr>
          <w:sz w:val="24"/>
          <w:szCs w:val="24"/>
        </w:rPr>
        <w:t>'s seven "</w:t>
      </w:r>
      <w:proofErr w:type="spellStart"/>
      <w:r w:rsidR="005E6F8C">
        <w:fldChar w:fldCharType="begin"/>
      </w:r>
      <w:r>
        <w:instrText xml:space="preserve"> HYPERLINK "https://en.wikipedia.org/wiki/Big_Oil" </w:instrText>
      </w:r>
      <w:r w:rsidR="005E6F8C">
        <w:fldChar w:fldCharType="separate"/>
      </w:r>
      <w:r>
        <w:rPr>
          <w:sz w:val="24"/>
          <w:szCs w:val="24"/>
        </w:rPr>
        <w:t>supermajor</w:t>
      </w:r>
      <w:proofErr w:type="spellEnd"/>
      <w:r w:rsidR="005E6F8C">
        <w:fldChar w:fldCharType="end"/>
      </w:r>
      <w:r>
        <w:rPr>
          <w:sz w:val="24"/>
          <w:szCs w:val="24"/>
        </w:rPr>
        <w:t>" </w:t>
      </w:r>
      <w:hyperlink r:id="rId7" w:history="1">
        <w:r>
          <w:rPr>
            <w:sz w:val="24"/>
            <w:szCs w:val="24"/>
          </w:rPr>
          <w:t>oil</w:t>
        </w:r>
      </w:hyperlink>
      <w:r>
        <w:rPr>
          <w:sz w:val="24"/>
          <w:szCs w:val="24"/>
        </w:rPr>
        <w:t> and </w:t>
      </w:r>
      <w:hyperlink r:id="rId8" w:history="1">
        <w:r>
          <w:rPr>
            <w:sz w:val="24"/>
            <w:szCs w:val="24"/>
          </w:rPr>
          <w:t>gas</w:t>
        </w:r>
      </w:hyperlink>
      <w:r>
        <w:rPr>
          <w:sz w:val="24"/>
          <w:szCs w:val="24"/>
        </w:rPr>
        <w:t> companies.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Backing up the databases using </w:t>
      </w:r>
      <w:r>
        <w:rPr>
          <w:sz w:val="24"/>
          <w:szCs w:val="24"/>
        </w:rPr>
        <w:t>SMO.</w:t>
      </w:r>
    </w:p>
    <w:p w:rsidR="00D744C2" w:rsidRDefault="00EA4726">
      <w:pPr>
        <w:pStyle w:val="normal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Oracle installation, patching and scheduling the backups.</w:t>
      </w:r>
    </w:p>
    <w:p w:rsidR="00D744C2" w:rsidRDefault="00EA4726">
      <w:pPr>
        <w:pStyle w:val="normal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Supporting the application team to upgrade the front end.</w:t>
      </w:r>
    </w:p>
    <w:p w:rsidR="00D744C2" w:rsidRDefault="00EA4726">
      <w:pPr>
        <w:pStyle w:val="normal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Performance Tuning</w:t>
      </w:r>
    </w:p>
    <w:p w:rsidR="00D744C2" w:rsidRDefault="00EA4726">
      <w:pPr>
        <w:pStyle w:val="normal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Providing the buffer support for the databases after handed over for thirty days of time.</w:t>
      </w:r>
    </w:p>
    <w:p w:rsidR="00D744C2" w:rsidRDefault="00EA4726">
      <w:pPr>
        <w:pStyle w:val="normal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Creating the task based </w:t>
      </w:r>
      <w:r>
        <w:rPr>
          <w:sz w:val="24"/>
          <w:szCs w:val="24"/>
        </w:rPr>
        <w:t>documents and to maintain the same in share point for future references.</w:t>
      </w:r>
    </w:p>
    <w:p w:rsidR="00D744C2" w:rsidRDefault="00EA4726">
      <w:pPr>
        <w:pStyle w:val="normal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And general activities.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Role                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Sr.Oracle</w:t>
      </w:r>
      <w:proofErr w:type="spellEnd"/>
      <w:r>
        <w:rPr>
          <w:sz w:val="24"/>
          <w:szCs w:val="24"/>
        </w:rPr>
        <w:t xml:space="preserve"> DBA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Oracle 11g R2, RHEL 5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DB Size         :</w:t>
      </w:r>
      <w:r>
        <w:rPr>
          <w:sz w:val="24"/>
          <w:szCs w:val="24"/>
        </w:rPr>
        <w:t xml:space="preserve"> 1 TB to 5 TB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05Dec’12-28Nov’13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Shriram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Infomedia</w:t>
      </w:r>
      <w:proofErr w:type="spellEnd"/>
      <w:r>
        <w:rPr>
          <w:b/>
          <w:sz w:val="24"/>
          <w:szCs w:val="24"/>
        </w:rPr>
        <w:t xml:space="preserve"> Ltd.,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Karnatak</w:t>
      </w:r>
      <w:r>
        <w:rPr>
          <w:sz w:val="24"/>
          <w:szCs w:val="24"/>
        </w:rPr>
        <w:t>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>Team Leader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Have to take daily backups and weekly backups.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Preparing and maintaining scripts for creation of database objects such as tables, indexes, views, roles, and privileges.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Administered and provided production DBA su</w:t>
      </w:r>
      <w:r>
        <w:rPr>
          <w:sz w:val="24"/>
          <w:szCs w:val="24"/>
        </w:rPr>
        <w:t>pport.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Operating Systems Windows 98,XP and 2003 and Red Hat Linux 4.0,Linux4.0 Database Administration Oracle 10g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Check Mail &amp; Alert Log File Errors and Make Necessary Actions to Rectify Them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Physical Backups (cold and hot)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RMAN Backups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Export/Import of Ta</w:t>
      </w:r>
      <w:r>
        <w:rPr>
          <w:sz w:val="22"/>
          <w:szCs w:val="22"/>
        </w:rPr>
        <w:t>bles , User(schemas),Table space , Database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Control File Multiplexing ,Redo log file Multiplexing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Mirroring/Testing Database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Performance Tuning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Should perform patch upgrades given by the National Development Centre (NDC) office, Delhi.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Have to generate the</w:t>
      </w:r>
      <w:r>
        <w:rPr>
          <w:sz w:val="24"/>
          <w:szCs w:val="24"/>
        </w:rPr>
        <w:t xml:space="preserve"> health check report on Bi-weekly and Monthly basis for the database through which the space of the </w:t>
      </w:r>
      <w:proofErr w:type="spellStart"/>
      <w:r>
        <w:rPr>
          <w:sz w:val="24"/>
          <w:szCs w:val="24"/>
        </w:rPr>
        <w:t>tablespace</w:t>
      </w:r>
      <w:proofErr w:type="spellEnd"/>
      <w:r>
        <w:rPr>
          <w:sz w:val="24"/>
          <w:szCs w:val="24"/>
        </w:rPr>
        <w:t xml:space="preserve"> are extended.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Application maintenance and attending the doubts of the internal employees of the EPFO.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Responsible for the maintenance and availab</w:t>
      </w:r>
      <w:r>
        <w:rPr>
          <w:sz w:val="24"/>
          <w:szCs w:val="24"/>
        </w:rPr>
        <w:t xml:space="preserve">ility of the server for the </w:t>
      </w:r>
      <w:proofErr w:type="spellStart"/>
      <w:r>
        <w:rPr>
          <w:sz w:val="24"/>
          <w:szCs w:val="24"/>
        </w:rPr>
        <w:t>Kottayam</w:t>
      </w:r>
      <w:proofErr w:type="spellEnd"/>
      <w:r>
        <w:rPr>
          <w:sz w:val="24"/>
          <w:szCs w:val="24"/>
        </w:rPr>
        <w:t>/Gulbarga district office.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Having knowledge of setting up jobs for routine monitoring, DB shutdown, backup, DB startup and database builds.</w:t>
      </w:r>
    </w:p>
    <w:p w:rsidR="00D744C2" w:rsidRDefault="00EA4726">
      <w:pPr>
        <w:pStyle w:val="normal0"/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Monitoring and diagnosing database performance through monitoring of alerts.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Cl</w:t>
      </w:r>
      <w:r>
        <w:rPr>
          <w:b/>
          <w:sz w:val="24"/>
          <w:szCs w:val="24"/>
        </w:rPr>
        <w:t xml:space="preserve">ient: </w:t>
      </w:r>
      <w:r>
        <w:rPr>
          <w:sz w:val="24"/>
          <w:szCs w:val="24"/>
        </w:rPr>
        <w:t xml:space="preserve">Employee Provident Fund </w:t>
      </w:r>
      <w:proofErr w:type="spellStart"/>
      <w:r>
        <w:rPr>
          <w:sz w:val="24"/>
          <w:szCs w:val="24"/>
        </w:rPr>
        <w:t>Organisation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Kottayam</w:t>
      </w:r>
      <w:proofErr w:type="spellEnd"/>
      <w:r>
        <w:rPr>
          <w:sz w:val="24"/>
          <w:szCs w:val="24"/>
        </w:rPr>
        <w:t>, Kerala/Gulbarga, Karnataka (</w:t>
      </w:r>
      <w:hyperlink r:id="rId9" w:history="1">
        <w:r>
          <w:rPr>
            <w:color w:val="0000FF"/>
            <w:sz w:val="24"/>
            <w:szCs w:val="24"/>
            <w:u w:val="single"/>
          </w:rPr>
          <w:t>http://epfindia.gov.in</w:t>
        </w:r>
      </w:hyperlink>
      <w:r>
        <w:rPr>
          <w:sz w:val="24"/>
          <w:szCs w:val="24"/>
        </w:rPr>
        <w:t xml:space="preserve">). This is a government </w:t>
      </w:r>
      <w:proofErr w:type="spellStart"/>
      <w:r>
        <w:rPr>
          <w:sz w:val="24"/>
          <w:szCs w:val="24"/>
        </w:rPr>
        <w:t>organisation</w:t>
      </w:r>
      <w:proofErr w:type="spellEnd"/>
      <w:r>
        <w:rPr>
          <w:sz w:val="24"/>
          <w:szCs w:val="24"/>
        </w:rPr>
        <w:t xml:space="preserve"> which manages all the details of the employee’s provident fund for the </w:t>
      </w:r>
      <w:proofErr w:type="spellStart"/>
      <w:r>
        <w:rPr>
          <w:sz w:val="24"/>
          <w:szCs w:val="24"/>
        </w:rPr>
        <w:t>Kottayam</w:t>
      </w:r>
      <w:proofErr w:type="spellEnd"/>
      <w:r>
        <w:rPr>
          <w:sz w:val="24"/>
          <w:szCs w:val="24"/>
        </w:rPr>
        <w:t>/Gulbarga district.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Role               :</w:t>
      </w:r>
      <w:r>
        <w:rPr>
          <w:sz w:val="24"/>
          <w:szCs w:val="24"/>
        </w:rPr>
        <w:t xml:space="preserve"> Oracle 10g DBA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Environment:</w:t>
      </w:r>
      <w:r>
        <w:rPr>
          <w:sz w:val="24"/>
          <w:szCs w:val="24"/>
        </w:rPr>
        <w:t xml:space="preserve"> Oracle 10g R2, RHEL 5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DB Size         :</w:t>
      </w:r>
      <w:r>
        <w:rPr>
          <w:sz w:val="24"/>
          <w:szCs w:val="24"/>
        </w:rPr>
        <w:t xml:space="preserve"> 0.5 TB to 1 TB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01June’10-30Nov’12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dB Professionals (India) Pvt. Ltd.,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Chennai</w:t>
      </w:r>
    </w:p>
    <w:p w:rsidR="00D744C2" w:rsidRDefault="00EA4726">
      <w:pPr>
        <w:pStyle w:val="normal0"/>
        <w:ind w:left="2880" w:firstLine="720"/>
        <w:rPr>
          <w:color w:val="FF9900"/>
          <w:sz w:val="24"/>
          <w:szCs w:val="24"/>
        </w:rPr>
      </w:pPr>
      <w:r>
        <w:rPr>
          <w:b/>
          <w:sz w:val="24"/>
          <w:szCs w:val="24"/>
        </w:rPr>
        <w:t>Oracle DBA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Have to support and maintain</w:t>
      </w:r>
      <w:r>
        <w:rPr>
          <w:sz w:val="24"/>
          <w:szCs w:val="24"/>
        </w:rPr>
        <w:t xml:space="preserve"> the client database.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Co-ordinate with development team &amp; Migrating the data between production and the development database using Oracle utility Import &amp; Export.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Database Monitoring, Cloning.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Have configured OEM console from the web browser.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Server Migrat</w:t>
      </w:r>
      <w:r>
        <w:rPr>
          <w:sz w:val="24"/>
          <w:szCs w:val="24"/>
        </w:rPr>
        <w:t>ion.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Performed database cloning to setup identical database in the development and test environments.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Restoring the database from backup using logical restore and Data Pump as per the User requirement.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Preparing and maintaining scripts for creation of data</w:t>
      </w:r>
      <w:r>
        <w:rPr>
          <w:sz w:val="24"/>
          <w:szCs w:val="24"/>
        </w:rPr>
        <w:t>base objects such as tables, indexes, views, roles, and privileges.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Performance Tuning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Prepared the bi-weekly and monthly database health check report.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Working with vendor and engineers to troubleshoot issues.</w:t>
      </w:r>
    </w:p>
    <w:p w:rsidR="00D744C2" w:rsidRDefault="00EA4726">
      <w:pPr>
        <w:pStyle w:val="normal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Have to generate the health check report on </w:t>
      </w:r>
      <w:r>
        <w:rPr>
          <w:sz w:val="24"/>
          <w:szCs w:val="24"/>
        </w:rPr>
        <w:t>Bi-weekly and Monthly basis for the client database.</w:t>
      </w:r>
    </w:p>
    <w:p w:rsidR="00D744C2" w:rsidRDefault="00EA4726">
      <w:pPr>
        <w:pStyle w:val="normal0"/>
        <w:numPr>
          <w:ilvl w:val="0"/>
          <w:numId w:val="7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Telephonic conversations with the client-side to have a clear idea of their requests to be done on their database.</w:t>
      </w:r>
    </w:p>
    <w:p w:rsidR="00D744C2" w:rsidRDefault="00EA4726">
      <w:pPr>
        <w:pStyle w:val="normal0"/>
        <w:numPr>
          <w:ilvl w:val="0"/>
          <w:numId w:val="7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Provide 24/7 monitoring of network and database operations to ensure top operating effic</w:t>
      </w:r>
      <w:r>
        <w:rPr>
          <w:sz w:val="24"/>
          <w:szCs w:val="24"/>
        </w:rPr>
        <w:t>iency. Interacted with Oracle Support for resolving various critical database issues.</w:t>
      </w:r>
    </w:p>
    <w:p w:rsidR="00D744C2" w:rsidRDefault="00EA4726">
      <w:pPr>
        <w:pStyle w:val="normal0"/>
        <w:numPr>
          <w:ilvl w:val="0"/>
          <w:numId w:val="7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Administer an Oracle database and its users using Oracle Enterprise Manager.</w:t>
      </w:r>
    </w:p>
    <w:p w:rsidR="00D744C2" w:rsidRDefault="00EA4726">
      <w:pPr>
        <w:pStyle w:val="normal0"/>
        <w:ind w:left="36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sz w:val="24"/>
          <w:szCs w:val="24"/>
        </w:rPr>
        <w:t xml:space="preserve"> Nuance, Westmont, IL., USA (</w:t>
      </w:r>
      <w:hyperlink r:id="rId10" w:history="1">
        <w:r>
          <w:rPr>
            <w:color w:val="0000FF"/>
            <w:sz w:val="24"/>
            <w:szCs w:val="24"/>
            <w:u w:val="single"/>
          </w:rPr>
          <w:t>www.medremote.com</w:t>
        </w:r>
      </w:hyperlink>
      <w:r>
        <w:rPr>
          <w:sz w:val="24"/>
          <w:szCs w:val="24"/>
        </w:rPr>
        <w:t>) provides complete transcription processing solutions for healthcare. It is a leading innovator in healthcare transcription workflow solutions.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Role                  :</w:t>
      </w:r>
      <w:r>
        <w:rPr>
          <w:sz w:val="24"/>
          <w:szCs w:val="24"/>
        </w:rPr>
        <w:t xml:space="preserve"> Oracle 9i/10g DBA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Environment   :</w:t>
      </w:r>
      <w:r>
        <w:rPr>
          <w:sz w:val="24"/>
          <w:szCs w:val="24"/>
        </w:rPr>
        <w:t xml:space="preserve"> Oracle 9i/10g/11g, RHEL AS ¾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DB Size            :</w:t>
      </w:r>
      <w:r>
        <w:rPr>
          <w:sz w:val="24"/>
          <w:szCs w:val="24"/>
        </w:rPr>
        <w:t xml:space="preserve"> 0.5 TB to 1 TB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Client</w:t>
      </w:r>
      <w:r>
        <w:rPr>
          <w:sz w:val="24"/>
          <w:szCs w:val="24"/>
        </w:rPr>
        <w:t>: Ashley Furniture Industries (</w:t>
      </w:r>
      <w:hyperlink r:id="rId11" w:history="1">
        <w:r>
          <w:rPr>
            <w:color w:val="0000FF"/>
            <w:sz w:val="24"/>
            <w:szCs w:val="24"/>
            <w:u w:val="single"/>
          </w:rPr>
          <w:t>www.ashleyfurniture.com</w:t>
        </w:r>
      </w:hyperlink>
      <w:r>
        <w:rPr>
          <w:sz w:val="24"/>
          <w:szCs w:val="24"/>
        </w:rPr>
        <w:t>), arcadia, WI., USA. The client is a number one furniture manufacturing company in USA. They have their own manufacturing, assembl</w:t>
      </w:r>
      <w:r>
        <w:rPr>
          <w:sz w:val="24"/>
          <w:szCs w:val="24"/>
        </w:rPr>
        <w:t>ing and distribution facilities. They produce a broad range of quality furniture that is marketed worldwide. Their home stores and corporate stores are located in various locations in the USA.</w:t>
      </w:r>
    </w:p>
    <w:p w:rsidR="00D744C2" w:rsidRDefault="00EA4726">
      <w:pPr>
        <w:pStyle w:val="normal0"/>
        <w:rPr>
          <w:sz w:val="24"/>
          <w:szCs w:val="24"/>
        </w:rPr>
      </w:pP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Role               :</w:t>
      </w:r>
      <w:r>
        <w:rPr>
          <w:sz w:val="24"/>
          <w:szCs w:val="24"/>
        </w:rPr>
        <w:t xml:space="preserve"> Oracle 9i/11g DBA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Environment:</w:t>
      </w:r>
      <w:r>
        <w:rPr>
          <w:sz w:val="24"/>
          <w:szCs w:val="24"/>
        </w:rPr>
        <w:t xml:space="preserve"> Windows 20</w:t>
      </w:r>
      <w:r>
        <w:rPr>
          <w:sz w:val="24"/>
          <w:szCs w:val="24"/>
        </w:rPr>
        <w:t>00, 2003, 2008 R2</w:t>
      </w:r>
    </w:p>
    <w:p w:rsidR="00D744C2" w:rsidRDefault="00EA472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DB Size         :</w:t>
      </w:r>
      <w:r>
        <w:rPr>
          <w:sz w:val="24"/>
          <w:szCs w:val="24"/>
        </w:rPr>
        <w:t xml:space="preserve"> 0.7 TB to 1 TB</w:t>
      </w:r>
    </w:p>
    <w:p w:rsidR="00D744C2" w:rsidRDefault="005E6F8C">
      <w:pPr>
        <w:pStyle w:val="normal0"/>
        <w:rPr>
          <w:sz w:val="24"/>
          <w:szCs w:val="24"/>
        </w:rPr>
      </w:pPr>
      <w:r w:rsidRPr="005E6F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2"/>
          </v:shape>
        </w:pict>
      </w:r>
    </w:p>
    <w:sectPr w:rsidR="00D744C2" w:rsidSect="00D744C2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450"/>
    <w:multiLevelType w:val="multilevel"/>
    <w:tmpl w:val="2180A03A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365601E"/>
    <w:multiLevelType w:val="multilevel"/>
    <w:tmpl w:val="63042796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4F74B9C"/>
    <w:multiLevelType w:val="multilevel"/>
    <w:tmpl w:val="AE00D89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510052C"/>
    <w:multiLevelType w:val="multilevel"/>
    <w:tmpl w:val="1B34F37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2EE13A8E"/>
    <w:multiLevelType w:val="multilevel"/>
    <w:tmpl w:val="47A888F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0436455"/>
    <w:multiLevelType w:val="multilevel"/>
    <w:tmpl w:val="C65E978C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5E8741B"/>
    <w:multiLevelType w:val="multilevel"/>
    <w:tmpl w:val="EF30CB0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72CD79D4"/>
    <w:multiLevelType w:val="multilevel"/>
    <w:tmpl w:val="A2C880D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7FF66597"/>
    <w:multiLevelType w:val="multilevel"/>
    <w:tmpl w:val="2842C0B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E6F8C"/>
    <w:rsid w:val="005E6F8C"/>
    <w:rsid w:val="00EA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C8"/>
  </w:style>
  <w:style w:type="paragraph" w:styleId="Heading1">
    <w:name w:val="heading 1"/>
    <w:basedOn w:val="normal0"/>
    <w:next w:val="normal0"/>
    <w:rsid w:val="00D744C2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rsid w:val="00D744C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744C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44C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744C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744C2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44C2"/>
  </w:style>
  <w:style w:type="paragraph" w:styleId="Title">
    <w:name w:val="Title"/>
    <w:basedOn w:val="normal0"/>
    <w:next w:val="normal0"/>
    <w:rsid w:val="00D744C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744C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D744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g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troleum" TargetMode="External"/><Relationship Id="rId12" Type="http://schemas.openxmlformats.org/officeDocument/2006/relationships/image" Target="https://rdxfootmark.naukri.com/v2/track/openCv?trackingInfo=eb4c056f97e35d72f7046633c33c408b134f530e18705c4458440321091b5b5817011207154850541b4d58515c424154181c084b281e010303041844585c0c4356015a4e5e51100614700558190a15021648444f5108084a5746754e034a571b5549120b40001044095a0e041e470d140110155e5500504a155b440345450e5c0a5249130f031f030201091b5b581009120212475c5e0b50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" TargetMode="External"/><Relationship Id="rId11" Type="http://schemas.openxmlformats.org/officeDocument/2006/relationships/hyperlink" Target="http://www.ashleyfurniture.com" TargetMode="External"/><Relationship Id="rId5" Type="http://schemas.openxmlformats.org/officeDocument/2006/relationships/hyperlink" Target="mailto:tgshankar@gmail.com" TargetMode="External"/><Relationship Id="rId10" Type="http://schemas.openxmlformats.org/officeDocument/2006/relationships/hyperlink" Target="http://www.medremo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india.gov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2017-07-10T13:54:00Z</dcterms:created>
  <dcterms:modified xsi:type="dcterms:W3CDTF">2018-10-19T07:16:00Z</dcterms:modified>
</cp:coreProperties>
</file>