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016" w:rsidRPr="002A0016" w:rsidRDefault="000028FE" w:rsidP="002A0016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Santhosh</w:t>
      </w:r>
      <w:proofErr w:type="spellEnd"/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Govindu</w:t>
      </w:r>
      <w:proofErr w:type="spellEnd"/>
    </w:p>
    <w:p w:rsidR="008061FA" w:rsidRDefault="000028FE" w:rsidP="00E151F5">
      <w:pPr>
        <w:spacing w:after="0" w:line="240" w:lineRule="auto"/>
        <w:ind w:left="5760" w:firstLine="720"/>
        <w:jc w:val="center"/>
        <w:rPr>
          <w:b/>
          <w:color w:val="17365D" w:themeColor="text2" w:themeShade="BF"/>
          <w:u w:val="single"/>
        </w:rPr>
      </w:pPr>
    </w:p>
    <w:p w:rsidR="002A0016" w:rsidRPr="00D33404" w:rsidRDefault="000028FE" w:rsidP="00E151F5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  <w:r>
        <w:rPr>
          <w:b/>
          <w:color w:val="17365D" w:themeColor="text2" w:themeShade="BF"/>
          <w:u w:val="single"/>
        </w:rPr>
        <w:t>govindu.santhu</w:t>
      </w:r>
      <w:r w:rsidRPr="00D33404">
        <w:rPr>
          <w:b/>
          <w:color w:val="17365D" w:themeColor="text2" w:themeShade="BF"/>
          <w:u w:val="single"/>
        </w:rPr>
        <w:t>@gmail.com</w:t>
      </w:r>
    </w:p>
    <w:p w:rsidR="00113614" w:rsidRPr="00113614" w:rsidRDefault="000028FE" w:rsidP="008061FA">
      <w:pPr>
        <w:spacing w:after="0" w:line="240" w:lineRule="auto"/>
        <w:ind w:left="5040" w:firstLine="720"/>
        <w:jc w:val="center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Cell: </w:t>
      </w: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7013459018</w:t>
      </w:r>
    </w:p>
    <w:p w:rsidR="002A0016" w:rsidRDefault="00350BE3" w:rsidP="00B43E99">
      <w:pPr>
        <w:pStyle w:val="Heading5"/>
        <w:tabs>
          <w:tab w:val="right" w:pos="9360"/>
        </w:tabs>
      </w:pPr>
      <w:r w:rsidRPr="00350BE3">
        <w:rPr>
          <w:noProof/>
          <w:lang w:val="en-IN" w:eastAsia="en-IN"/>
        </w:rPr>
        <w:pict>
          <v:line id="Straight Connector 3" o:spid="_x0000_s1028" style="position:absolute;flip:y;z-index:251658240;visibility:visible" from="-6.75pt,14.45pt" to="474.75pt,15.2pt" strokecolor="#4579b8"/>
        </w:pict>
      </w:r>
      <w:r w:rsidR="000028FE">
        <w:tab/>
      </w:r>
    </w:p>
    <w:tbl>
      <w:tblPr>
        <w:tblW w:w="10008" w:type="dxa"/>
        <w:tblLayout w:type="fixed"/>
        <w:tblLook w:val="0000"/>
      </w:tblPr>
      <w:tblGrid>
        <w:gridCol w:w="10008"/>
      </w:tblGrid>
      <w:tr w:rsidR="00350BE3" w:rsidTr="00394D3B">
        <w:trPr>
          <w:cantSplit/>
        </w:trPr>
        <w:tc>
          <w:tcPr>
            <w:tcW w:w="10008" w:type="dxa"/>
            <w:shd w:val="clear" w:color="auto" w:fill="C6D9F1"/>
          </w:tcPr>
          <w:p w:rsidR="002A0016" w:rsidRPr="00F75855" w:rsidRDefault="000028FE" w:rsidP="00394D3B">
            <w:pPr>
              <w:pStyle w:val="Cog-H3a"/>
              <w:jc w:val="both"/>
              <w:rPr>
                <w:rFonts w:ascii="Calibri" w:hAnsi="Calibri" w:cs="Calibri"/>
                <w:color w:val="auto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Profile</w:t>
            </w:r>
            <w:r w:rsidRPr="00F75855">
              <w:rPr>
                <w:rFonts w:ascii="Calibri" w:hAnsi="Calibri" w:cs="Calibri"/>
                <w:color w:val="000000"/>
                <w:szCs w:val="22"/>
              </w:rPr>
              <w:t xml:space="preserve"> Summary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:</w:t>
            </w:r>
          </w:p>
        </w:tc>
      </w:tr>
    </w:tbl>
    <w:p w:rsidR="00FC39EB" w:rsidRDefault="000028FE" w:rsidP="00FC39EB">
      <w:pPr>
        <w:wordWrap w:val="0"/>
        <w:autoSpaceDE w:val="0"/>
        <w:autoSpaceDN w:val="0"/>
        <w:ind w:left="720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</w:pPr>
    </w:p>
    <w:p w:rsidR="00E151F5" w:rsidRPr="00E151F5" w:rsidRDefault="000028FE" w:rsidP="00E151F5">
      <w:pPr>
        <w:numPr>
          <w:ilvl w:val="0"/>
          <w:numId w:val="19"/>
        </w:numPr>
        <w:wordWrap w:val="0"/>
        <w:autoSpaceDE w:val="0"/>
        <w:autoSpaceDN w:val="0"/>
        <w:ind w:left="720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>Having 3.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>4</w:t>
      </w:r>
      <w:r w:rsidRPr="00E151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 years of experience in DWH implementation using </w:t>
      </w:r>
      <w:proofErr w:type="spellStart"/>
      <w:r w:rsidRPr="00E151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>Informatica</w:t>
      </w:r>
      <w:proofErr w:type="spellEnd"/>
      <w:r w:rsidRPr="00E151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 Power Center tool as ETL- Developer.</w:t>
      </w:r>
    </w:p>
    <w:p w:rsidR="00E151F5" w:rsidRPr="00E151F5" w:rsidRDefault="000028FE" w:rsidP="00E151F5">
      <w:pPr>
        <w:numPr>
          <w:ilvl w:val="0"/>
          <w:numId w:val="19"/>
        </w:numPr>
        <w:wordWrap w:val="0"/>
        <w:autoSpaceDE w:val="0"/>
        <w:autoSpaceDN w:val="0"/>
        <w:ind w:left="720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</w:pPr>
      <w:r w:rsidRPr="00E151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Strong experience in designing of mappings for extracting, transforming and loading of data from various </w:t>
      </w:r>
      <w:r w:rsidRPr="00E151F5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ar-SA"/>
        </w:rPr>
        <w:t xml:space="preserve">heterogeneous source systems </w:t>
      </w:r>
      <w:proofErr w:type="spellStart"/>
      <w:r w:rsidRPr="006814D0">
        <w:rPr>
          <w:rFonts w:ascii="Arial" w:eastAsia="Times New Roman" w:hAnsi="Arial" w:cs="Arial"/>
          <w:color w:val="000000"/>
          <w:sz w:val="20"/>
          <w:szCs w:val="20"/>
          <w:highlight w:val="yellow"/>
          <w:shd w:val="clear" w:color="auto" w:fill="FFFFFF"/>
          <w:lang w:eastAsia="ar-SA"/>
        </w:rPr>
        <w:t>like</w:t>
      </w:r>
      <w:r w:rsidRPr="006814D0">
        <w:rPr>
          <w:rFonts w:ascii="Arial" w:eastAsia="Times New Roman" w:hAnsi="Arial" w:cs="Arial"/>
          <w:b/>
          <w:color w:val="000000"/>
          <w:sz w:val="20"/>
          <w:szCs w:val="20"/>
          <w:highlight w:val="yellow"/>
          <w:shd w:val="clear" w:color="auto" w:fill="FFFFFF"/>
          <w:lang w:eastAsia="ar-SA"/>
        </w:rPr>
        <w:t>Netezza,</w:t>
      </w:r>
      <w:r w:rsidRPr="006814D0">
        <w:rPr>
          <w:rFonts w:ascii="Arial" w:eastAsia="Times New Roman" w:hAnsi="Arial" w:cs="Arial"/>
          <w:b/>
          <w:color w:val="000000"/>
          <w:sz w:val="20"/>
          <w:szCs w:val="20"/>
          <w:highlight w:val="yellow"/>
          <w:shd w:val="clear" w:color="auto" w:fill="FFFFFF"/>
          <w:lang w:eastAsia="ar-SA"/>
        </w:rPr>
        <w:t>Oracle</w:t>
      </w:r>
      <w:proofErr w:type="spellEnd"/>
      <w:r w:rsidRPr="006814D0">
        <w:rPr>
          <w:rFonts w:ascii="Arial" w:eastAsia="Times New Roman" w:hAnsi="Arial" w:cs="Arial"/>
          <w:b/>
          <w:color w:val="000000"/>
          <w:sz w:val="20"/>
          <w:szCs w:val="20"/>
          <w:highlight w:val="yellow"/>
          <w:shd w:val="clear" w:color="auto" w:fill="FFFFFF"/>
          <w:lang w:eastAsia="ar-SA"/>
        </w:rPr>
        <w:t xml:space="preserve">, SQL server </w:t>
      </w:r>
      <w:r w:rsidRPr="006814D0">
        <w:rPr>
          <w:rFonts w:ascii="Arial" w:eastAsia="Times New Roman" w:hAnsi="Arial" w:cs="Arial"/>
          <w:color w:val="000000"/>
          <w:sz w:val="20"/>
          <w:szCs w:val="20"/>
          <w:highlight w:val="yellow"/>
          <w:shd w:val="clear" w:color="auto" w:fill="FFFFFF"/>
          <w:lang w:eastAsia="ar-SA"/>
        </w:rPr>
        <w:t xml:space="preserve">and </w:t>
      </w:r>
      <w:r w:rsidRPr="006814D0">
        <w:rPr>
          <w:rFonts w:ascii="Arial" w:eastAsia="Times New Roman" w:hAnsi="Arial" w:cs="Arial"/>
          <w:b/>
          <w:color w:val="000000"/>
          <w:sz w:val="20"/>
          <w:szCs w:val="20"/>
          <w:highlight w:val="yellow"/>
          <w:shd w:val="clear" w:color="auto" w:fill="FFFFFF"/>
          <w:lang w:eastAsia="ar-SA"/>
        </w:rPr>
        <w:t>flat files</w:t>
      </w:r>
      <w:r w:rsidRPr="00E151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 like fixed width and delimited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>.</w:t>
      </w:r>
    </w:p>
    <w:p w:rsidR="00E151F5" w:rsidRPr="00E151F5" w:rsidRDefault="000028FE" w:rsidP="00E151F5">
      <w:pPr>
        <w:numPr>
          <w:ilvl w:val="0"/>
          <w:numId w:val="19"/>
        </w:numPr>
        <w:wordWrap w:val="0"/>
        <w:autoSpaceDE w:val="0"/>
        <w:autoSpaceDN w:val="0"/>
        <w:spacing w:after="0"/>
        <w:ind w:left="720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</w:pPr>
      <w:r w:rsidRPr="00E151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Extensively worked on </w:t>
      </w:r>
      <w:proofErr w:type="spellStart"/>
      <w:r w:rsidRPr="00E151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>Informatica</w:t>
      </w:r>
      <w:proofErr w:type="spellEnd"/>
      <w:r w:rsidRPr="00E151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 Designer </w:t>
      </w:r>
      <w:r w:rsidRPr="00E151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>component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>s.</w:t>
      </w:r>
    </w:p>
    <w:p w:rsidR="00E151F5" w:rsidRPr="00E151F5" w:rsidRDefault="000028FE" w:rsidP="00E151F5">
      <w:pPr>
        <w:numPr>
          <w:ilvl w:val="0"/>
          <w:numId w:val="20"/>
        </w:numPr>
        <w:wordWrap w:val="0"/>
        <w:overflowPunct w:val="0"/>
        <w:autoSpaceDE w:val="0"/>
        <w:autoSpaceDN w:val="0"/>
        <w:spacing w:after="0"/>
        <w:ind w:left="714" w:hanging="357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</w:pPr>
      <w:r w:rsidRPr="00E151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Hands on experience with </w:t>
      </w:r>
      <w:r w:rsidRPr="00E151F5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ar-SA"/>
        </w:rPr>
        <w:t>Complex mappings</w:t>
      </w:r>
      <w:r w:rsidRPr="00E151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 from varied transformation logics like Unconnected and Connected lookups, Router, Filter, Expression, Aggregator, Joiner, Update </w:t>
      </w:r>
      <w:proofErr w:type="spellStart"/>
      <w:r w:rsidRPr="00E151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>Strategy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>,Normalizer</w:t>
      </w:r>
      <w:proofErr w:type="spellEnd"/>
      <w:r w:rsidRPr="00E151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  and reusable transformations.</w:t>
      </w:r>
    </w:p>
    <w:p w:rsidR="00E151F5" w:rsidRPr="00E151F5" w:rsidRDefault="000028FE" w:rsidP="00E151F5">
      <w:pPr>
        <w:numPr>
          <w:ilvl w:val="0"/>
          <w:numId w:val="19"/>
        </w:numPr>
        <w:wordWrap w:val="0"/>
        <w:autoSpaceDE w:val="0"/>
        <w:autoSpaceDN w:val="0"/>
        <w:ind w:left="720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</w:pPr>
      <w:r w:rsidRPr="00E151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Extensively worked on </w:t>
      </w:r>
      <w:r w:rsidRPr="00E151F5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ar-SA"/>
        </w:rPr>
        <w:t>performance tuning</w:t>
      </w:r>
      <w:r w:rsidRPr="00E151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 involved at source level, target level, session level and mapping level bottlenecks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>.</w:t>
      </w:r>
    </w:p>
    <w:p w:rsidR="00E151F5" w:rsidRPr="00E151F5" w:rsidRDefault="000028FE" w:rsidP="00E151F5">
      <w:pPr>
        <w:numPr>
          <w:ilvl w:val="0"/>
          <w:numId w:val="19"/>
        </w:numPr>
        <w:wordWrap w:val="0"/>
        <w:autoSpaceDE w:val="0"/>
        <w:autoSpaceDN w:val="0"/>
        <w:ind w:left="720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</w:pPr>
      <w:r w:rsidRPr="00E151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Involved in preparation of </w:t>
      </w:r>
      <w:r w:rsidRPr="00E151F5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ar-SA"/>
        </w:rPr>
        <w:t xml:space="preserve">Unit Test </w:t>
      </w:r>
      <w:r w:rsidRPr="00E151F5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ar-SA"/>
        </w:rPr>
        <w:t>Cases (</w:t>
      </w:r>
      <w:r w:rsidRPr="00E151F5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ar-SA"/>
        </w:rPr>
        <w:t>UTC), Code Review.</w:t>
      </w:r>
    </w:p>
    <w:p w:rsidR="00E151F5" w:rsidRPr="00E151F5" w:rsidRDefault="000028FE" w:rsidP="00E151F5">
      <w:pPr>
        <w:numPr>
          <w:ilvl w:val="0"/>
          <w:numId w:val="19"/>
        </w:numPr>
        <w:wordWrap w:val="0"/>
        <w:autoSpaceDE w:val="0"/>
        <w:autoSpaceDN w:val="0"/>
        <w:ind w:left="720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</w:pPr>
      <w:r w:rsidRPr="00E151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Good exposure in Dimensional Modeling including </w:t>
      </w:r>
      <w:r w:rsidRPr="00205BC7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ar-SA"/>
        </w:rPr>
        <w:t>Star</w:t>
      </w:r>
      <w:r w:rsidRPr="00E151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 Schema, </w:t>
      </w:r>
      <w:r w:rsidRPr="00205BC7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ar-SA"/>
        </w:rPr>
        <w:t>Snowflake</w:t>
      </w:r>
      <w:r w:rsidRPr="00E151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 Schema.</w:t>
      </w:r>
    </w:p>
    <w:p w:rsidR="00E151F5" w:rsidRPr="00E151F5" w:rsidRDefault="000028FE" w:rsidP="00E151F5">
      <w:pPr>
        <w:numPr>
          <w:ilvl w:val="0"/>
          <w:numId w:val="19"/>
        </w:numPr>
        <w:wordWrap w:val="0"/>
        <w:autoSpaceDE w:val="0"/>
        <w:autoSpaceDN w:val="0"/>
        <w:ind w:left="720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</w:pPr>
      <w:r w:rsidRPr="006814D0">
        <w:rPr>
          <w:rFonts w:ascii="Arial" w:eastAsia="Times New Roman" w:hAnsi="Arial" w:cs="Arial"/>
          <w:color w:val="000000"/>
          <w:sz w:val="20"/>
          <w:szCs w:val="20"/>
          <w:highlight w:val="yellow"/>
          <w:shd w:val="clear" w:color="auto" w:fill="FFFFFF"/>
          <w:lang w:eastAsia="ar-SA"/>
        </w:rPr>
        <w:t xml:space="preserve">Hands on </w:t>
      </w:r>
      <w:r w:rsidRPr="006814D0">
        <w:rPr>
          <w:rFonts w:ascii="Arial" w:eastAsia="Times New Roman" w:hAnsi="Arial" w:cs="Arial"/>
          <w:color w:val="000000"/>
          <w:sz w:val="20"/>
          <w:szCs w:val="20"/>
          <w:highlight w:val="yellow"/>
          <w:shd w:val="clear" w:color="auto" w:fill="FFFFFF"/>
          <w:lang w:eastAsia="ar-SA"/>
        </w:rPr>
        <w:t>experience</w:t>
      </w:r>
      <w:r w:rsidRPr="006814D0">
        <w:rPr>
          <w:rFonts w:ascii="Arial" w:eastAsia="Times New Roman" w:hAnsi="Arial" w:cs="Arial"/>
          <w:color w:val="000000"/>
          <w:sz w:val="20"/>
          <w:szCs w:val="20"/>
          <w:highlight w:val="yellow"/>
          <w:shd w:val="clear" w:color="auto" w:fill="FFFFFF"/>
          <w:lang w:eastAsia="ar-SA"/>
        </w:rPr>
        <w:t xml:space="preserve"> in using </w:t>
      </w:r>
      <w:proofErr w:type="spellStart"/>
      <w:r w:rsidRPr="006814D0">
        <w:rPr>
          <w:rFonts w:ascii="Arial" w:eastAsia="Times New Roman" w:hAnsi="Arial" w:cs="Arial"/>
          <w:color w:val="000000"/>
          <w:sz w:val="20"/>
          <w:szCs w:val="20"/>
          <w:highlight w:val="yellow"/>
          <w:shd w:val="clear" w:color="auto" w:fill="FFFFFF"/>
          <w:lang w:eastAsia="ar-SA"/>
        </w:rPr>
        <w:t>Netezza</w:t>
      </w:r>
      <w:proofErr w:type="gramStart"/>
      <w:r w:rsidRPr="006814D0">
        <w:rPr>
          <w:rFonts w:ascii="Arial" w:eastAsia="Times New Roman" w:hAnsi="Arial" w:cs="Arial"/>
          <w:color w:val="000000"/>
          <w:sz w:val="20"/>
          <w:szCs w:val="20"/>
          <w:highlight w:val="yellow"/>
          <w:shd w:val="clear" w:color="auto" w:fill="FFFFFF"/>
          <w:lang w:eastAsia="ar-SA"/>
        </w:rPr>
        <w:t>,</w:t>
      </w:r>
      <w:r w:rsidRPr="006814D0">
        <w:rPr>
          <w:rFonts w:ascii="Arial" w:eastAsia="Times New Roman" w:hAnsi="Arial" w:cs="Arial"/>
          <w:color w:val="000000"/>
          <w:sz w:val="20"/>
          <w:szCs w:val="20"/>
          <w:highlight w:val="yellow"/>
          <w:shd w:val="clear" w:color="auto" w:fill="FFFFFF"/>
          <w:lang w:eastAsia="ar-SA"/>
        </w:rPr>
        <w:t>Oracle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>.</w:t>
      </w:r>
    </w:p>
    <w:p w:rsidR="00E151F5" w:rsidRPr="00E151F5" w:rsidRDefault="000028FE" w:rsidP="00E151F5">
      <w:pPr>
        <w:numPr>
          <w:ilvl w:val="0"/>
          <w:numId w:val="19"/>
        </w:numPr>
        <w:wordWrap w:val="0"/>
        <w:autoSpaceDE w:val="0"/>
        <w:autoSpaceDN w:val="0"/>
        <w:ind w:left="720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</w:pPr>
      <w:r w:rsidRPr="00E151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>Passion to fast and quality work, teamwork, technical capability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>.</w:t>
      </w:r>
    </w:p>
    <w:p w:rsidR="00D33404" w:rsidRPr="00E151F5" w:rsidRDefault="000028FE" w:rsidP="00E151F5">
      <w:pPr>
        <w:numPr>
          <w:ilvl w:val="0"/>
          <w:numId w:val="19"/>
        </w:numPr>
        <w:wordWrap w:val="0"/>
        <w:autoSpaceDE w:val="0"/>
        <w:autoSpaceDN w:val="0"/>
        <w:ind w:left="720"/>
        <w:contextualSpacing/>
        <w:jc w:val="both"/>
        <w:rPr>
          <w:rFonts w:ascii="Calibri" w:eastAsia="Times New Roman" w:hAnsi="Calibri"/>
          <w:color w:val="000000"/>
        </w:rPr>
      </w:pPr>
      <w:r w:rsidRPr="00E151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>Quick learner and excellent team player, ability to meet deadlines and work under pressure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>.</w:t>
      </w:r>
    </w:p>
    <w:p w:rsidR="00D33404" w:rsidRDefault="00350BE3" w:rsidP="00D33404">
      <w:pPr>
        <w:autoSpaceDE w:val="0"/>
        <w:autoSpaceDN w:val="0"/>
        <w:adjustRightInd w:val="0"/>
        <w:spacing w:before="120" w:line="36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</w:pPr>
      <w:r w:rsidRPr="00350BE3">
        <w:rPr>
          <w:rFonts w:ascii="Calibri" w:hAnsi="Calibri" w:cs="Calibri"/>
          <w:b/>
          <w:noProof/>
          <w:lang w:val="en-IN" w:eastAsia="en-IN"/>
        </w:rPr>
        <w:pict>
          <v:rect id="Rectangle 5" o:spid="_x0000_s1026" style="position:absolute;margin-left:0;margin-top:29.15pt;width:489pt;height:27.75pt;z-index:251660288;visibility:visible;mso-position-horizontal-relative:margin" fillcolor="#c6d9f1" stroked="f">
            <v:textbox>
              <w:txbxContent>
                <w:p w:rsidR="007B7B44" w:rsidRPr="002057F4" w:rsidRDefault="000028FE" w:rsidP="007B7B44">
                  <w:pPr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2057F4">
                    <w:rPr>
                      <w:rFonts w:ascii="Calibri" w:eastAsia="Times New Roman" w:hAnsi="Calibri" w:cs="Calibri"/>
                      <w:b/>
                      <w:color w:val="000000"/>
                    </w:rPr>
                    <w:t>Experience Summary:</w:t>
                  </w:r>
                </w:p>
                <w:p w:rsidR="007B7B44" w:rsidRPr="007B7B44" w:rsidRDefault="000028FE" w:rsidP="007B7B44">
                  <w:pPr>
                    <w:rPr>
                      <w:rFonts w:ascii="Calibri" w:hAnsi="Calibri" w:cs="Calibri"/>
                      <w:bCs/>
                      <w:smallCaps/>
                      <w:color w:val="000000"/>
                    </w:rPr>
                  </w:pPr>
                </w:p>
                <w:p w:rsidR="007B7B44" w:rsidRDefault="000028FE" w:rsidP="007B7B44">
                  <w:pPr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7B7B44" w:rsidRDefault="000028FE" w:rsidP="007B7B44">
                  <w:pPr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7B7B44" w:rsidRDefault="000028FE" w:rsidP="007B7B44">
                  <w:pPr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7B7B44" w:rsidRDefault="000028FE" w:rsidP="007B7B44">
                  <w:pPr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7B7B44" w:rsidRDefault="000028FE" w:rsidP="007B7B44">
                  <w:pPr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7B7B44" w:rsidRPr="00D33404" w:rsidRDefault="000028FE" w:rsidP="007B7B44">
                  <w:pPr>
                    <w:rPr>
                      <w:b/>
                    </w:rPr>
                  </w:pPr>
                  <w:r w:rsidRPr="00D33404">
                    <w:rPr>
                      <w:rFonts w:ascii="Calibri" w:hAnsi="Calibri" w:cs="Calibri"/>
                      <w:b/>
                      <w:color w:val="000000"/>
                    </w:rPr>
                    <w:t>:</w:t>
                  </w:r>
                </w:p>
              </w:txbxContent>
            </v:textbox>
            <w10:wrap anchorx="margin"/>
          </v:rect>
        </w:pict>
      </w:r>
    </w:p>
    <w:p w:rsidR="007B7B44" w:rsidRDefault="000028FE" w:rsidP="00D33404">
      <w:pPr>
        <w:autoSpaceDE w:val="0"/>
        <w:autoSpaceDN w:val="0"/>
        <w:adjustRightInd w:val="0"/>
        <w:spacing w:before="120" w:line="36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</w:pPr>
    </w:p>
    <w:p w:rsidR="00784E94" w:rsidRDefault="000028FE" w:rsidP="00D33404">
      <w:pPr>
        <w:autoSpaceDE w:val="0"/>
        <w:autoSpaceDN w:val="0"/>
        <w:adjustRightInd w:val="0"/>
        <w:spacing w:before="120" w:line="36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</w:pPr>
    </w:p>
    <w:p w:rsidR="007B7B44" w:rsidRPr="002E7BE0" w:rsidRDefault="000028FE" w:rsidP="00D33404">
      <w:pPr>
        <w:autoSpaceDE w:val="0"/>
        <w:autoSpaceDN w:val="0"/>
        <w:adjustRightInd w:val="0"/>
        <w:spacing w:before="120" w:line="36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</w:pPr>
      <w:proofErr w:type="gramStart"/>
      <w:r w:rsidRPr="002E7BE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>Currently working fo</w:t>
      </w:r>
      <w:r w:rsidRPr="002E7BE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r </w:t>
      </w:r>
      <w:r w:rsidRPr="002E7BE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ar-SA"/>
        </w:rPr>
        <w:t>Infosys Limited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 from May</w:t>
      </w:r>
      <w:r w:rsidRPr="002E7BE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 2015</w:t>
      </w:r>
      <w:r w:rsidRPr="002E7BE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 till date.</w:t>
      </w:r>
      <w:proofErr w:type="gramEnd"/>
    </w:p>
    <w:tbl>
      <w:tblPr>
        <w:tblW w:w="9813" w:type="dxa"/>
        <w:tblLayout w:type="fixed"/>
        <w:tblLook w:val="0000"/>
      </w:tblPr>
      <w:tblGrid>
        <w:gridCol w:w="9813"/>
      </w:tblGrid>
      <w:tr w:rsidR="00350BE3" w:rsidTr="00394D3B">
        <w:trPr>
          <w:cantSplit/>
          <w:trHeight w:val="198"/>
        </w:trPr>
        <w:tc>
          <w:tcPr>
            <w:tcW w:w="9813" w:type="dxa"/>
            <w:shd w:val="clear" w:color="auto" w:fill="C6D9F1"/>
          </w:tcPr>
          <w:p w:rsidR="000C3319" w:rsidRPr="00F75855" w:rsidRDefault="000028FE" w:rsidP="000C3319">
            <w:pPr>
              <w:pStyle w:val="Cog-H3a"/>
              <w:jc w:val="both"/>
              <w:rPr>
                <w:rFonts w:ascii="Calibri" w:hAnsi="Calibri" w:cs="Calibri"/>
                <w:color w:val="auto"/>
                <w:szCs w:val="22"/>
              </w:rPr>
            </w:pPr>
            <w:r w:rsidRPr="00F75855">
              <w:rPr>
                <w:rFonts w:ascii="Calibri" w:hAnsi="Calibri" w:cs="Calibri"/>
                <w:color w:val="000000"/>
                <w:szCs w:val="22"/>
              </w:rPr>
              <w:t xml:space="preserve">Competency &amp; </w:t>
            </w:r>
            <w:proofErr w:type="spellStart"/>
            <w:r w:rsidRPr="00F75855">
              <w:rPr>
                <w:rFonts w:ascii="Calibri" w:hAnsi="Calibri" w:cs="Calibri"/>
                <w:color w:val="000000"/>
                <w:szCs w:val="22"/>
              </w:rPr>
              <w:t>Skillset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: </w:t>
            </w:r>
          </w:p>
        </w:tc>
      </w:tr>
    </w:tbl>
    <w:p w:rsidR="00CD0AEE" w:rsidRPr="002E7BE0" w:rsidRDefault="000028FE" w:rsidP="00CD0AEE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</w:pPr>
      <w:r w:rsidRPr="002E7BE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ar-SA"/>
        </w:rPr>
        <w:t>ETL Tools and Utilities</w:t>
      </w: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ar-SA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ar-SA"/>
        </w:rPr>
        <w:tab/>
      </w:r>
      <w:r w:rsidRPr="002E7BE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: </w:t>
      </w:r>
      <w:proofErr w:type="spellStart"/>
      <w:r w:rsidRPr="006814D0">
        <w:rPr>
          <w:rFonts w:ascii="Arial" w:eastAsia="Times New Roman" w:hAnsi="Arial" w:cs="Arial"/>
          <w:color w:val="000000"/>
          <w:sz w:val="20"/>
          <w:szCs w:val="20"/>
          <w:highlight w:val="yellow"/>
          <w:shd w:val="clear" w:color="auto" w:fill="FFFFFF"/>
          <w:lang w:eastAsia="ar-SA"/>
        </w:rPr>
        <w:t>Informatica</w:t>
      </w:r>
      <w:proofErr w:type="spellEnd"/>
      <w:r w:rsidRPr="006814D0">
        <w:rPr>
          <w:rFonts w:ascii="Arial" w:eastAsia="Times New Roman" w:hAnsi="Arial" w:cs="Arial"/>
          <w:color w:val="000000"/>
          <w:sz w:val="20"/>
          <w:szCs w:val="20"/>
          <w:highlight w:val="yellow"/>
          <w:shd w:val="clear" w:color="auto" w:fill="FFFFFF"/>
          <w:lang w:eastAsia="ar-SA"/>
        </w:rPr>
        <w:t xml:space="preserve"> Power Center 9.6</w:t>
      </w:r>
      <w:r w:rsidRPr="006814D0">
        <w:rPr>
          <w:rFonts w:ascii="Arial" w:eastAsia="Times New Roman" w:hAnsi="Arial" w:cs="Arial"/>
          <w:color w:val="000000"/>
          <w:sz w:val="20"/>
          <w:szCs w:val="20"/>
          <w:highlight w:val="yellow"/>
          <w:shd w:val="clear" w:color="auto" w:fill="FFFFFF"/>
          <w:lang w:eastAsia="ar-SA"/>
        </w:rPr>
        <w:t>.1</w:t>
      </w:r>
      <w:proofErr w:type="gramStart"/>
      <w:r w:rsidRPr="006814D0">
        <w:rPr>
          <w:rFonts w:ascii="Arial" w:eastAsia="Times New Roman" w:hAnsi="Arial" w:cs="Arial"/>
          <w:color w:val="000000"/>
          <w:sz w:val="20"/>
          <w:szCs w:val="20"/>
          <w:highlight w:val="yellow"/>
          <w:shd w:val="clear" w:color="auto" w:fill="FFFFFF"/>
          <w:lang w:eastAsia="ar-SA"/>
        </w:rPr>
        <w:t>,</w:t>
      </w:r>
      <w:r w:rsidRPr="006814D0">
        <w:rPr>
          <w:rFonts w:ascii="Arial" w:eastAsia="Times New Roman" w:hAnsi="Arial" w:cs="Arial"/>
          <w:color w:val="000000"/>
          <w:sz w:val="20"/>
          <w:szCs w:val="20"/>
          <w:highlight w:val="yellow"/>
          <w:shd w:val="clear" w:color="auto" w:fill="FFFFFF"/>
          <w:lang w:eastAsia="ar-SA"/>
        </w:rPr>
        <w:t>Netezza,</w:t>
      </w:r>
      <w:r w:rsidRPr="006814D0">
        <w:rPr>
          <w:rFonts w:ascii="Arial" w:eastAsia="Times New Roman" w:hAnsi="Arial" w:cs="Arial"/>
          <w:color w:val="000000"/>
          <w:sz w:val="20"/>
          <w:szCs w:val="20"/>
          <w:highlight w:val="yellow"/>
          <w:shd w:val="clear" w:color="auto" w:fill="FFFFFF"/>
          <w:lang w:eastAsia="ar-SA"/>
        </w:rPr>
        <w:t>Sql</w:t>
      </w:r>
      <w:proofErr w:type="gramEnd"/>
      <w:r w:rsidRPr="006814D0">
        <w:rPr>
          <w:rFonts w:ascii="Arial" w:eastAsia="Times New Roman" w:hAnsi="Arial" w:cs="Arial"/>
          <w:color w:val="000000"/>
          <w:sz w:val="20"/>
          <w:szCs w:val="20"/>
          <w:highlight w:val="yellow"/>
          <w:shd w:val="clear" w:color="auto" w:fill="FFFFFF"/>
          <w:lang w:eastAsia="ar-SA"/>
        </w:rPr>
        <w:t xml:space="preserve"> Developer</w:t>
      </w:r>
      <w:r w:rsidRPr="002E7BE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ab/>
      </w:r>
    </w:p>
    <w:p w:rsidR="00CD0AEE" w:rsidRPr="002E7BE0" w:rsidRDefault="000028FE" w:rsidP="00CD0AEE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</w:pPr>
      <w:r w:rsidRPr="002E7BE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ar-SA"/>
        </w:rPr>
        <w:t>Scripting/Query Language</w:t>
      </w:r>
      <w:r w:rsidRPr="002E7BE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ab/>
        <w:t xml:space="preserve"> : </w:t>
      </w:r>
      <w:r w:rsidRPr="006814D0">
        <w:rPr>
          <w:rFonts w:ascii="Arial" w:eastAsia="Times New Roman" w:hAnsi="Arial" w:cs="Arial"/>
          <w:color w:val="000000"/>
          <w:sz w:val="20"/>
          <w:szCs w:val="20"/>
          <w:highlight w:val="yellow"/>
          <w:shd w:val="clear" w:color="auto" w:fill="FFFFFF"/>
          <w:lang w:eastAsia="ar-SA"/>
        </w:rPr>
        <w:t>SQL, UNIX Commands</w:t>
      </w:r>
      <w:r w:rsidRPr="002E7BE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 </w:t>
      </w:r>
    </w:p>
    <w:p w:rsidR="00EB7E64" w:rsidRDefault="000028FE" w:rsidP="00EB7E64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</w:pPr>
      <w:r w:rsidRPr="002E7BE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ar-SA"/>
        </w:rPr>
        <w:t>Databases</w:t>
      </w:r>
      <w:r w:rsidRPr="002E7BE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ar-SA"/>
        </w:rPr>
        <w:tab/>
      </w:r>
      <w:r w:rsidRPr="002E7BE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ab/>
      </w:r>
      <w:r w:rsidRPr="002E7BE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ab/>
        <w:t xml:space="preserve"> : </w:t>
      </w:r>
      <w:proofErr w:type="spellStart"/>
      <w:r w:rsidRPr="006814D0">
        <w:rPr>
          <w:rFonts w:ascii="Arial" w:eastAsia="Times New Roman" w:hAnsi="Arial" w:cs="Arial"/>
          <w:color w:val="000000"/>
          <w:sz w:val="20"/>
          <w:szCs w:val="20"/>
          <w:highlight w:val="yellow"/>
          <w:shd w:val="clear" w:color="auto" w:fill="FFFFFF"/>
          <w:lang w:eastAsia="ar-SA"/>
        </w:rPr>
        <w:t>Netezza</w:t>
      </w:r>
      <w:proofErr w:type="gramStart"/>
      <w:r w:rsidRPr="006814D0">
        <w:rPr>
          <w:rFonts w:ascii="Arial" w:eastAsia="Times New Roman" w:hAnsi="Arial" w:cs="Arial"/>
          <w:color w:val="000000"/>
          <w:sz w:val="20"/>
          <w:szCs w:val="20"/>
          <w:highlight w:val="yellow"/>
          <w:shd w:val="clear" w:color="auto" w:fill="FFFFFF"/>
          <w:lang w:eastAsia="ar-SA"/>
        </w:rPr>
        <w:t>,</w:t>
      </w:r>
      <w:r w:rsidRPr="006814D0">
        <w:rPr>
          <w:rFonts w:ascii="Arial" w:eastAsia="Times New Roman" w:hAnsi="Arial" w:cs="Arial"/>
          <w:color w:val="000000"/>
          <w:sz w:val="20"/>
          <w:szCs w:val="20"/>
          <w:highlight w:val="yellow"/>
          <w:shd w:val="clear" w:color="auto" w:fill="FFFFFF"/>
          <w:lang w:eastAsia="ar-SA"/>
        </w:rPr>
        <w:t>Oracle</w:t>
      </w:r>
      <w:proofErr w:type="spellEnd"/>
      <w:proofErr w:type="gramEnd"/>
      <w:r w:rsidRPr="002E7BE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 10g</w:t>
      </w:r>
    </w:p>
    <w:p w:rsidR="00784E94" w:rsidRDefault="000028FE" w:rsidP="00784E94">
      <w:pPr>
        <w:rPr>
          <w:rFonts w:cs="Arial"/>
          <w:sz w:val="20"/>
          <w:shd w:val="clear" w:color="auto" w:fill="FFFFFF"/>
          <w:lang w:eastAsia="ar-SA"/>
        </w:rPr>
      </w:pPr>
      <w:r w:rsidRPr="002E7BE0">
        <w:rPr>
          <w:rFonts w:cs="Arial"/>
          <w:b/>
          <w:sz w:val="20"/>
          <w:shd w:val="clear" w:color="auto" w:fill="FFFFFF"/>
          <w:lang w:eastAsia="ar-SA"/>
        </w:rPr>
        <w:t xml:space="preserve">Languages </w:t>
      </w:r>
      <w:r w:rsidRPr="002E7BE0">
        <w:rPr>
          <w:rFonts w:cs="Arial"/>
          <w:b/>
          <w:sz w:val="20"/>
          <w:shd w:val="clear" w:color="auto" w:fill="FFFFFF"/>
          <w:lang w:eastAsia="ar-SA"/>
        </w:rPr>
        <w:tab/>
      </w:r>
      <w:r w:rsidRPr="002E7BE0">
        <w:rPr>
          <w:rFonts w:cs="Arial"/>
          <w:sz w:val="20"/>
          <w:shd w:val="clear" w:color="auto" w:fill="FFFFFF"/>
          <w:lang w:eastAsia="ar-SA"/>
        </w:rPr>
        <w:tab/>
      </w:r>
      <w:r w:rsidRPr="002E7BE0">
        <w:rPr>
          <w:rFonts w:cs="Arial"/>
          <w:sz w:val="20"/>
          <w:shd w:val="clear" w:color="auto" w:fill="FFFFFF"/>
          <w:lang w:eastAsia="ar-SA"/>
        </w:rPr>
        <w:tab/>
        <w:t xml:space="preserve"> </w:t>
      </w:r>
      <w:r w:rsidRPr="006814D0">
        <w:rPr>
          <w:rFonts w:cs="Arial"/>
          <w:sz w:val="20"/>
          <w:highlight w:val="yellow"/>
          <w:shd w:val="clear" w:color="auto" w:fill="FFFFFF"/>
          <w:lang w:eastAsia="ar-SA"/>
        </w:rPr>
        <w:t>: SQL</w:t>
      </w:r>
    </w:p>
    <w:p w:rsidR="00784E94" w:rsidRDefault="000028FE" w:rsidP="00784E94">
      <w:pPr>
        <w:rPr>
          <w:rFonts w:cs="Arial"/>
          <w:sz w:val="20"/>
          <w:shd w:val="clear" w:color="auto" w:fill="FFFFFF"/>
          <w:lang w:eastAsia="ar-SA"/>
        </w:rPr>
      </w:pPr>
    </w:p>
    <w:p w:rsidR="00784E94" w:rsidRPr="00784E94" w:rsidRDefault="000028FE" w:rsidP="00784E94">
      <w:pPr>
        <w:rPr>
          <w:rFonts w:cs="Arial"/>
          <w:sz w:val="20"/>
          <w:shd w:val="clear" w:color="auto" w:fill="FFFFFF"/>
          <w:lang w:eastAsia="ar-SA"/>
        </w:rPr>
      </w:pPr>
    </w:p>
    <w:tbl>
      <w:tblPr>
        <w:tblpPr w:leftFromText="180" w:rightFromText="180" w:vertAnchor="text" w:horzAnchor="margin" w:tblpY="101"/>
        <w:tblW w:w="10008" w:type="dxa"/>
        <w:tblLayout w:type="fixed"/>
        <w:tblLook w:val="0000"/>
      </w:tblPr>
      <w:tblGrid>
        <w:gridCol w:w="10008"/>
      </w:tblGrid>
      <w:tr w:rsidR="00350BE3" w:rsidTr="003C3C23">
        <w:trPr>
          <w:cantSplit/>
          <w:trHeight w:val="590"/>
        </w:trPr>
        <w:tc>
          <w:tcPr>
            <w:tcW w:w="10008" w:type="dxa"/>
            <w:shd w:val="clear" w:color="auto" w:fill="C6D9F1"/>
          </w:tcPr>
          <w:p w:rsidR="00113614" w:rsidRPr="00F75855" w:rsidRDefault="000028FE" w:rsidP="003C3C23">
            <w:pPr>
              <w:pStyle w:val="Cog-H3a"/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lastRenderedPageBreak/>
              <w:t xml:space="preserve">Highest Educational Qualifications : </w:t>
            </w:r>
          </w:p>
        </w:tc>
      </w:tr>
    </w:tbl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18"/>
        <w:gridCol w:w="2610"/>
        <w:gridCol w:w="2250"/>
        <w:gridCol w:w="2430"/>
      </w:tblGrid>
      <w:tr w:rsidR="00350BE3" w:rsidTr="003C3C23">
        <w:trPr>
          <w:cantSplit/>
          <w:trHeight w:val="327"/>
        </w:trPr>
        <w:tc>
          <w:tcPr>
            <w:tcW w:w="2718" w:type="dxa"/>
          </w:tcPr>
          <w:p w:rsidR="00113614" w:rsidRPr="00F75855" w:rsidRDefault="000028FE" w:rsidP="003C3C23">
            <w:pPr>
              <w:pStyle w:val="Cog-bullet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Degree</w:t>
            </w:r>
          </w:p>
        </w:tc>
        <w:tc>
          <w:tcPr>
            <w:tcW w:w="2610" w:type="dxa"/>
          </w:tcPr>
          <w:p w:rsidR="00113614" w:rsidRPr="00F75855" w:rsidRDefault="000028FE" w:rsidP="003C3C23">
            <w:pPr>
              <w:pStyle w:val="Cog-bullet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Specialization</w:t>
            </w:r>
          </w:p>
        </w:tc>
        <w:tc>
          <w:tcPr>
            <w:tcW w:w="2250" w:type="dxa"/>
          </w:tcPr>
          <w:p w:rsidR="00113614" w:rsidRPr="00F75855" w:rsidRDefault="000028FE" w:rsidP="003C3C23">
            <w:pPr>
              <w:pStyle w:val="Cog-bullet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F75855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University</w:t>
            </w:r>
          </w:p>
        </w:tc>
        <w:tc>
          <w:tcPr>
            <w:tcW w:w="2430" w:type="dxa"/>
          </w:tcPr>
          <w:p w:rsidR="00113614" w:rsidRPr="00F75855" w:rsidRDefault="000028FE" w:rsidP="003C3C23">
            <w:pPr>
              <w:pStyle w:val="Cog-bullet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F75855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Year of Passing</w:t>
            </w:r>
          </w:p>
        </w:tc>
      </w:tr>
      <w:tr w:rsidR="00350BE3" w:rsidTr="003C3C23">
        <w:trPr>
          <w:cantSplit/>
          <w:trHeight w:val="141"/>
        </w:trPr>
        <w:tc>
          <w:tcPr>
            <w:tcW w:w="2718" w:type="dxa"/>
          </w:tcPr>
          <w:p w:rsidR="00113614" w:rsidRPr="002E7BE0" w:rsidRDefault="000028FE" w:rsidP="003C3C23">
            <w:pPr>
              <w:pStyle w:val="Cog-bullet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shd w:val="clear" w:color="auto" w:fill="FFFFFF"/>
                <w:lang w:eastAsia="ar-SA"/>
              </w:rPr>
            </w:pPr>
            <w:r w:rsidRPr="002E7BE0">
              <w:rPr>
                <w:rFonts w:cs="Arial"/>
                <w:sz w:val="20"/>
                <w:shd w:val="clear" w:color="auto" w:fill="FFFFFF"/>
                <w:lang w:eastAsia="ar-SA"/>
              </w:rPr>
              <w:t>Bachelors of Technology</w:t>
            </w:r>
          </w:p>
        </w:tc>
        <w:tc>
          <w:tcPr>
            <w:tcW w:w="2610" w:type="dxa"/>
          </w:tcPr>
          <w:p w:rsidR="00113614" w:rsidRPr="002E7BE0" w:rsidRDefault="000028FE" w:rsidP="00F31EA8">
            <w:pPr>
              <w:pStyle w:val="Cog-bullet"/>
              <w:numPr>
                <w:ilvl w:val="0"/>
                <w:numId w:val="0"/>
              </w:numPr>
              <w:rPr>
                <w:rFonts w:cs="Arial"/>
                <w:sz w:val="20"/>
                <w:shd w:val="clear" w:color="auto" w:fill="FFFFFF"/>
                <w:lang w:eastAsia="ar-SA"/>
              </w:rPr>
            </w:pPr>
            <w:r>
              <w:rPr>
                <w:rFonts w:cs="Arial"/>
                <w:sz w:val="20"/>
                <w:shd w:val="clear" w:color="auto" w:fill="FFFFFF"/>
                <w:lang w:eastAsia="ar-SA"/>
              </w:rPr>
              <w:t>Electrical and Electronics</w:t>
            </w:r>
          </w:p>
        </w:tc>
        <w:tc>
          <w:tcPr>
            <w:tcW w:w="2250" w:type="dxa"/>
          </w:tcPr>
          <w:p w:rsidR="00113614" w:rsidRPr="002E7BE0" w:rsidRDefault="000028FE" w:rsidP="003C3C23">
            <w:pPr>
              <w:pStyle w:val="Cog-bullet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shd w:val="clear" w:color="auto" w:fill="FFFFFF"/>
                <w:lang w:eastAsia="ar-SA"/>
              </w:rPr>
            </w:pPr>
            <w:proofErr w:type="spellStart"/>
            <w:r>
              <w:rPr>
                <w:rFonts w:cs="Arial"/>
                <w:sz w:val="20"/>
                <w:shd w:val="clear" w:color="auto" w:fill="FFFFFF"/>
                <w:lang w:eastAsia="ar-SA"/>
              </w:rPr>
              <w:t>Sathyabama</w:t>
            </w:r>
            <w:proofErr w:type="spellEnd"/>
            <w:r>
              <w:rPr>
                <w:rFonts w:cs="Arial"/>
                <w:sz w:val="20"/>
                <w:shd w:val="clear" w:color="auto" w:fill="FFFFFF"/>
                <w:lang w:eastAsia="ar-SA"/>
              </w:rPr>
              <w:t xml:space="preserve"> University, Chennai</w:t>
            </w:r>
          </w:p>
          <w:p w:rsidR="00113614" w:rsidRPr="002E7BE0" w:rsidRDefault="000028FE" w:rsidP="003C3C23">
            <w:pPr>
              <w:pStyle w:val="Cog-bullet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shd w:val="clear" w:color="auto" w:fill="FFFFFF"/>
                <w:lang w:eastAsia="ar-SA"/>
              </w:rPr>
            </w:pPr>
          </w:p>
        </w:tc>
        <w:tc>
          <w:tcPr>
            <w:tcW w:w="2430" w:type="dxa"/>
          </w:tcPr>
          <w:p w:rsidR="00113614" w:rsidRPr="002E7BE0" w:rsidRDefault="000028FE" w:rsidP="003C3C23">
            <w:pPr>
              <w:pStyle w:val="Cog-bullet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shd w:val="clear" w:color="auto" w:fill="FFFFFF"/>
                <w:lang w:eastAsia="ar-SA"/>
              </w:rPr>
            </w:pPr>
            <w:r>
              <w:rPr>
                <w:rFonts w:cs="Arial"/>
                <w:sz w:val="20"/>
                <w:shd w:val="clear" w:color="auto" w:fill="FFFFFF"/>
                <w:lang w:eastAsia="ar-SA"/>
              </w:rPr>
              <w:t>2015</w:t>
            </w:r>
          </w:p>
        </w:tc>
      </w:tr>
    </w:tbl>
    <w:p w:rsidR="000A7D7F" w:rsidRDefault="000028FE" w:rsidP="00980033">
      <w:pPr>
        <w:pStyle w:val="Cog-bullet"/>
        <w:numPr>
          <w:ilvl w:val="0"/>
          <w:numId w:val="0"/>
        </w:numPr>
        <w:jc w:val="both"/>
        <w:rPr>
          <w:rFonts w:ascii="Calibri" w:hAnsi="Calibri" w:cs="Calibri"/>
          <w:color w:val="auto"/>
          <w:sz w:val="22"/>
          <w:szCs w:val="22"/>
        </w:rPr>
      </w:pPr>
    </w:p>
    <w:tbl>
      <w:tblPr>
        <w:tblpPr w:leftFromText="180" w:rightFromText="180" w:vertAnchor="text" w:horzAnchor="margin" w:tblpY="101"/>
        <w:tblW w:w="10008" w:type="dxa"/>
        <w:tblLayout w:type="fixed"/>
        <w:tblLook w:val="0000"/>
      </w:tblPr>
      <w:tblGrid>
        <w:gridCol w:w="10008"/>
      </w:tblGrid>
      <w:tr w:rsidR="00350BE3" w:rsidTr="00394D3B">
        <w:trPr>
          <w:cantSplit/>
          <w:trHeight w:val="590"/>
        </w:trPr>
        <w:tc>
          <w:tcPr>
            <w:tcW w:w="10008" w:type="dxa"/>
            <w:shd w:val="clear" w:color="auto" w:fill="C6D9F1"/>
          </w:tcPr>
          <w:p w:rsidR="000A7D7F" w:rsidRPr="00F75855" w:rsidRDefault="000028FE" w:rsidP="00486DA8">
            <w:pPr>
              <w:pStyle w:val="Cog-H3a"/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 Projects :</w:t>
            </w:r>
            <w:proofErr w:type="spellStart"/>
            <w:r>
              <w:rPr>
                <w:rFonts w:ascii="Calibri" w:hAnsi="Calibri" w:cs="Calibri"/>
                <w:smallCaps/>
                <w:color w:val="000000"/>
                <w:szCs w:val="22"/>
              </w:rPr>
              <w:t>Prosecco</w:t>
            </w:r>
            <w:proofErr w:type="spellEnd"/>
          </w:p>
        </w:tc>
      </w:tr>
    </w:tbl>
    <w:p w:rsidR="00D33404" w:rsidRDefault="000028FE" w:rsidP="002E7BE0">
      <w:pPr>
        <w:pStyle w:val="Cog-bullet"/>
        <w:numPr>
          <w:ilvl w:val="0"/>
          <w:numId w:val="0"/>
        </w:numPr>
        <w:rPr>
          <w:rFonts w:cs="Arial"/>
          <w:sz w:val="20"/>
          <w:shd w:val="clear" w:color="auto" w:fill="FFFFFF"/>
          <w:lang w:eastAsia="ar-SA"/>
        </w:rPr>
      </w:pPr>
      <w:r w:rsidRPr="002E7BE0">
        <w:rPr>
          <w:rFonts w:cs="Arial"/>
          <w:sz w:val="20"/>
          <w:shd w:val="clear" w:color="auto" w:fill="FFFFFF"/>
          <w:lang w:eastAsia="ar-SA"/>
        </w:rPr>
        <w:t xml:space="preserve">Objective of this project is to capture different Customers related data </w:t>
      </w:r>
      <w:r>
        <w:rPr>
          <w:rFonts w:cs="Arial"/>
          <w:sz w:val="20"/>
          <w:shd w:val="clear" w:color="auto" w:fill="FFFFFF"/>
          <w:lang w:eastAsia="ar-SA"/>
        </w:rPr>
        <w:t xml:space="preserve">whose sub brand is </w:t>
      </w:r>
      <w:r>
        <w:rPr>
          <w:rFonts w:cs="Arial"/>
          <w:sz w:val="20"/>
          <w:shd w:val="clear" w:color="auto" w:fill="FFFFFF"/>
          <w:lang w:eastAsia="ar-SA"/>
        </w:rPr>
        <w:t>“</w:t>
      </w:r>
      <w:proofErr w:type="spellStart"/>
      <w:r>
        <w:rPr>
          <w:rFonts w:cs="Arial"/>
          <w:sz w:val="20"/>
          <w:shd w:val="clear" w:color="auto" w:fill="FFFFFF"/>
          <w:lang w:eastAsia="ar-SA"/>
        </w:rPr>
        <w:t>Prosecco</w:t>
      </w:r>
      <w:r>
        <w:rPr>
          <w:rFonts w:cs="Arial"/>
          <w:sz w:val="20"/>
          <w:shd w:val="clear" w:color="auto" w:fill="FFFFFF"/>
          <w:lang w:eastAsia="ar-SA"/>
        </w:rPr>
        <w:t>”and</w:t>
      </w:r>
      <w:proofErr w:type="spellEnd"/>
      <w:r>
        <w:rPr>
          <w:rFonts w:cs="Arial"/>
          <w:sz w:val="20"/>
          <w:shd w:val="clear" w:color="auto" w:fill="FFFFFF"/>
          <w:lang w:eastAsia="ar-SA"/>
        </w:rPr>
        <w:t xml:space="preserve"> “VM” </w:t>
      </w:r>
      <w:r w:rsidRPr="002E7BE0">
        <w:rPr>
          <w:rFonts w:cs="Arial"/>
          <w:sz w:val="20"/>
          <w:shd w:val="clear" w:color="auto" w:fill="FFFFFF"/>
          <w:lang w:eastAsia="ar-SA"/>
        </w:rPr>
        <w:t>from multiple OLTP Systems and Flat files. Extracted Transformed Loaded data in to data wareh</w:t>
      </w:r>
      <w:r>
        <w:rPr>
          <w:rFonts w:cs="Arial"/>
          <w:sz w:val="20"/>
          <w:shd w:val="clear" w:color="auto" w:fill="FFFFFF"/>
          <w:lang w:eastAsia="ar-SA"/>
        </w:rPr>
        <w:t xml:space="preserve">ouse using </w:t>
      </w:r>
      <w:proofErr w:type="spellStart"/>
      <w:r>
        <w:rPr>
          <w:rFonts w:cs="Arial"/>
          <w:sz w:val="20"/>
          <w:shd w:val="clear" w:color="auto" w:fill="FFFFFF"/>
          <w:lang w:eastAsia="ar-SA"/>
        </w:rPr>
        <w:t>InformaticaPowercenter</w:t>
      </w:r>
      <w:proofErr w:type="spellEnd"/>
      <w:r w:rsidRPr="002E7BE0">
        <w:rPr>
          <w:rFonts w:cs="Arial"/>
          <w:sz w:val="20"/>
          <w:shd w:val="clear" w:color="auto" w:fill="FFFFFF"/>
          <w:lang w:eastAsia="ar-SA"/>
        </w:rPr>
        <w:t xml:space="preserve"> and generated vari</w:t>
      </w:r>
      <w:r w:rsidRPr="002E7BE0">
        <w:rPr>
          <w:rFonts w:cs="Arial"/>
          <w:sz w:val="20"/>
          <w:shd w:val="clear" w:color="auto" w:fill="FFFFFF"/>
          <w:lang w:eastAsia="ar-SA"/>
        </w:rPr>
        <w:t>ous reports on a daily, weekly monthly and yearly basis. These repo</w:t>
      </w:r>
      <w:r>
        <w:rPr>
          <w:rFonts w:cs="Arial"/>
          <w:sz w:val="20"/>
          <w:shd w:val="clear" w:color="auto" w:fill="FFFFFF"/>
          <w:lang w:eastAsia="ar-SA"/>
        </w:rPr>
        <w:t xml:space="preserve">rts give details of the customers who are using </w:t>
      </w:r>
      <w:proofErr w:type="spellStart"/>
      <w:r>
        <w:rPr>
          <w:rFonts w:cs="Arial"/>
          <w:sz w:val="20"/>
          <w:shd w:val="clear" w:color="auto" w:fill="FFFFFF"/>
          <w:lang w:eastAsia="ar-SA"/>
        </w:rPr>
        <w:t>Prosecco</w:t>
      </w:r>
      <w:proofErr w:type="spellEnd"/>
      <w:r>
        <w:rPr>
          <w:rFonts w:cs="Arial"/>
          <w:sz w:val="20"/>
          <w:shd w:val="clear" w:color="auto" w:fill="FFFFFF"/>
          <w:lang w:eastAsia="ar-SA"/>
        </w:rPr>
        <w:t xml:space="preserve"> sub brand which provides only broadband and home phone services and customers who are using VM </w:t>
      </w:r>
      <w:r>
        <w:rPr>
          <w:rFonts w:cs="Arial"/>
          <w:sz w:val="20"/>
          <w:shd w:val="clear" w:color="auto" w:fill="FFFFFF"/>
          <w:lang w:eastAsia="ar-SA"/>
        </w:rPr>
        <w:t xml:space="preserve">sub </w:t>
      </w:r>
      <w:r>
        <w:rPr>
          <w:rFonts w:cs="Arial"/>
          <w:sz w:val="20"/>
          <w:shd w:val="clear" w:color="auto" w:fill="FFFFFF"/>
          <w:lang w:eastAsia="ar-SA"/>
        </w:rPr>
        <w:t xml:space="preserve">brand which provides all the </w:t>
      </w:r>
      <w:proofErr w:type="gramStart"/>
      <w:r>
        <w:rPr>
          <w:rFonts w:cs="Arial"/>
          <w:sz w:val="20"/>
          <w:shd w:val="clear" w:color="auto" w:fill="FFFFFF"/>
          <w:lang w:eastAsia="ar-SA"/>
        </w:rPr>
        <w:t>serv</w:t>
      </w:r>
      <w:r>
        <w:rPr>
          <w:rFonts w:cs="Arial"/>
          <w:sz w:val="20"/>
          <w:shd w:val="clear" w:color="auto" w:fill="FFFFFF"/>
          <w:lang w:eastAsia="ar-SA"/>
        </w:rPr>
        <w:t>ices(</w:t>
      </w:r>
      <w:proofErr w:type="gramEnd"/>
      <w:r>
        <w:rPr>
          <w:rFonts w:cs="Arial"/>
          <w:sz w:val="20"/>
          <w:shd w:val="clear" w:color="auto" w:fill="FFFFFF"/>
          <w:lang w:eastAsia="ar-SA"/>
        </w:rPr>
        <w:t>TV, Broadband, Home Phone services etc)</w:t>
      </w:r>
      <w:r w:rsidRPr="002E7BE0">
        <w:rPr>
          <w:rFonts w:cs="Arial"/>
          <w:sz w:val="20"/>
          <w:shd w:val="clear" w:color="auto" w:fill="FFFFFF"/>
          <w:lang w:eastAsia="ar-SA"/>
        </w:rPr>
        <w:t>.</w:t>
      </w:r>
    </w:p>
    <w:p w:rsidR="00472DA5" w:rsidRPr="002E7BE0" w:rsidRDefault="000028FE" w:rsidP="002E7BE0">
      <w:pPr>
        <w:pStyle w:val="Cog-bullet"/>
        <w:numPr>
          <w:ilvl w:val="0"/>
          <w:numId w:val="0"/>
        </w:numPr>
        <w:rPr>
          <w:rFonts w:cs="Arial"/>
          <w:sz w:val="20"/>
          <w:shd w:val="clear" w:color="auto" w:fill="FFFFFF"/>
          <w:lang w:eastAsia="ar-SA"/>
        </w:rPr>
      </w:pPr>
    </w:p>
    <w:tbl>
      <w:tblPr>
        <w:tblpPr w:leftFromText="180" w:rightFromText="180" w:vertAnchor="text" w:horzAnchor="margin" w:tblpY="101"/>
        <w:tblW w:w="10008" w:type="dxa"/>
        <w:tblLayout w:type="fixed"/>
        <w:tblLook w:val="0000"/>
      </w:tblPr>
      <w:tblGrid>
        <w:gridCol w:w="10008"/>
      </w:tblGrid>
      <w:tr w:rsidR="00350BE3" w:rsidTr="00E06C5B">
        <w:trPr>
          <w:cantSplit/>
          <w:trHeight w:val="590"/>
        </w:trPr>
        <w:tc>
          <w:tcPr>
            <w:tcW w:w="10008" w:type="dxa"/>
            <w:shd w:val="clear" w:color="auto" w:fill="C6D9F1"/>
          </w:tcPr>
          <w:p w:rsidR="000B7801" w:rsidRPr="00F75855" w:rsidRDefault="000028FE" w:rsidP="00E06C5B">
            <w:pPr>
              <w:pStyle w:val="Cog-H3a"/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Responsibilities :</w:t>
            </w:r>
          </w:p>
        </w:tc>
      </w:tr>
    </w:tbl>
    <w:p w:rsidR="00844FA6" w:rsidRPr="002E7BE0" w:rsidRDefault="000028FE" w:rsidP="00844FA6">
      <w:pPr>
        <w:pStyle w:val="ListParagraph"/>
        <w:widowControl w:val="0"/>
        <w:numPr>
          <w:ilvl w:val="0"/>
          <w:numId w:val="23"/>
        </w:numPr>
        <w:wordWrap w:val="0"/>
        <w:autoSpaceDE w:val="0"/>
        <w:autoSpaceDN w:val="0"/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2E7BE0">
        <w:rPr>
          <w:rFonts w:ascii="Arial" w:hAnsi="Arial" w:cs="Arial"/>
          <w:color w:val="000000"/>
          <w:shd w:val="clear" w:color="auto" w:fill="FFFFFF"/>
        </w:rPr>
        <w:t>Analyzed the business requirements and functional specifications.</w:t>
      </w:r>
    </w:p>
    <w:p w:rsidR="00844FA6" w:rsidRPr="002E7BE0" w:rsidRDefault="000028FE" w:rsidP="00844FA6">
      <w:pPr>
        <w:pStyle w:val="ListParagraph"/>
        <w:widowControl w:val="0"/>
        <w:numPr>
          <w:ilvl w:val="0"/>
          <w:numId w:val="23"/>
        </w:numPr>
        <w:wordWrap w:val="0"/>
        <w:autoSpaceDE w:val="0"/>
        <w:autoSpaceDN w:val="0"/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2E7BE0">
        <w:rPr>
          <w:rFonts w:ascii="Arial" w:hAnsi="Arial" w:cs="Arial"/>
          <w:color w:val="000000"/>
          <w:shd w:val="clear" w:color="auto" w:fill="FFFFFF"/>
        </w:rPr>
        <w:t xml:space="preserve">Followed </w:t>
      </w:r>
      <w:proofErr w:type="spellStart"/>
      <w:r w:rsidRPr="002E7BE0">
        <w:rPr>
          <w:rFonts w:ascii="Arial" w:hAnsi="Arial" w:cs="Arial"/>
          <w:color w:val="000000"/>
          <w:shd w:val="clear" w:color="auto" w:fill="FFFFFF"/>
        </w:rPr>
        <w:t>Informatica</w:t>
      </w:r>
      <w:proofErr w:type="spellEnd"/>
      <w:r w:rsidRPr="002E7BE0">
        <w:rPr>
          <w:rFonts w:ascii="Arial" w:hAnsi="Arial" w:cs="Arial"/>
          <w:color w:val="000000"/>
          <w:shd w:val="clear" w:color="auto" w:fill="FFFFFF"/>
        </w:rPr>
        <w:t xml:space="preserve"> recommendations, methodologies and coding standards from client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844FA6" w:rsidRPr="002E7BE0" w:rsidRDefault="000028FE" w:rsidP="00844FA6">
      <w:pPr>
        <w:pStyle w:val="ListParagraph"/>
        <w:widowControl w:val="0"/>
        <w:numPr>
          <w:ilvl w:val="0"/>
          <w:numId w:val="23"/>
        </w:numPr>
        <w:wordWrap w:val="0"/>
        <w:autoSpaceDE w:val="0"/>
        <w:autoSpaceDN w:val="0"/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2E7BE0">
        <w:rPr>
          <w:rFonts w:ascii="Arial" w:hAnsi="Arial" w:cs="Arial"/>
          <w:color w:val="000000"/>
          <w:shd w:val="clear" w:color="auto" w:fill="FFFFFF"/>
        </w:rPr>
        <w:t xml:space="preserve">Applied slowly changing dimensions </w:t>
      </w:r>
      <w:r w:rsidRPr="002E7BE0">
        <w:rPr>
          <w:rFonts w:ascii="Arial" w:hAnsi="Arial" w:cs="Arial"/>
          <w:color w:val="000000"/>
          <w:shd w:val="clear" w:color="auto" w:fill="FFFFFF"/>
        </w:rPr>
        <w:t>like Type 1 and 2 effectively to handle the delta Loads.</w:t>
      </w:r>
    </w:p>
    <w:p w:rsidR="00844FA6" w:rsidRPr="002E7BE0" w:rsidRDefault="000028FE" w:rsidP="00844FA6">
      <w:pPr>
        <w:pStyle w:val="ListParagraph"/>
        <w:widowControl w:val="0"/>
        <w:numPr>
          <w:ilvl w:val="0"/>
          <w:numId w:val="23"/>
        </w:numPr>
        <w:wordWrap w:val="0"/>
        <w:autoSpaceDE w:val="0"/>
        <w:autoSpaceDN w:val="0"/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2E7BE0">
        <w:rPr>
          <w:rFonts w:ascii="Arial" w:hAnsi="Arial" w:cs="Arial"/>
          <w:color w:val="000000"/>
          <w:shd w:val="clear" w:color="auto" w:fill="FFFFFF"/>
        </w:rPr>
        <w:t xml:space="preserve">Developed complex mappings in </w:t>
      </w:r>
      <w:proofErr w:type="spellStart"/>
      <w:r w:rsidRPr="002E7BE0">
        <w:rPr>
          <w:rFonts w:ascii="Arial" w:hAnsi="Arial" w:cs="Arial"/>
          <w:color w:val="000000"/>
          <w:shd w:val="clear" w:color="auto" w:fill="FFFFFF"/>
        </w:rPr>
        <w:t>Informatica</w:t>
      </w:r>
      <w:proofErr w:type="spellEnd"/>
      <w:r w:rsidRPr="002E7BE0">
        <w:rPr>
          <w:rFonts w:ascii="Arial" w:hAnsi="Arial" w:cs="Arial"/>
          <w:color w:val="000000"/>
          <w:shd w:val="clear" w:color="auto" w:fill="FFFFFF"/>
        </w:rPr>
        <w:t xml:space="preserve"> to load the data from various sources.</w:t>
      </w:r>
    </w:p>
    <w:p w:rsidR="00844FA6" w:rsidRPr="002E7BE0" w:rsidRDefault="000028FE" w:rsidP="00844FA6">
      <w:pPr>
        <w:pStyle w:val="ListParagraph"/>
        <w:widowControl w:val="0"/>
        <w:numPr>
          <w:ilvl w:val="0"/>
          <w:numId w:val="23"/>
        </w:numPr>
        <w:wordWrap w:val="0"/>
        <w:autoSpaceDE w:val="0"/>
        <w:autoSpaceDN w:val="0"/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2E7BE0">
        <w:rPr>
          <w:rFonts w:ascii="Arial" w:hAnsi="Arial" w:cs="Arial"/>
          <w:color w:val="000000"/>
          <w:shd w:val="clear" w:color="auto" w:fill="FFFFFF"/>
        </w:rPr>
        <w:t>Parameterized the mappings and increased the re-usability.</w:t>
      </w:r>
    </w:p>
    <w:p w:rsidR="000B7801" w:rsidRDefault="000028FE" w:rsidP="00844FA6">
      <w:pPr>
        <w:pStyle w:val="ListParagraph"/>
        <w:widowControl w:val="0"/>
        <w:numPr>
          <w:ilvl w:val="0"/>
          <w:numId w:val="23"/>
        </w:numPr>
        <w:wordWrap w:val="0"/>
        <w:autoSpaceDE w:val="0"/>
        <w:autoSpaceDN w:val="0"/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2E7BE0">
        <w:rPr>
          <w:rFonts w:ascii="Arial" w:hAnsi="Arial" w:cs="Arial"/>
          <w:color w:val="000000"/>
          <w:shd w:val="clear" w:color="auto" w:fill="FFFFFF"/>
        </w:rPr>
        <w:t xml:space="preserve">Extensively used Transformations like Router, Aggregator, </w:t>
      </w:r>
      <w:proofErr w:type="spellStart"/>
      <w:r w:rsidRPr="002E7BE0">
        <w:rPr>
          <w:rFonts w:ascii="Arial" w:hAnsi="Arial" w:cs="Arial"/>
          <w:color w:val="000000"/>
          <w:shd w:val="clear" w:color="auto" w:fill="FFFFFF"/>
        </w:rPr>
        <w:t>N</w:t>
      </w:r>
      <w:r w:rsidRPr="002E7BE0">
        <w:rPr>
          <w:rFonts w:ascii="Arial" w:hAnsi="Arial" w:cs="Arial"/>
          <w:color w:val="000000"/>
          <w:shd w:val="clear" w:color="auto" w:fill="FFFFFF"/>
        </w:rPr>
        <w:t>ormalizer</w:t>
      </w:r>
      <w:proofErr w:type="spellEnd"/>
      <w:r w:rsidRPr="002E7BE0">
        <w:rPr>
          <w:rFonts w:ascii="Arial" w:hAnsi="Arial" w:cs="Arial"/>
          <w:color w:val="000000"/>
          <w:shd w:val="clear" w:color="auto" w:fill="FFFFFF"/>
        </w:rPr>
        <w:t>, Joiner, Expression and Lookup, Update strategy and Sequence generator and Stored Procedure.</w:t>
      </w:r>
    </w:p>
    <w:p w:rsidR="009D66F3" w:rsidRPr="002E7BE0" w:rsidRDefault="000028FE" w:rsidP="009D66F3">
      <w:pPr>
        <w:pStyle w:val="ListParagraph"/>
        <w:widowControl w:val="0"/>
        <w:wordWrap w:val="0"/>
        <w:autoSpaceDE w:val="0"/>
        <w:autoSpaceDN w:val="0"/>
        <w:spacing w:line="360" w:lineRule="auto"/>
        <w:rPr>
          <w:rFonts w:ascii="Arial" w:hAnsi="Arial" w:cs="Arial"/>
          <w:color w:val="000000"/>
          <w:shd w:val="clear" w:color="auto" w:fill="FFFFFF"/>
        </w:rPr>
      </w:pPr>
    </w:p>
    <w:tbl>
      <w:tblPr>
        <w:tblpPr w:leftFromText="180" w:rightFromText="180" w:vertAnchor="text" w:horzAnchor="margin" w:tblpY="101"/>
        <w:tblW w:w="10008" w:type="dxa"/>
        <w:tblLayout w:type="fixed"/>
        <w:tblLook w:val="0000"/>
      </w:tblPr>
      <w:tblGrid>
        <w:gridCol w:w="10008"/>
      </w:tblGrid>
      <w:tr w:rsidR="00350BE3" w:rsidTr="00980642">
        <w:trPr>
          <w:cantSplit/>
          <w:trHeight w:val="590"/>
        </w:trPr>
        <w:tc>
          <w:tcPr>
            <w:tcW w:w="10008" w:type="dxa"/>
            <w:shd w:val="clear" w:color="auto" w:fill="C6D9F1"/>
          </w:tcPr>
          <w:p w:rsidR="002E7BE0" w:rsidRPr="00F75855" w:rsidRDefault="000028FE" w:rsidP="003D5228">
            <w:pPr>
              <w:pStyle w:val="Cog-H3a"/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Projects : </w:t>
            </w:r>
            <w:r>
              <w:rPr>
                <w:rFonts w:ascii="Calibri" w:hAnsi="Calibri" w:cs="Calibri"/>
                <w:smallCaps/>
                <w:color w:val="000000"/>
                <w:szCs w:val="22"/>
              </w:rPr>
              <w:t>Ipv6</w:t>
            </w:r>
            <w:r w:rsidRPr="00D33404">
              <w:rPr>
                <w:rFonts w:ascii="Calibri" w:hAnsi="Calibri" w:cs="Calibri"/>
                <w:smallCaps/>
                <w:color w:val="000000"/>
                <w:szCs w:val="22"/>
              </w:rPr>
              <w:tab/>
            </w:r>
          </w:p>
        </w:tc>
      </w:tr>
    </w:tbl>
    <w:p w:rsidR="002E7BE0" w:rsidRDefault="000028FE" w:rsidP="00CF3135">
      <w:pPr>
        <w:widowControl w:val="0"/>
        <w:wordWrap w:val="0"/>
        <w:autoSpaceDE w:val="0"/>
        <w:autoSpaceDN w:val="0"/>
        <w:spacing w:line="36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</w:pPr>
      <w:r w:rsidRPr="00CF31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The objective of the project is to </w:t>
      </w:r>
      <w:r w:rsidRPr="00CF31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>replace the existing IPv4 address to IPv6 address</w:t>
      </w:r>
      <w:r w:rsidRPr="00CF31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>.</w:t>
      </w:r>
      <w:r w:rsidRPr="00CF31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 To enable continued growth in broadband services it must be migrated from IPv4 to IPv6.Data is captured from different OLTP systems and</w:t>
      </w:r>
      <w:r w:rsidRPr="00CF31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 Extracted Transformed Loaded data in to data warehouse using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Oracle golden Gate and </w:t>
      </w:r>
      <w:proofErr w:type="spellStart"/>
      <w:r w:rsidRPr="00CF31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>InformaticaPowercenter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>.</w:t>
      </w:r>
      <w:r w:rsidRPr="00CF31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>So</w:t>
      </w:r>
      <w:proofErr w:type="spellEnd"/>
      <w:r w:rsidRPr="00CF31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 that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to </w:t>
      </w:r>
      <w:r w:rsidRPr="00CF31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 xml:space="preserve">deliver provisioning of IPv6 services to </w:t>
      </w:r>
      <w:proofErr w:type="spellStart"/>
      <w:r w:rsidRPr="00CF31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>residentialsubscribers</w:t>
      </w:r>
      <w:proofErr w:type="spellEnd"/>
      <w:r w:rsidRPr="00CF31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  <w:t>.</w:t>
      </w:r>
    </w:p>
    <w:p w:rsidR="00472DA5" w:rsidRPr="00CF3135" w:rsidRDefault="000028FE" w:rsidP="00CF3135">
      <w:pPr>
        <w:widowControl w:val="0"/>
        <w:wordWrap w:val="0"/>
        <w:autoSpaceDE w:val="0"/>
        <w:autoSpaceDN w:val="0"/>
        <w:spacing w:line="36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ar-SA"/>
        </w:rPr>
      </w:pPr>
    </w:p>
    <w:tbl>
      <w:tblPr>
        <w:tblpPr w:leftFromText="180" w:rightFromText="180" w:vertAnchor="text" w:horzAnchor="margin" w:tblpY="101"/>
        <w:tblW w:w="10008" w:type="dxa"/>
        <w:tblLayout w:type="fixed"/>
        <w:tblLook w:val="0000"/>
      </w:tblPr>
      <w:tblGrid>
        <w:gridCol w:w="10008"/>
      </w:tblGrid>
      <w:tr w:rsidR="00350BE3" w:rsidTr="00980642">
        <w:trPr>
          <w:cantSplit/>
          <w:trHeight w:val="590"/>
        </w:trPr>
        <w:tc>
          <w:tcPr>
            <w:tcW w:w="10008" w:type="dxa"/>
            <w:shd w:val="clear" w:color="auto" w:fill="C6D9F1"/>
          </w:tcPr>
          <w:p w:rsidR="002E7BE0" w:rsidRPr="00F75855" w:rsidRDefault="000028FE" w:rsidP="00980642">
            <w:pPr>
              <w:pStyle w:val="Cog-H3a"/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Responsibilities :</w:t>
            </w:r>
          </w:p>
        </w:tc>
      </w:tr>
    </w:tbl>
    <w:p w:rsidR="002E7BE0" w:rsidRPr="002E7BE0" w:rsidRDefault="000028FE" w:rsidP="002E7BE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2E7BE0">
        <w:rPr>
          <w:rFonts w:ascii="Arial" w:hAnsi="Arial" w:cs="Arial"/>
          <w:color w:val="000000"/>
          <w:shd w:val="clear" w:color="auto" w:fill="FFFFFF"/>
        </w:rPr>
        <w:t xml:space="preserve">Work closely with Business Subject Matter Expert (SME) to get the business requirements and understanding of deliverables. </w:t>
      </w:r>
    </w:p>
    <w:p w:rsidR="002E7BE0" w:rsidRPr="002E7BE0" w:rsidRDefault="000028FE" w:rsidP="002E7BE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2E7BE0">
        <w:rPr>
          <w:rFonts w:ascii="Arial" w:hAnsi="Arial" w:cs="Arial"/>
          <w:color w:val="000000"/>
          <w:shd w:val="clear" w:color="auto" w:fill="FFFFFF"/>
        </w:rPr>
        <w:lastRenderedPageBreak/>
        <w:t xml:space="preserve">Development of </w:t>
      </w:r>
      <w:proofErr w:type="spellStart"/>
      <w:r w:rsidRPr="002E7BE0">
        <w:rPr>
          <w:rFonts w:ascii="Arial" w:hAnsi="Arial" w:cs="Arial"/>
          <w:color w:val="000000"/>
          <w:shd w:val="clear" w:color="auto" w:fill="FFFFFF"/>
        </w:rPr>
        <w:t>Informatica</w:t>
      </w:r>
      <w:proofErr w:type="spellEnd"/>
      <w:r w:rsidRPr="002E7BE0">
        <w:rPr>
          <w:rFonts w:ascii="Arial" w:hAnsi="Arial" w:cs="Arial"/>
          <w:color w:val="000000"/>
          <w:shd w:val="clear" w:color="auto" w:fill="FFFFFF"/>
        </w:rPr>
        <w:t xml:space="preserve"> mappings and workfl</w:t>
      </w:r>
      <w:r w:rsidRPr="002E7BE0">
        <w:rPr>
          <w:rFonts w:ascii="Arial" w:hAnsi="Arial" w:cs="Arial"/>
          <w:color w:val="000000"/>
          <w:shd w:val="clear" w:color="auto" w:fill="FFFFFF"/>
        </w:rPr>
        <w:t xml:space="preserve">ows to fulfill the business requirements. </w:t>
      </w:r>
    </w:p>
    <w:p w:rsidR="002E7BE0" w:rsidRPr="002E7BE0" w:rsidRDefault="000028FE" w:rsidP="002E7BE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2E7BE0">
        <w:rPr>
          <w:rFonts w:ascii="Arial" w:hAnsi="Arial" w:cs="Arial"/>
          <w:color w:val="000000"/>
          <w:shd w:val="clear" w:color="auto" w:fill="FFFFFF"/>
        </w:rPr>
        <w:t xml:space="preserve">Write unit test cases to test the development work. </w:t>
      </w:r>
    </w:p>
    <w:p w:rsidR="002E7BE0" w:rsidRPr="002E7BE0" w:rsidRDefault="000028FE" w:rsidP="002E7BE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2E7BE0">
        <w:rPr>
          <w:rFonts w:ascii="Arial" w:hAnsi="Arial" w:cs="Arial"/>
          <w:color w:val="000000"/>
          <w:shd w:val="clear" w:color="auto" w:fill="FFFFFF"/>
        </w:rPr>
        <w:t xml:space="preserve">Conduct various test cycles such as unit testing, system integration testing, performance and quality testing to ensure the quality of deliverables. </w:t>
      </w:r>
    </w:p>
    <w:p w:rsidR="002E7BE0" w:rsidRPr="002E7BE0" w:rsidRDefault="000028FE" w:rsidP="002E7BE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2E7BE0">
        <w:rPr>
          <w:rFonts w:ascii="Arial" w:hAnsi="Arial" w:cs="Arial"/>
          <w:color w:val="000000"/>
          <w:shd w:val="clear" w:color="auto" w:fill="FFFFFF"/>
        </w:rPr>
        <w:t>Work on im</w:t>
      </w:r>
      <w:r w:rsidRPr="002E7BE0">
        <w:rPr>
          <w:rFonts w:ascii="Arial" w:hAnsi="Arial" w:cs="Arial"/>
          <w:color w:val="000000"/>
          <w:shd w:val="clear" w:color="auto" w:fill="FFFFFF"/>
        </w:rPr>
        <w:t xml:space="preserve">proving the existing development, test &amp; support processes. </w:t>
      </w:r>
    </w:p>
    <w:p w:rsidR="002E7BE0" w:rsidRPr="002E7BE0" w:rsidRDefault="000028FE" w:rsidP="002E7BE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2E7BE0">
        <w:rPr>
          <w:rFonts w:ascii="Arial" w:hAnsi="Arial" w:cs="Arial"/>
          <w:color w:val="000000"/>
          <w:shd w:val="clear" w:color="auto" w:fill="FFFFFF"/>
        </w:rPr>
        <w:t xml:space="preserve">Conduct trainings and knowledge transfer (KT) sessions as and when required. </w:t>
      </w:r>
    </w:p>
    <w:p w:rsidR="002E7BE0" w:rsidRDefault="000028FE" w:rsidP="009B787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2E7BE0">
        <w:rPr>
          <w:rFonts w:ascii="Arial" w:hAnsi="Arial" w:cs="Arial"/>
          <w:color w:val="000000"/>
          <w:shd w:val="clear" w:color="auto" w:fill="FFFFFF"/>
        </w:rPr>
        <w:t>Work within the project timelines and seek appropriate business approval.</w:t>
      </w:r>
    </w:p>
    <w:p w:rsidR="009D66F3" w:rsidRPr="009B787D" w:rsidRDefault="000028FE" w:rsidP="009D66F3">
      <w:pPr>
        <w:pStyle w:val="ListParagraph"/>
        <w:spacing w:line="360" w:lineRule="auto"/>
        <w:rPr>
          <w:rFonts w:ascii="Arial" w:hAnsi="Arial" w:cs="Arial"/>
          <w:color w:val="000000"/>
          <w:shd w:val="clear" w:color="auto" w:fill="FFFFFF"/>
        </w:rPr>
      </w:pPr>
    </w:p>
    <w:tbl>
      <w:tblPr>
        <w:tblpPr w:leftFromText="180" w:rightFromText="180" w:vertAnchor="text" w:horzAnchor="margin" w:tblpY="101"/>
        <w:tblW w:w="10008" w:type="dxa"/>
        <w:tblLayout w:type="fixed"/>
        <w:tblLook w:val="0000"/>
      </w:tblPr>
      <w:tblGrid>
        <w:gridCol w:w="10008"/>
      </w:tblGrid>
      <w:tr w:rsidR="00350BE3" w:rsidTr="00980642">
        <w:trPr>
          <w:cantSplit/>
          <w:trHeight w:val="590"/>
        </w:trPr>
        <w:tc>
          <w:tcPr>
            <w:tcW w:w="10008" w:type="dxa"/>
            <w:shd w:val="clear" w:color="auto" w:fill="C6D9F1"/>
          </w:tcPr>
          <w:p w:rsidR="002E7BE0" w:rsidRPr="00F75855" w:rsidRDefault="000028FE" w:rsidP="003D5228">
            <w:pPr>
              <w:pStyle w:val="Cog-H3a"/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Projects : </w:t>
            </w:r>
            <w:r>
              <w:rPr>
                <w:rFonts w:ascii="Calibri" w:hAnsi="Calibri" w:cs="Calibri"/>
                <w:smallCaps/>
                <w:color w:val="000000"/>
                <w:szCs w:val="22"/>
              </w:rPr>
              <w:t>I</w:t>
            </w:r>
            <w:r>
              <w:rPr>
                <w:rFonts w:ascii="Calibri" w:hAnsi="Calibri" w:cs="Calibri"/>
                <w:smallCaps/>
                <w:color w:val="000000"/>
                <w:szCs w:val="22"/>
              </w:rPr>
              <w:t>ntegrate IT</w:t>
            </w:r>
          </w:p>
        </w:tc>
      </w:tr>
    </w:tbl>
    <w:p w:rsidR="002E7BE0" w:rsidRPr="009D66F3" w:rsidRDefault="000028FE" w:rsidP="009D66F3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9D66F3">
        <w:rPr>
          <w:rFonts w:ascii="Arial" w:hAnsi="Arial" w:cs="Arial"/>
          <w:color w:val="000000"/>
          <w:shd w:val="clear" w:color="auto" w:fill="FFFFFF"/>
        </w:rPr>
        <w:t xml:space="preserve">This project's </w:t>
      </w:r>
      <w:r w:rsidRPr="009D66F3">
        <w:rPr>
          <w:rFonts w:ascii="Arial" w:hAnsi="Arial" w:cs="Arial"/>
          <w:color w:val="000000"/>
          <w:shd w:val="clear" w:color="auto" w:fill="FFFFFF"/>
        </w:rPr>
        <w:t>objective</w:t>
      </w:r>
      <w:r w:rsidRPr="009D66F3">
        <w:rPr>
          <w:rFonts w:ascii="Arial" w:hAnsi="Arial" w:cs="Arial"/>
          <w:color w:val="000000"/>
          <w:shd w:val="clear" w:color="auto" w:fill="FFFFFF"/>
        </w:rPr>
        <w:t xml:space="preserve"> is addition of indirect </w:t>
      </w:r>
      <w:proofErr w:type="spellStart"/>
      <w:r w:rsidRPr="009D66F3">
        <w:rPr>
          <w:rFonts w:ascii="Arial" w:hAnsi="Arial" w:cs="Arial"/>
          <w:color w:val="000000"/>
          <w:shd w:val="clear" w:color="auto" w:fill="FFFFFF"/>
        </w:rPr>
        <w:t>saleschannel</w:t>
      </w:r>
      <w:proofErr w:type="spellEnd"/>
      <w:r w:rsidRPr="009D66F3">
        <w:rPr>
          <w:rFonts w:ascii="Arial" w:hAnsi="Arial" w:cs="Arial"/>
          <w:color w:val="000000"/>
          <w:shd w:val="clear" w:color="auto" w:fill="FFFFFF"/>
        </w:rPr>
        <w:t xml:space="preserve"> to the existing sales channel so that to increase revenue growth rates and to improve customer </w:t>
      </w:r>
      <w:proofErr w:type="spellStart"/>
      <w:r w:rsidRPr="009D66F3">
        <w:rPr>
          <w:rFonts w:ascii="Arial" w:hAnsi="Arial" w:cs="Arial"/>
          <w:color w:val="000000"/>
          <w:shd w:val="clear" w:color="auto" w:fill="FFFFFF"/>
        </w:rPr>
        <w:t>experience.Here</w:t>
      </w:r>
      <w:proofErr w:type="spellEnd"/>
      <w:r w:rsidRPr="009D66F3">
        <w:rPr>
          <w:rFonts w:ascii="Arial" w:hAnsi="Arial" w:cs="Arial"/>
          <w:color w:val="000000"/>
          <w:shd w:val="clear" w:color="auto" w:fill="FFFFFF"/>
        </w:rPr>
        <w:t xml:space="preserve"> data</w:t>
      </w:r>
      <w:r w:rsidRPr="009D66F3">
        <w:rPr>
          <w:rFonts w:ascii="Arial" w:hAnsi="Arial" w:cs="Arial"/>
          <w:color w:val="000000"/>
          <w:shd w:val="clear" w:color="auto" w:fill="FFFFFF"/>
        </w:rPr>
        <w:t xml:space="preserve"> is </w:t>
      </w:r>
      <w:r w:rsidRPr="009D66F3">
        <w:rPr>
          <w:rFonts w:ascii="Arial" w:hAnsi="Arial" w:cs="Arial"/>
          <w:color w:val="000000"/>
          <w:shd w:val="clear" w:color="auto" w:fill="FFFFFF"/>
        </w:rPr>
        <w:t>loaded</w:t>
      </w:r>
      <w:r w:rsidRPr="009D66F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9D66F3">
        <w:rPr>
          <w:rFonts w:ascii="Arial" w:hAnsi="Arial" w:cs="Arial"/>
          <w:color w:val="000000"/>
          <w:shd w:val="clear" w:color="auto" w:fill="FFFFFF"/>
        </w:rPr>
        <w:t>from</w:t>
      </w:r>
      <w:r w:rsidRPr="009D66F3">
        <w:rPr>
          <w:rFonts w:ascii="Arial" w:hAnsi="Arial" w:cs="Arial"/>
          <w:color w:val="000000"/>
          <w:shd w:val="clear" w:color="auto" w:fill="FFFFFF"/>
        </w:rPr>
        <w:t>salesforce</w:t>
      </w:r>
      <w:proofErr w:type="spellEnd"/>
      <w:r w:rsidRPr="009D66F3">
        <w:rPr>
          <w:rFonts w:ascii="Arial" w:hAnsi="Arial" w:cs="Arial"/>
          <w:color w:val="000000"/>
          <w:shd w:val="clear" w:color="auto" w:fill="FFFFFF"/>
        </w:rPr>
        <w:t xml:space="preserve"> to </w:t>
      </w:r>
      <w:proofErr w:type="spellStart"/>
      <w:r w:rsidRPr="009D66F3">
        <w:rPr>
          <w:rFonts w:ascii="Arial" w:hAnsi="Arial" w:cs="Arial"/>
          <w:color w:val="000000"/>
          <w:shd w:val="clear" w:color="auto" w:fill="FFFFFF"/>
        </w:rPr>
        <w:t>datawarehous</w:t>
      </w:r>
      <w:r w:rsidRPr="009D66F3">
        <w:rPr>
          <w:rFonts w:ascii="Arial" w:hAnsi="Arial" w:cs="Arial"/>
          <w:color w:val="000000"/>
          <w:shd w:val="clear" w:color="auto" w:fill="FFFFFF"/>
        </w:rPr>
        <w:t>e</w:t>
      </w:r>
      <w:proofErr w:type="spellEnd"/>
      <w:r w:rsidRPr="009D66F3">
        <w:rPr>
          <w:rFonts w:ascii="Arial" w:hAnsi="Arial" w:cs="Arial"/>
          <w:color w:val="000000"/>
          <w:shd w:val="clear" w:color="auto" w:fill="FFFFFF"/>
        </w:rPr>
        <w:t xml:space="preserve"> where d</w:t>
      </w:r>
      <w:r w:rsidRPr="009D66F3">
        <w:rPr>
          <w:rFonts w:ascii="Arial" w:hAnsi="Arial" w:cs="Arial"/>
          <w:color w:val="000000"/>
          <w:shd w:val="clear" w:color="auto" w:fill="FFFFFF"/>
        </w:rPr>
        <w:t xml:space="preserve">ata is </w:t>
      </w:r>
      <w:r w:rsidRPr="009D66F3">
        <w:rPr>
          <w:rFonts w:ascii="Arial" w:hAnsi="Arial" w:cs="Arial"/>
          <w:color w:val="000000"/>
          <w:shd w:val="clear" w:color="auto" w:fill="FFFFFF"/>
        </w:rPr>
        <w:t>captured</w:t>
      </w:r>
      <w:r w:rsidRPr="009D66F3">
        <w:rPr>
          <w:rFonts w:ascii="Arial" w:hAnsi="Arial" w:cs="Arial"/>
          <w:color w:val="000000"/>
          <w:shd w:val="clear" w:color="auto" w:fill="FFFFFF"/>
        </w:rPr>
        <w:t xml:space="preserve"> from flat files and Extracted Transformed Loaded data in to data </w:t>
      </w:r>
      <w:proofErr w:type="spellStart"/>
      <w:r w:rsidRPr="009D66F3">
        <w:rPr>
          <w:rFonts w:ascii="Arial" w:hAnsi="Arial" w:cs="Arial"/>
          <w:color w:val="000000"/>
          <w:shd w:val="clear" w:color="auto" w:fill="FFFFFF"/>
        </w:rPr>
        <w:t>warehouse.</w:t>
      </w:r>
      <w:r w:rsidRPr="009D66F3">
        <w:rPr>
          <w:rFonts w:ascii="Arial" w:hAnsi="Arial" w:cs="Arial"/>
          <w:color w:val="000000"/>
          <w:shd w:val="clear" w:color="auto" w:fill="FFFFFF"/>
        </w:rPr>
        <w:t>This</w:t>
      </w:r>
      <w:proofErr w:type="spellEnd"/>
      <w:r w:rsidRPr="009D66F3">
        <w:rPr>
          <w:rFonts w:ascii="Arial" w:hAnsi="Arial" w:cs="Arial"/>
          <w:color w:val="000000"/>
          <w:shd w:val="clear" w:color="auto" w:fill="FFFFFF"/>
        </w:rPr>
        <w:t xml:space="preserve"> data is used to generate reports for business analysis.</w:t>
      </w:r>
    </w:p>
    <w:tbl>
      <w:tblPr>
        <w:tblpPr w:leftFromText="180" w:rightFromText="180" w:vertAnchor="text" w:horzAnchor="margin" w:tblpY="101"/>
        <w:tblW w:w="10008" w:type="dxa"/>
        <w:tblLayout w:type="fixed"/>
        <w:tblLook w:val="0000"/>
      </w:tblPr>
      <w:tblGrid>
        <w:gridCol w:w="10008"/>
      </w:tblGrid>
      <w:tr w:rsidR="00350BE3" w:rsidTr="00945570">
        <w:trPr>
          <w:cantSplit/>
          <w:trHeight w:val="590"/>
        </w:trPr>
        <w:tc>
          <w:tcPr>
            <w:tcW w:w="10008" w:type="dxa"/>
            <w:shd w:val="clear" w:color="auto" w:fill="C6D9F1"/>
          </w:tcPr>
          <w:p w:rsidR="00CA053B" w:rsidRPr="00F75855" w:rsidRDefault="000028FE" w:rsidP="00945570">
            <w:pPr>
              <w:pStyle w:val="Cog-H3a"/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Responsibilities :</w:t>
            </w:r>
          </w:p>
        </w:tc>
      </w:tr>
    </w:tbl>
    <w:p w:rsidR="003C6715" w:rsidRPr="002E7BE0" w:rsidRDefault="000028FE" w:rsidP="003C6715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2E7BE0">
        <w:rPr>
          <w:rFonts w:ascii="Arial" w:hAnsi="Arial" w:cs="Arial"/>
          <w:color w:val="000000"/>
          <w:shd w:val="clear" w:color="auto" w:fill="FFFFFF"/>
        </w:rPr>
        <w:t xml:space="preserve">Development of </w:t>
      </w:r>
      <w:proofErr w:type="spellStart"/>
      <w:r w:rsidRPr="002E7BE0">
        <w:rPr>
          <w:rFonts w:ascii="Arial" w:hAnsi="Arial" w:cs="Arial"/>
          <w:color w:val="000000"/>
          <w:shd w:val="clear" w:color="auto" w:fill="FFFFFF"/>
        </w:rPr>
        <w:t>Informatica</w:t>
      </w:r>
      <w:proofErr w:type="spellEnd"/>
      <w:r w:rsidRPr="002E7BE0">
        <w:rPr>
          <w:rFonts w:ascii="Arial" w:hAnsi="Arial" w:cs="Arial"/>
          <w:color w:val="000000"/>
          <w:shd w:val="clear" w:color="auto" w:fill="FFFFFF"/>
        </w:rPr>
        <w:t xml:space="preserve"> mappings and workflows to fulfill the business requirements. </w:t>
      </w:r>
    </w:p>
    <w:p w:rsidR="003D0632" w:rsidRDefault="000028FE" w:rsidP="002E7BE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2E7BE0">
        <w:rPr>
          <w:rFonts w:ascii="Arial" w:hAnsi="Arial" w:cs="Arial"/>
          <w:color w:val="000000"/>
          <w:shd w:val="clear" w:color="auto" w:fill="FFFFFF"/>
        </w:rPr>
        <w:t xml:space="preserve">Creation </w:t>
      </w:r>
      <w:r w:rsidRPr="002E7BE0">
        <w:rPr>
          <w:rFonts w:ascii="Arial" w:hAnsi="Arial" w:cs="Arial"/>
          <w:color w:val="000000"/>
          <w:shd w:val="clear" w:color="auto" w:fill="FFFFFF"/>
        </w:rPr>
        <w:t>of Unit Test Plans.</w:t>
      </w:r>
    </w:p>
    <w:p w:rsidR="009B787D" w:rsidRDefault="000028FE" w:rsidP="009B787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Supporting while the deployment happens to other environments.</w:t>
      </w:r>
    </w:p>
    <w:p w:rsidR="009B787D" w:rsidRPr="009B787D" w:rsidRDefault="000028FE" w:rsidP="009B787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Worked in warranty support period.</w:t>
      </w:r>
    </w:p>
    <w:tbl>
      <w:tblPr>
        <w:tblpPr w:leftFromText="180" w:rightFromText="180" w:vertAnchor="text" w:horzAnchor="margin" w:tblpY="101"/>
        <w:tblW w:w="10008" w:type="dxa"/>
        <w:tblLayout w:type="fixed"/>
        <w:tblLook w:val="0000"/>
      </w:tblPr>
      <w:tblGrid>
        <w:gridCol w:w="10008"/>
      </w:tblGrid>
      <w:tr w:rsidR="00350BE3" w:rsidTr="001027B5">
        <w:trPr>
          <w:cantSplit/>
          <w:trHeight w:val="590"/>
        </w:trPr>
        <w:tc>
          <w:tcPr>
            <w:tcW w:w="10008" w:type="dxa"/>
            <w:shd w:val="clear" w:color="auto" w:fill="C6D9F1"/>
          </w:tcPr>
          <w:p w:rsidR="003D0632" w:rsidRPr="00F75855" w:rsidRDefault="000028FE" w:rsidP="001027B5">
            <w:pPr>
              <w:pStyle w:val="Cog-H3a"/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Appreciations and Recognitions</w:t>
            </w:r>
          </w:p>
        </w:tc>
      </w:tr>
    </w:tbl>
    <w:p w:rsidR="003D0632" w:rsidRPr="002E7BE0" w:rsidRDefault="000028FE" w:rsidP="002E7BE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2E7BE0">
        <w:rPr>
          <w:rFonts w:ascii="Arial" w:hAnsi="Arial" w:cs="Arial"/>
          <w:color w:val="000000"/>
          <w:shd w:val="clear" w:color="auto" w:fill="FFFFFF"/>
        </w:rPr>
        <w:t>Appreciated by th</w:t>
      </w:r>
      <w:bookmarkStart w:id="0" w:name="_GoBack"/>
      <w:bookmarkEnd w:id="0"/>
      <w:r w:rsidRPr="002E7BE0">
        <w:rPr>
          <w:rFonts w:ascii="Arial" w:hAnsi="Arial" w:cs="Arial"/>
          <w:color w:val="000000"/>
          <w:shd w:val="clear" w:color="auto" w:fill="FFFFFF"/>
        </w:rPr>
        <w:t>e entire team for lending any kind of help when required.</w:t>
      </w:r>
    </w:p>
    <w:p w:rsidR="003D0632" w:rsidRPr="002E7BE0" w:rsidRDefault="000028FE" w:rsidP="002E7BE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2E7BE0">
        <w:rPr>
          <w:rFonts w:ascii="Arial" w:hAnsi="Arial" w:cs="Arial"/>
          <w:color w:val="000000"/>
          <w:shd w:val="clear" w:color="auto" w:fill="FFFFFF"/>
        </w:rPr>
        <w:t xml:space="preserve">Received many appreciation </w:t>
      </w:r>
      <w:r w:rsidRPr="002E7BE0">
        <w:rPr>
          <w:rFonts w:ascii="Arial" w:hAnsi="Arial" w:cs="Arial"/>
          <w:color w:val="000000"/>
          <w:shd w:val="clear" w:color="auto" w:fill="FFFFFF"/>
        </w:rPr>
        <w:t>mails from the clients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tbl>
      <w:tblPr>
        <w:tblpPr w:leftFromText="180" w:rightFromText="180" w:vertAnchor="text" w:horzAnchor="margin" w:tblpY="101"/>
        <w:tblW w:w="10008" w:type="dxa"/>
        <w:tblLayout w:type="fixed"/>
        <w:tblLook w:val="0000"/>
      </w:tblPr>
      <w:tblGrid>
        <w:gridCol w:w="10008"/>
      </w:tblGrid>
      <w:tr w:rsidR="00350BE3" w:rsidTr="001027B5">
        <w:trPr>
          <w:cantSplit/>
          <w:trHeight w:val="590"/>
        </w:trPr>
        <w:tc>
          <w:tcPr>
            <w:tcW w:w="10008" w:type="dxa"/>
            <w:shd w:val="clear" w:color="auto" w:fill="C6D9F1"/>
          </w:tcPr>
          <w:p w:rsidR="003D0632" w:rsidRPr="00F75855" w:rsidRDefault="000028FE" w:rsidP="001027B5">
            <w:pPr>
              <w:pStyle w:val="Cog-H3a"/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Declaration</w:t>
            </w:r>
          </w:p>
        </w:tc>
      </w:tr>
    </w:tbl>
    <w:p w:rsidR="003D0632" w:rsidRPr="00934F67" w:rsidRDefault="000028FE" w:rsidP="002E7BE0">
      <w:pPr>
        <w:spacing w:line="360" w:lineRule="auto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2057F4">
        <w:rPr>
          <w:rFonts w:ascii="Arial" w:hAnsi="Arial" w:cs="Arial"/>
          <w:color w:val="000000"/>
          <w:sz w:val="20"/>
          <w:szCs w:val="20"/>
          <w:shd w:val="clear" w:color="auto" w:fill="FFFFFF"/>
        </w:rPr>
        <w:t>I hereby declare that the information given here with is correct to my knowledge and I will be responsible for any discrepancy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3D0632" w:rsidRPr="002057F4" w:rsidRDefault="000028FE" w:rsidP="002E7BE0">
      <w:pPr>
        <w:pStyle w:val="ListParagraph"/>
        <w:spacing w:line="360" w:lineRule="auto"/>
        <w:rPr>
          <w:rFonts w:ascii="Arial" w:hAnsi="Arial" w:cs="Arial"/>
          <w:color w:val="000000"/>
          <w:shd w:val="clear" w:color="auto" w:fill="FFFFFF"/>
        </w:rPr>
      </w:pPr>
    </w:p>
    <w:p w:rsidR="00D1738E" w:rsidRPr="002057F4" w:rsidRDefault="000028FE" w:rsidP="002057F4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057F4">
        <w:rPr>
          <w:rFonts w:ascii="Arial" w:hAnsi="Arial" w:cs="Arial"/>
          <w:color w:val="000000"/>
          <w:sz w:val="20"/>
          <w:szCs w:val="20"/>
          <w:shd w:val="clear" w:color="auto" w:fill="FFFFFF"/>
        </w:rPr>
        <w:t>Place</w:t>
      </w:r>
      <w:r w:rsidRPr="002057F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 w:rsidRPr="002057F4">
        <w:rPr>
          <w:rFonts w:ascii="Arial" w:hAnsi="Arial" w:cs="Arial"/>
          <w:color w:val="000000"/>
          <w:sz w:val="20"/>
          <w:szCs w:val="20"/>
          <w:shd w:val="clear" w:color="auto" w:fill="FFFFFF"/>
        </w:rPr>
        <w:t>Hyderabad</w:t>
      </w:r>
    </w:p>
    <w:p w:rsidR="003D0632" w:rsidRPr="002057F4" w:rsidRDefault="000028FE" w:rsidP="002057F4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Santhosh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Govindu</w:t>
      </w:r>
      <w:proofErr w:type="spellEnd"/>
    </w:p>
    <w:p w:rsidR="003D0632" w:rsidRDefault="000028FE" w:rsidP="003D0632">
      <w:pPr>
        <w:tabs>
          <w:tab w:val="left" w:pos="360"/>
        </w:tabs>
        <w:spacing w:after="0"/>
        <w:jc w:val="both"/>
        <w:rPr>
          <w:bCs/>
        </w:rPr>
      </w:pPr>
    </w:p>
    <w:p w:rsidR="003D0632" w:rsidRPr="00284A0B" w:rsidRDefault="00350BE3" w:rsidP="003D0632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350BE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">
            <v:imagedata r:id="rId5"/>
          </v:shape>
        </w:pict>
      </w:r>
    </w:p>
    <w:sectPr w:rsidR="003D0632" w:rsidRPr="00284A0B" w:rsidSect="002A0016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1">
    <w:nsid w:val="0000000D"/>
    <w:multiLevelType w:val="multilevel"/>
    <w:tmpl w:val="0000000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12975"/>
    <w:multiLevelType w:val="multilevel"/>
    <w:tmpl w:val="4A3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8B3491"/>
    <w:multiLevelType w:val="multilevel"/>
    <w:tmpl w:val="B120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211BA8"/>
    <w:multiLevelType w:val="hybridMultilevel"/>
    <w:tmpl w:val="473C3738"/>
    <w:lvl w:ilvl="0" w:tplc="02F4C3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49430C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A88DFB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9F455E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920092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3081FA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4F8DE1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3F62FF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6EAED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3361BA"/>
    <w:multiLevelType w:val="hybridMultilevel"/>
    <w:tmpl w:val="BDCE3290"/>
    <w:lvl w:ilvl="0" w:tplc="245E9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2A9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3653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D45B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CF4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64B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23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B6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3A6E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31E16"/>
    <w:multiLevelType w:val="hybridMultilevel"/>
    <w:tmpl w:val="E04EB2DC"/>
    <w:lvl w:ilvl="0" w:tplc="C0F648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E838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09463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3437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467B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4C8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8489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9ED0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C06F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DA5DC6"/>
    <w:multiLevelType w:val="hybridMultilevel"/>
    <w:tmpl w:val="6F187E82"/>
    <w:lvl w:ilvl="0" w:tplc="6E4CD96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DA66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F23D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F4C6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4BA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AC79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4C9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968E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F1C78"/>
    <w:multiLevelType w:val="hybridMultilevel"/>
    <w:tmpl w:val="A030F5EC"/>
    <w:lvl w:ilvl="0" w:tplc="9954C6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16E1A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94E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62D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2C9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AC56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2214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D2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EADD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D1030"/>
    <w:multiLevelType w:val="hybridMultilevel"/>
    <w:tmpl w:val="6A86376E"/>
    <w:lvl w:ilvl="0" w:tplc="EE26CA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0FAC4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9003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A22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651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4230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DE4B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80B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C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626D68"/>
    <w:multiLevelType w:val="hybridMultilevel"/>
    <w:tmpl w:val="EAD6A984"/>
    <w:lvl w:ilvl="0" w:tplc="D758EC3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8C8178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E2318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5D60CB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0DC0E6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1042C4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4B8EFF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DA9E2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292A38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740AE2"/>
    <w:multiLevelType w:val="hybridMultilevel"/>
    <w:tmpl w:val="710C4C2C"/>
    <w:lvl w:ilvl="0" w:tplc="3D7C1334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49C9A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2CAC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0A8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A88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A8E8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66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E1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0C96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055D46"/>
    <w:multiLevelType w:val="multilevel"/>
    <w:tmpl w:val="23E8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180387"/>
    <w:multiLevelType w:val="hybridMultilevel"/>
    <w:tmpl w:val="3780AC64"/>
    <w:lvl w:ilvl="0" w:tplc="9DB6E3BE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sz w:val="20"/>
      </w:rPr>
    </w:lvl>
    <w:lvl w:ilvl="1" w:tplc="AA08742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9D29C7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63096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950ACF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7811A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2CA0B8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C31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2E0C71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2331B9"/>
    <w:multiLevelType w:val="hybridMultilevel"/>
    <w:tmpl w:val="822C3172"/>
    <w:lvl w:ilvl="0" w:tplc="073A9B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B0E39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3A24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22E9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8EC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D66B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6A9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AE1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1C87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17508F"/>
    <w:multiLevelType w:val="hybridMultilevel"/>
    <w:tmpl w:val="8DCA046E"/>
    <w:lvl w:ilvl="0" w:tplc="77DA531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4F9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4483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0C2C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834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E212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10ED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58BF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F045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5C6EB4"/>
    <w:multiLevelType w:val="multilevel"/>
    <w:tmpl w:val="75E2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61147B"/>
    <w:multiLevelType w:val="hybridMultilevel"/>
    <w:tmpl w:val="29E6CBAA"/>
    <w:lvl w:ilvl="0" w:tplc="9334D2C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898CD2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78F02D98">
      <w:numFmt w:val="bullet"/>
      <w:lvlText w:val="•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3" w:tplc="A17CA1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8A7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3637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A37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3AB7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8029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abstractNum w:abstractNumId="20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abstractNum w:abstractNumId="21">
    <w:nsid w:val="5F516403"/>
    <w:multiLevelType w:val="hybridMultilevel"/>
    <w:tmpl w:val="4BC2C43A"/>
    <w:lvl w:ilvl="0" w:tplc="B67A1F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2C671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5CA15A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9A96E6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61C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E6AF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2FF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05F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DC97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6C3E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3F6728A"/>
    <w:multiLevelType w:val="multilevel"/>
    <w:tmpl w:val="EEDA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F166D5"/>
    <w:multiLevelType w:val="hybridMultilevel"/>
    <w:tmpl w:val="6FCC3E80"/>
    <w:lvl w:ilvl="0" w:tplc="CD467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D61C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C01E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FEC2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4CE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7E36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0CEE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52BA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9CA5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7D321C"/>
    <w:multiLevelType w:val="hybridMultilevel"/>
    <w:tmpl w:val="229E71B8"/>
    <w:lvl w:ilvl="0" w:tplc="53126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E619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581F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3AB6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DE18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6E55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A6F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0F0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866F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5"/>
  </w:num>
  <w:num w:numId="4">
    <w:abstractNumId w:val="6"/>
  </w:num>
  <w:num w:numId="5">
    <w:abstractNumId w:val="5"/>
  </w:num>
  <w:num w:numId="6">
    <w:abstractNumId w:val="18"/>
  </w:num>
  <w:num w:numId="7">
    <w:abstractNumId w:val="11"/>
  </w:num>
  <w:num w:numId="8">
    <w:abstractNumId w:val="25"/>
  </w:num>
  <w:num w:numId="9">
    <w:abstractNumId w:val="4"/>
  </w:num>
  <w:num w:numId="10">
    <w:abstractNumId w:val="14"/>
  </w:num>
  <w:num w:numId="11">
    <w:abstractNumId w:val="17"/>
  </w:num>
  <w:num w:numId="12">
    <w:abstractNumId w:val="13"/>
  </w:num>
  <w:num w:numId="13">
    <w:abstractNumId w:val="3"/>
  </w:num>
  <w:num w:numId="14">
    <w:abstractNumId w:val="23"/>
  </w:num>
  <w:num w:numId="15">
    <w:abstractNumId w:val="2"/>
  </w:num>
  <w:num w:numId="16">
    <w:abstractNumId w:val="1"/>
  </w:num>
  <w:num w:numId="17">
    <w:abstractNumId w:val="7"/>
  </w:num>
  <w:num w:numId="18">
    <w:abstractNumId w:val="24"/>
  </w:num>
  <w:num w:numId="19">
    <w:abstractNumId w:val="19"/>
  </w:num>
  <w:num w:numId="20">
    <w:abstractNumId w:val="20"/>
  </w:num>
  <w:num w:numId="21">
    <w:abstractNumId w:val="0"/>
  </w:num>
  <w:num w:numId="22">
    <w:abstractNumId w:val="22"/>
  </w:num>
  <w:num w:numId="23">
    <w:abstractNumId w:val="8"/>
  </w:num>
  <w:num w:numId="24">
    <w:abstractNumId w:val="9"/>
  </w:num>
  <w:num w:numId="25">
    <w:abstractNumId w:val="21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0BE3"/>
    <w:rsid w:val="000028FE"/>
    <w:rsid w:val="00350BE3"/>
    <w:rsid w:val="00681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602"/>
  </w:style>
  <w:style w:type="paragraph" w:styleId="Heading1">
    <w:name w:val="heading 1"/>
    <w:basedOn w:val="Normal"/>
    <w:next w:val="Normal"/>
    <w:link w:val="Heading1Char"/>
    <w:uiPriority w:val="9"/>
    <w:qFormat/>
    <w:rsid w:val="002A00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0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0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00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00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0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0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016"/>
  </w:style>
  <w:style w:type="paragraph" w:styleId="Footer">
    <w:name w:val="footer"/>
    <w:basedOn w:val="Normal"/>
    <w:link w:val="FooterChar"/>
    <w:uiPriority w:val="99"/>
    <w:unhideWhenUsed/>
    <w:rsid w:val="002A0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016"/>
  </w:style>
  <w:style w:type="paragraph" w:styleId="Title">
    <w:name w:val="Title"/>
    <w:basedOn w:val="Normal"/>
    <w:next w:val="Normal"/>
    <w:link w:val="TitleChar"/>
    <w:uiPriority w:val="10"/>
    <w:qFormat/>
    <w:rsid w:val="002A00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00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A001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00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0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00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00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A001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og-H3a">
    <w:name w:val="Cog-H3a"/>
    <w:basedOn w:val="Heading3"/>
    <w:rsid w:val="002A0016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color w:val="000080"/>
      <w:szCs w:val="20"/>
    </w:rPr>
  </w:style>
  <w:style w:type="paragraph" w:styleId="ListParagraph">
    <w:name w:val="List Paragraph"/>
    <w:basedOn w:val="Normal"/>
    <w:qFormat/>
    <w:rsid w:val="002A0016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og-bullet">
    <w:name w:val="Cog-bullet"/>
    <w:basedOn w:val="Normal"/>
    <w:rsid w:val="000C3319"/>
    <w:pPr>
      <w:keepNext/>
      <w:numPr>
        <w:numId w:val="2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character" w:customStyle="1" w:styleId="apple-converted-space">
    <w:name w:val="apple-converted-space"/>
    <w:basedOn w:val="DefaultParagraphFont"/>
    <w:rsid w:val="00A037FB"/>
  </w:style>
  <w:style w:type="character" w:customStyle="1" w:styleId="hl">
    <w:name w:val="hl"/>
    <w:basedOn w:val="DefaultParagraphFont"/>
    <w:rsid w:val="00A037FB"/>
  </w:style>
  <w:style w:type="character" w:styleId="Strong">
    <w:name w:val="Strong"/>
    <w:basedOn w:val="DefaultParagraphFont"/>
    <w:uiPriority w:val="22"/>
    <w:qFormat/>
    <w:rsid w:val="00CA053B"/>
    <w:rPr>
      <w:b/>
      <w:bCs/>
    </w:rPr>
  </w:style>
  <w:style w:type="character" w:styleId="SubtleReference">
    <w:name w:val="Subtle Reference"/>
    <w:uiPriority w:val="31"/>
    <w:qFormat/>
    <w:rsid w:val="00D3340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7B7B44"/>
    <w:rPr>
      <w:b/>
      <w:bCs/>
      <w:smallCaps/>
      <w:color w:val="C0504D"/>
      <w:spacing w:val="5"/>
      <w:u w:val="single"/>
    </w:rPr>
  </w:style>
  <w:style w:type="paragraph" w:styleId="NoSpacing">
    <w:name w:val="No Spacing"/>
    <w:uiPriority w:val="1"/>
    <w:qFormat/>
    <w:rsid w:val="002057F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456c4809cb9bb9a3b3f4eebef8acc671134f530e18705c4458440321091b5b58120d170319495f580a4356014b4450530401195c1333471b1b1116485d5d0856580f1b425c4c01090340281e01031207104651411b091351504f54671e1a4f03434e1008135212405d0c0e561f475d150613400c5b01584b130f435611155c0b085249100917110d531b045d4340010a110010465c5a09524d01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4808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Chander, Mohan [ITSUS Non-J&amp;J]</dc:creator>
  <cp:lastModifiedBy>Admin</cp:lastModifiedBy>
  <cp:revision>90</cp:revision>
  <dcterms:created xsi:type="dcterms:W3CDTF">2017-11-16T17:52:00Z</dcterms:created>
  <dcterms:modified xsi:type="dcterms:W3CDTF">2018-10-19T10:50:00Z</dcterms:modified>
</cp:coreProperties>
</file>