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5C" w:rsidRDefault="0031757B">
      <w:pPr>
        <w:ind w:left="0" w:hanging="2"/>
        <w:jc w:val="center"/>
      </w:pPr>
      <w:r>
        <w:rPr>
          <w:b/>
        </w:rPr>
        <w:t>Mr. Shivnarayan Pandey</w:t>
      </w:r>
    </w:p>
    <w:p w:rsidR="00E4135C" w:rsidRDefault="0031757B">
      <w:pPr>
        <w:spacing w:before="80" w:after="80" w:line="240" w:lineRule="auto"/>
        <w:ind w:left="0" w:hanging="2"/>
        <w:jc w:val="center"/>
      </w:pPr>
      <w:r>
        <w:t>Address: RH-3, Kasturi Garden, Plot No-25, Sector-8, Airoli, Navi Mumbai.</w:t>
      </w:r>
    </w:p>
    <w:p w:rsidR="00E4135C" w:rsidRDefault="0031757B">
      <w:pPr>
        <w:spacing w:before="80" w:after="80" w:line="240" w:lineRule="auto"/>
        <w:ind w:left="0" w:hanging="2"/>
        <w:jc w:val="center"/>
      </w:pPr>
      <w:proofErr w:type="gramStart"/>
      <w:r>
        <w:t>Mobile :</w:t>
      </w:r>
      <w:proofErr w:type="gramEnd"/>
      <w:r>
        <w:t xml:space="preserve"> 09664760335</w:t>
      </w:r>
      <w:r>
        <w:tab/>
      </w:r>
      <w:r>
        <w:tab/>
        <w:t xml:space="preserve">      E-Mail: </w:t>
      </w:r>
      <w:hyperlink r:id="rId5" w:history="1">
        <w:r>
          <w:rPr>
            <w:color w:val="0000FF"/>
            <w:u w:val="single"/>
          </w:rPr>
          <w:t>shivshine@gmail.com</w:t>
        </w:r>
      </w:hyperlink>
    </w:p>
    <w:p w:rsidR="00E4135C" w:rsidRDefault="0031757B" w:rsidP="00AA0069">
      <w:pPr>
        <w:pBdr>
          <w:bottom w:val="single" w:sz="4" w:space="2" w:color="000000"/>
        </w:pBdr>
        <w:spacing w:before="40" w:after="40" w:line="240" w:lineRule="auto"/>
        <w:ind w:left="0" w:hanging="2"/>
      </w:pPr>
    </w:p>
    <w:tbl>
      <w:tblPr>
        <w:tblStyle w:val="a8"/>
        <w:tblW w:w="9243" w:type="dxa"/>
        <w:tblLayout w:type="fixed"/>
        <w:tblLook w:val="0000"/>
      </w:tblPr>
      <w:tblGrid>
        <w:gridCol w:w="9243"/>
      </w:tblGrid>
      <w:tr w:rsidR="00F533DD" w:rsidTr="00AC32A1">
        <w:trPr>
          <w:trHeight w:val="140"/>
        </w:trPr>
        <w:tc>
          <w:tcPr>
            <w:tcW w:w="9243" w:type="dxa"/>
            <w:shd w:val="clear" w:color="auto" w:fill="C0C0C0"/>
          </w:tcPr>
          <w:p w:rsidR="00D81C5D" w:rsidRDefault="0031757B" w:rsidP="00D81C5D">
            <w:pPr>
              <w:spacing w:before="60" w:after="60" w:line="276" w:lineRule="auto"/>
              <w:ind w:left="0" w:hanging="2"/>
              <w:rPr>
                <w:b/>
              </w:rPr>
            </w:pPr>
            <w:r>
              <w:rPr>
                <w:b/>
              </w:rPr>
              <w:t>Work Experience</w:t>
            </w:r>
            <w:r w:rsidRPr="00AA0069">
              <w:rPr>
                <w:b/>
              </w:rPr>
              <w:t xml:space="preserve"> </w:t>
            </w:r>
          </w:p>
        </w:tc>
      </w:tr>
    </w:tbl>
    <w:p w:rsidR="00D81C5D" w:rsidRPr="00D81C5D" w:rsidRDefault="0031757B" w:rsidP="00D81C5D">
      <w:pPr>
        <w:spacing w:before="60" w:after="60" w:line="276" w:lineRule="auto"/>
        <w:ind w:leftChars="0" w:left="0" w:firstLineChars="0" w:hanging="2"/>
        <w:rPr>
          <w:b/>
        </w:rPr>
      </w:pPr>
      <w:r>
        <w:t>Working as Senior Engineer</w:t>
      </w:r>
      <w:r>
        <w:t xml:space="preserve"> </w:t>
      </w:r>
      <w:r>
        <w:t xml:space="preserve">in Toyo </w:t>
      </w:r>
      <w:r>
        <w:t>Engineering India Private Limited from June 2011 to till date.</w:t>
      </w:r>
    </w:p>
    <w:p w:rsidR="00D81C5D" w:rsidRDefault="0031757B" w:rsidP="00D81C5D">
      <w:pPr>
        <w:spacing w:before="60" w:after="60" w:line="276" w:lineRule="auto"/>
        <w:ind w:leftChars="0" w:left="0" w:firstLineChars="0" w:hanging="2"/>
        <w:rPr>
          <w:b/>
        </w:rPr>
      </w:pPr>
      <w:r w:rsidRPr="0031757B">
        <w:rPr>
          <w:b/>
          <w:highlight w:val="yellow"/>
        </w:rPr>
        <w:t>Role: Project Engineer and Project Control Engineer</w:t>
      </w:r>
    </w:p>
    <w:p w:rsidR="0031757B" w:rsidRPr="0031757B" w:rsidRDefault="0031757B" w:rsidP="00D81C5D">
      <w:pPr>
        <w:spacing w:before="60" w:after="60" w:line="276" w:lineRule="auto"/>
        <w:ind w:leftChars="0" w:left="0" w:firstLineChars="0" w:hanging="2"/>
        <w:rPr>
          <w:b/>
        </w:rPr>
      </w:pPr>
      <w:proofErr w:type="gramStart"/>
      <w:r w:rsidRPr="0031757B">
        <w:rPr>
          <w:highlight w:val="yellow"/>
          <w:shd w:val="clear" w:color="auto" w:fill="FFFFFF"/>
        </w:rPr>
        <w:t>Having 7+ years of experience in the field of </w:t>
      </w:r>
      <w:r w:rsidRPr="0031757B">
        <w:rPr>
          <w:rStyle w:val="Emphasis"/>
          <w:b/>
          <w:bCs/>
          <w:i w:val="0"/>
          <w:iCs w:val="0"/>
          <w:highlight w:val="yellow"/>
          <w:shd w:val="clear" w:color="auto" w:fill="FFFFFF"/>
        </w:rPr>
        <w:t>project management</w:t>
      </w:r>
      <w:r w:rsidRPr="0031757B">
        <w:rPr>
          <w:highlight w:val="yellow"/>
          <w:shd w:val="clear" w:color="auto" w:fill="FFFFFF"/>
        </w:rPr>
        <w:t>.</w:t>
      </w:r>
      <w:proofErr w:type="gramEnd"/>
      <w:r w:rsidRPr="0031757B">
        <w:rPr>
          <w:highlight w:val="yellow"/>
          <w:shd w:val="clear" w:color="auto" w:fill="FFFFFF"/>
        </w:rPr>
        <w:t xml:space="preserve"> Major roles handled are Project cost controller, EPC coordinator</w:t>
      </w:r>
      <w:r w:rsidRPr="0031757B">
        <w:rPr>
          <w:shd w:val="clear" w:color="auto" w:fill="FFFFFF"/>
        </w:rPr>
        <w:t>, Change Management.</w:t>
      </w:r>
    </w:p>
    <w:p w:rsidR="00D81C5D" w:rsidRDefault="0031757B" w:rsidP="00D81C5D">
      <w:pPr>
        <w:pStyle w:val="ListParagraph"/>
        <w:spacing w:before="60" w:after="60" w:line="276" w:lineRule="auto"/>
        <w:ind w:leftChars="0" w:firstLineChars="0" w:firstLine="0"/>
        <w:rPr>
          <w:b/>
        </w:rPr>
      </w:pPr>
    </w:p>
    <w:tbl>
      <w:tblPr>
        <w:tblStyle w:val="a8"/>
        <w:tblW w:w="9243" w:type="dxa"/>
        <w:tblLayout w:type="fixed"/>
        <w:tblLook w:val="0000"/>
      </w:tblPr>
      <w:tblGrid>
        <w:gridCol w:w="9243"/>
      </w:tblGrid>
      <w:tr w:rsidR="00F533DD" w:rsidTr="00AC32A1">
        <w:trPr>
          <w:trHeight w:val="140"/>
        </w:trPr>
        <w:tc>
          <w:tcPr>
            <w:tcW w:w="9243" w:type="dxa"/>
            <w:shd w:val="clear" w:color="auto" w:fill="C0C0C0"/>
          </w:tcPr>
          <w:p w:rsidR="00D81C5D" w:rsidRDefault="0031757B" w:rsidP="00AC32A1">
            <w:pPr>
              <w:spacing w:before="60" w:after="60" w:line="276" w:lineRule="auto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</w:tbl>
    <w:p w:rsidR="00E4135C" w:rsidRDefault="0031757B">
      <w:pPr>
        <w:ind w:left="0" w:hanging="2"/>
      </w:pPr>
      <w:r w:rsidRPr="00D81C5D">
        <w:t xml:space="preserve">To work for an organization where my technical, analytical, planning &amp; communication skills will be used to improve the </w:t>
      </w:r>
      <w:r w:rsidRPr="00D81C5D">
        <w:t>performance, productivity and profitability of the organization.</w:t>
      </w:r>
    </w:p>
    <w:p w:rsidR="00D81C5D" w:rsidRDefault="0031757B">
      <w:pPr>
        <w:ind w:left="0" w:hanging="2"/>
      </w:pPr>
    </w:p>
    <w:tbl>
      <w:tblPr>
        <w:tblStyle w:val="a8"/>
        <w:tblW w:w="9243" w:type="dxa"/>
        <w:tblLayout w:type="fixed"/>
        <w:tblLook w:val="0000"/>
      </w:tblPr>
      <w:tblGrid>
        <w:gridCol w:w="9243"/>
      </w:tblGrid>
      <w:tr w:rsidR="00F533DD" w:rsidTr="00AC32A1">
        <w:trPr>
          <w:trHeight w:val="140"/>
        </w:trPr>
        <w:tc>
          <w:tcPr>
            <w:tcW w:w="9243" w:type="dxa"/>
            <w:shd w:val="clear" w:color="auto" w:fill="C0C0C0"/>
          </w:tcPr>
          <w:p w:rsidR="00D81C5D" w:rsidRDefault="0031757B" w:rsidP="00AC32A1">
            <w:pPr>
              <w:spacing w:before="60" w:after="60" w:line="276" w:lineRule="auto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</w:tbl>
    <w:p w:rsidR="00D81C5D" w:rsidRPr="0031757B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  <w:rPr>
          <w:highlight w:val="yellow"/>
        </w:rPr>
      </w:pPr>
      <w:r w:rsidRPr="0031757B">
        <w:rPr>
          <w:highlight w:val="yellow"/>
        </w:rPr>
        <w:t>Project Cost Control</w:t>
      </w:r>
    </w:p>
    <w:p w:rsidR="00D81C5D" w:rsidRP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Change Order Management</w:t>
      </w:r>
      <w:r w:rsidRPr="00465BF5">
        <w:t>/Control</w:t>
      </w:r>
    </w:p>
    <w:p w:rsidR="00D81C5D" w:rsidRP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Engineering Coordination</w:t>
      </w:r>
    </w:p>
    <w:p w:rsidR="00D81C5D" w:rsidRP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Construction Coordination</w:t>
      </w:r>
    </w:p>
    <w:p w:rsidR="00D81C5D" w:rsidRP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Project Planning</w:t>
      </w:r>
    </w:p>
    <w:p w:rsidR="00D81C5D" w:rsidRP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Primavera, M S Project</w:t>
      </w:r>
    </w:p>
    <w:p w:rsidR="00465BF5" w:rsidRDefault="0031757B" w:rsidP="00465BF5">
      <w:pPr>
        <w:pStyle w:val="ListParagraph"/>
        <w:numPr>
          <w:ilvl w:val="0"/>
          <w:numId w:val="7"/>
        </w:numPr>
        <w:tabs>
          <w:tab w:val="left" w:pos="2880"/>
        </w:tabs>
        <w:spacing w:line="276" w:lineRule="auto"/>
        <w:ind w:leftChars="0" w:firstLineChars="0"/>
      </w:pPr>
      <w:r w:rsidRPr="00465BF5">
        <w:t>Vendor Management</w:t>
      </w:r>
    </w:p>
    <w:p w:rsidR="00465BF5" w:rsidRPr="00465BF5" w:rsidRDefault="0031757B" w:rsidP="00465BF5">
      <w:pPr>
        <w:pStyle w:val="ListParagraph"/>
        <w:tabs>
          <w:tab w:val="left" w:pos="2880"/>
        </w:tabs>
        <w:spacing w:line="276" w:lineRule="auto"/>
        <w:ind w:leftChars="0" w:left="718" w:firstLineChars="0" w:firstLine="0"/>
      </w:pPr>
    </w:p>
    <w:tbl>
      <w:tblPr>
        <w:tblStyle w:val="a8"/>
        <w:tblW w:w="9243" w:type="dxa"/>
        <w:tblLayout w:type="fixed"/>
        <w:tblLook w:val="0000"/>
      </w:tblPr>
      <w:tblGrid>
        <w:gridCol w:w="9243"/>
      </w:tblGrid>
      <w:tr w:rsidR="00F533DD" w:rsidTr="00AC32A1">
        <w:trPr>
          <w:trHeight w:val="140"/>
        </w:trPr>
        <w:tc>
          <w:tcPr>
            <w:tcW w:w="9243" w:type="dxa"/>
            <w:shd w:val="clear" w:color="auto" w:fill="C0C0C0"/>
          </w:tcPr>
          <w:p w:rsidR="00465BF5" w:rsidRDefault="0031757B" w:rsidP="00AC32A1">
            <w:pPr>
              <w:spacing w:before="60" w:after="60" w:line="276" w:lineRule="auto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 xml:space="preserve">Major </w:t>
            </w:r>
            <w:r>
              <w:rPr>
                <w:b/>
              </w:rPr>
              <w:t>Assignments/Projects</w:t>
            </w:r>
          </w:p>
        </w:tc>
      </w:tr>
    </w:tbl>
    <w:tbl>
      <w:tblPr>
        <w:tblStyle w:val="a6"/>
        <w:tblW w:w="9269" w:type="dxa"/>
        <w:tblInd w:w="18" w:type="dxa"/>
        <w:tblLayout w:type="fixed"/>
        <w:tblLook w:val="0000"/>
      </w:tblPr>
      <w:tblGrid>
        <w:gridCol w:w="9269"/>
      </w:tblGrid>
      <w:tr w:rsidR="00F533DD" w:rsidTr="00ED65DF">
        <w:trPr>
          <w:trHeight w:val="488"/>
        </w:trPr>
        <w:tc>
          <w:tcPr>
            <w:tcW w:w="9269" w:type="dxa"/>
            <w:shd w:val="clear" w:color="auto" w:fill="FFFFFF"/>
            <w:vAlign w:val="center"/>
          </w:tcPr>
          <w:p w:rsidR="00113EB2" w:rsidRDefault="0031757B" w:rsidP="00113EB2">
            <w:pPr>
              <w:numPr>
                <w:ilvl w:val="0"/>
                <w:numId w:val="1"/>
              </w:numPr>
              <w:tabs>
                <w:tab w:val="left" w:pos="2880"/>
              </w:tabs>
              <w:spacing w:line="276" w:lineRule="auto"/>
              <w:ind w:left="0" w:hanging="2"/>
            </w:pPr>
            <w:r>
              <w:rPr>
                <w:b/>
              </w:rPr>
              <w:t>Project for Vinati Organics Limited (From Feb-2017 to Present)</w:t>
            </w:r>
          </w:p>
          <w:p w:rsidR="00113EB2" w:rsidRDefault="0031757B" w:rsidP="00113EB2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Project</w:t>
            </w:r>
            <w:r>
              <w:tab/>
            </w:r>
            <w:r>
              <w:tab/>
            </w:r>
            <w:r>
              <w:tab/>
              <w:t>: 35000 TPA of Butyl Phenol (Special Chemical) Plant</w:t>
            </w:r>
          </w:p>
          <w:p w:rsidR="00113EB2" w:rsidRDefault="0031757B" w:rsidP="00113EB2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Client</w:t>
            </w:r>
            <w:r>
              <w:tab/>
            </w:r>
            <w:r>
              <w:tab/>
            </w:r>
            <w:r>
              <w:tab/>
              <w:t>: Vinati Organics Limited, Ratnagiri, Maharashtra</w:t>
            </w:r>
          </w:p>
          <w:p w:rsidR="00113EB2" w:rsidRDefault="0031757B" w:rsidP="00113EB2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Process Licensor</w:t>
            </w:r>
            <w:r>
              <w:tab/>
              <w:t>: Independent Scientist and Sulz</w:t>
            </w:r>
            <w:r>
              <w:t>er</w:t>
            </w:r>
          </w:p>
          <w:p w:rsidR="00113EB2" w:rsidRDefault="0031757B" w:rsidP="00113EB2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Consultant</w:t>
            </w:r>
            <w:r>
              <w:tab/>
            </w:r>
            <w:r>
              <w:tab/>
              <w:t>: TOYO ENGG. INDIA PVT. LTD.</w:t>
            </w:r>
          </w:p>
          <w:p w:rsidR="00113EB2" w:rsidRPr="0031757B" w:rsidRDefault="0031757B" w:rsidP="00113EB2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  <w:rPr>
                <w:highlight w:val="yellow"/>
              </w:rPr>
            </w:pPr>
            <w:r w:rsidRPr="0031757B">
              <w:rPr>
                <w:highlight w:val="yellow"/>
              </w:rPr>
              <w:t>Role</w:t>
            </w:r>
            <w:r w:rsidRPr="0031757B">
              <w:rPr>
                <w:highlight w:val="yellow"/>
              </w:rPr>
              <w:tab/>
              <w:t xml:space="preserve"> </w:t>
            </w:r>
            <w:r w:rsidRPr="0031757B">
              <w:rPr>
                <w:rFonts w:ascii="Arimo" w:eastAsia="Arimo" w:hAnsi="Arimo" w:cs="Arimo"/>
                <w:sz w:val="24"/>
                <w:szCs w:val="24"/>
                <w:highlight w:val="yellow"/>
              </w:rPr>
              <w:tab/>
            </w:r>
            <w:r w:rsidRPr="0031757B">
              <w:rPr>
                <w:rFonts w:ascii="Arimo" w:eastAsia="Arimo" w:hAnsi="Arimo" w:cs="Arimo"/>
                <w:sz w:val="24"/>
                <w:szCs w:val="24"/>
                <w:highlight w:val="yellow"/>
              </w:rPr>
              <w:tab/>
            </w:r>
            <w:r w:rsidRPr="0031757B">
              <w:rPr>
                <w:highlight w:val="yellow"/>
              </w:rPr>
              <w:t>: Project Controller</w:t>
            </w:r>
            <w:r w:rsidRPr="0031757B">
              <w:rPr>
                <w:highlight w:val="yellow"/>
              </w:rPr>
              <w:t xml:space="preserve"> / Coordinator</w:t>
            </w:r>
          </w:p>
          <w:p w:rsidR="00113EB2" w:rsidRDefault="0031757B" w:rsidP="00113EB2">
            <w:pPr>
              <w:spacing w:before="100" w:after="80" w:line="276" w:lineRule="auto"/>
              <w:ind w:left="0" w:hanging="2"/>
            </w:pPr>
          </w:p>
          <w:p w:rsidR="00113EB2" w:rsidRDefault="0031757B" w:rsidP="00113EB2">
            <w:pPr>
              <w:spacing w:before="100" w:after="80" w:line="276" w:lineRule="auto"/>
              <w:ind w:left="0" w:hanging="2"/>
            </w:pPr>
            <w:r>
              <w:t>The project is being carried out in 2 phases:</w:t>
            </w:r>
          </w:p>
          <w:p w:rsidR="00113EB2" w:rsidRDefault="0031757B" w:rsidP="00113EB2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80" w:line="276" w:lineRule="auto"/>
              <w:ind w:left="0" w:hanging="2"/>
            </w:pPr>
            <w:r>
              <w:rPr>
                <w:color w:val="000000"/>
              </w:rPr>
              <w:t>Residual Basic engineering (FEED) and +/-20% Capital Cost Estimate. (Completed).</w:t>
            </w:r>
          </w:p>
          <w:p w:rsidR="00113EB2" w:rsidRDefault="0031757B" w:rsidP="00113EB2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80" w:line="276" w:lineRule="auto"/>
              <w:ind w:left="0" w:hanging="2"/>
            </w:pPr>
            <w:r>
              <w:rPr>
                <w:color w:val="000000"/>
              </w:rPr>
              <w:t xml:space="preserve">Overall Engineering, Procurement and </w:t>
            </w:r>
            <w:r>
              <w:rPr>
                <w:color w:val="000000"/>
              </w:rPr>
              <w:t>Construction (EPC) for the Plant. (Ongoing).</w:t>
            </w:r>
          </w:p>
          <w:p w:rsidR="00113EB2" w:rsidRDefault="0031757B" w:rsidP="00113EB2">
            <w:pPr>
              <w:spacing w:before="0" w:after="0" w:line="276" w:lineRule="auto"/>
              <w:ind w:left="0" w:hanging="2"/>
              <w:rPr>
                <w:b/>
                <w:u w:val="single"/>
              </w:rPr>
            </w:pPr>
          </w:p>
          <w:p w:rsidR="00113EB2" w:rsidRDefault="0031757B" w:rsidP="00113EB2">
            <w:pPr>
              <w:spacing w:before="0" w:after="0" w:line="276" w:lineRule="auto"/>
              <w:ind w:left="0" w:hanging="2"/>
            </w:pPr>
            <w:r>
              <w:rPr>
                <w:b/>
                <w:u w:val="single"/>
              </w:rPr>
              <w:t>Major responsibilities for Phase 1</w:t>
            </w:r>
            <w:r>
              <w:rPr>
                <w:b/>
              </w:rPr>
              <w:t>:-</w:t>
            </w:r>
          </w:p>
          <w:p w:rsidR="00113EB2" w:rsidRDefault="0031757B" w:rsidP="00113EB2">
            <w:pPr>
              <w:pStyle w:val="Heading3"/>
              <w:spacing w:before="0" w:after="0" w:line="276" w:lineRule="auto"/>
              <w:ind w:leftChars="0" w:firstLineChars="0" w:firstLine="0"/>
              <w:rPr>
                <w:b w:val="0"/>
                <w:sz w:val="22"/>
              </w:rPr>
            </w:pPr>
          </w:p>
          <w:p w:rsidR="00113EB2" w:rsidRDefault="0031757B" w:rsidP="00113EB2">
            <w:pPr>
              <w:pStyle w:val="Heading3"/>
              <w:numPr>
                <w:ilvl w:val="0"/>
                <w:numId w:val="10"/>
              </w:numPr>
              <w:spacing w:before="0" w:after="0" w:line="276" w:lineRule="auto"/>
              <w:ind w:leftChars="0" w:left="720" w:firstLineChars="0" w:hanging="72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Involved in overall coordination for preparation of Residual Basic Engineering Package.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0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Preparation of Monthly Progress Report, Delay analysis.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0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Preparing Budget, Invoice.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0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lastRenderedPageBreak/>
              <w:t xml:space="preserve">Prepared +/-20% Project Cost Estimate. </w:t>
            </w:r>
          </w:p>
          <w:p w:rsidR="00113EB2" w:rsidRDefault="0031757B" w:rsidP="00113EB2">
            <w:pPr>
              <w:spacing w:before="0" w:after="0" w:line="276" w:lineRule="auto"/>
              <w:ind w:left="0" w:hanging="2"/>
              <w:rPr>
                <w:b/>
                <w:u w:val="single"/>
              </w:rPr>
            </w:pPr>
          </w:p>
          <w:p w:rsidR="00113EB2" w:rsidRDefault="0031757B" w:rsidP="00113EB2">
            <w:pPr>
              <w:spacing w:before="0" w:after="0" w:line="276" w:lineRule="auto"/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Major responsibilities for Phase 2:-</w:t>
            </w:r>
          </w:p>
          <w:p w:rsidR="00113EB2" w:rsidRDefault="0031757B" w:rsidP="0011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113EB2" w:rsidRPr="0031757B" w:rsidRDefault="0031757B" w:rsidP="00113EB2">
            <w:pPr>
              <w:pStyle w:val="Heading3"/>
              <w:numPr>
                <w:ilvl w:val="0"/>
                <w:numId w:val="11"/>
              </w:numPr>
              <w:spacing w:before="0" w:after="0" w:line="276" w:lineRule="auto"/>
              <w:ind w:leftChars="0" w:left="720" w:firstLineChars="0" w:hanging="720"/>
              <w:rPr>
                <w:b w:val="0"/>
                <w:sz w:val="22"/>
                <w:highlight w:val="yellow"/>
              </w:rPr>
            </w:pPr>
            <w:r w:rsidRPr="0031757B">
              <w:rPr>
                <w:b w:val="0"/>
                <w:sz w:val="22"/>
                <w:highlight w:val="yellow"/>
                <w:lang w:val="en-US"/>
              </w:rPr>
              <w:t>Project Cost Control.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1"/>
              </w:numPr>
              <w:spacing w:before="0" w:after="0" w:line="276" w:lineRule="auto"/>
              <w:ind w:leftChars="0" w:left="720" w:firstLineChars="0" w:hanging="720"/>
              <w:rPr>
                <w:b w:val="0"/>
                <w:sz w:val="22"/>
              </w:rPr>
            </w:pPr>
            <w:r w:rsidRPr="00113EB2">
              <w:rPr>
                <w:b w:val="0"/>
                <w:sz w:val="22"/>
              </w:rPr>
              <w:t>Regular monitoring of and control of Schedule.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1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Interface coordination among engineering disciplines.</w:t>
            </w:r>
          </w:p>
          <w:p w:rsidR="00113EB2" w:rsidRPr="00113EB2" w:rsidRDefault="0031757B" w:rsidP="00113EB2">
            <w:pPr>
              <w:pStyle w:val="Heading3"/>
              <w:numPr>
                <w:ilvl w:val="0"/>
                <w:numId w:val="11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 w:rsidRPr="00113EB2">
              <w:rPr>
                <w:b w:val="0"/>
                <w:sz w:val="22"/>
              </w:rPr>
              <w:t>Vendor print control.</w:t>
            </w:r>
          </w:p>
          <w:p w:rsidR="00113EB2" w:rsidRDefault="0031757B" w:rsidP="00113EB2">
            <w:pPr>
              <w:pStyle w:val="Heading3"/>
              <w:numPr>
                <w:ilvl w:val="0"/>
                <w:numId w:val="11"/>
              </w:numPr>
              <w:spacing w:before="0" w:after="0" w:line="276" w:lineRule="auto"/>
              <w:ind w:left="0" w:hanging="2"/>
              <w:rPr>
                <w:b w:val="0"/>
                <w:sz w:val="22"/>
              </w:rPr>
            </w:pPr>
            <w:r w:rsidRPr="00113EB2">
              <w:rPr>
                <w:b w:val="0"/>
                <w:sz w:val="22"/>
              </w:rPr>
              <w:t xml:space="preserve">Coordinate with site for required resource planning and monitoring of progress. </w:t>
            </w:r>
          </w:p>
          <w:p w:rsidR="00113EB2" w:rsidRPr="00113EB2" w:rsidRDefault="0031757B" w:rsidP="00113EB2">
            <w:pPr>
              <w:pStyle w:val="NormalIndent"/>
              <w:ind w:left="0" w:hanging="2"/>
            </w:pPr>
          </w:p>
          <w:p w:rsidR="00113EB2" w:rsidRPr="00113EB2" w:rsidRDefault="0031757B">
            <w:pPr>
              <w:numPr>
                <w:ilvl w:val="0"/>
                <w:numId w:val="1"/>
              </w:numPr>
              <w:spacing w:after="60" w:line="276" w:lineRule="auto"/>
              <w:ind w:left="0" w:hanging="2"/>
            </w:pPr>
            <w:r w:rsidRPr="00113EB2">
              <w:rPr>
                <w:b/>
              </w:rPr>
              <w:t>Proposal</w:t>
            </w:r>
            <w:r>
              <w:t xml:space="preserve"> </w:t>
            </w:r>
            <w:r w:rsidRPr="00113EB2">
              <w:rPr>
                <w:b/>
              </w:rPr>
              <w:t>for Vinati Organics Limited</w:t>
            </w:r>
            <w:r>
              <w:rPr>
                <w:b/>
              </w:rPr>
              <w:t xml:space="preserve"> (which was successfully converted into EPC Job)</w:t>
            </w:r>
            <w:r>
              <w:rPr>
                <w:b/>
              </w:rPr>
              <w:t>:</w:t>
            </w:r>
          </w:p>
          <w:p w:rsidR="00113EB2" w:rsidRDefault="0031757B" w:rsidP="00113EB2">
            <w:pPr>
              <w:spacing w:after="60" w:line="276" w:lineRule="auto"/>
              <w:ind w:leftChars="0" w:left="0" w:firstLineChars="0" w:firstLine="0"/>
              <w:rPr>
                <w:lang w:val="en-US"/>
              </w:rPr>
            </w:pPr>
            <w:r w:rsidRPr="00ED65DF">
              <w:rPr>
                <w:b/>
              </w:rPr>
              <w:t>Highlights</w:t>
            </w:r>
            <w:r>
              <w:t xml:space="preserve">: </w:t>
            </w:r>
            <w:r w:rsidRPr="00113EB2">
              <w:rPr>
                <w:lang w:val="en-US"/>
              </w:rPr>
              <w:t>Preparation of Baseline schedules, Manpower mobilization plan, Project execu</w:t>
            </w:r>
            <w:r w:rsidRPr="00113EB2">
              <w:rPr>
                <w:lang w:val="en-US"/>
              </w:rPr>
              <w:t>tion plan.</w:t>
            </w:r>
          </w:p>
          <w:p w:rsidR="00ED65DF" w:rsidRPr="00113EB2" w:rsidRDefault="0031757B" w:rsidP="00113EB2">
            <w:pPr>
              <w:spacing w:after="60" w:line="276" w:lineRule="auto"/>
              <w:ind w:leftChars="0" w:left="0" w:firstLineChars="0" w:firstLine="0"/>
            </w:pPr>
          </w:p>
          <w:p w:rsidR="00ED65DF" w:rsidRDefault="0031757B" w:rsidP="00ED65DF">
            <w:pPr>
              <w:numPr>
                <w:ilvl w:val="0"/>
                <w:numId w:val="1"/>
              </w:numPr>
              <w:tabs>
                <w:tab w:val="left" w:pos="2880"/>
              </w:tabs>
              <w:spacing w:line="276" w:lineRule="auto"/>
              <w:ind w:left="0" w:hanging="2"/>
            </w:pPr>
            <w:r>
              <w:rPr>
                <w:b/>
              </w:rPr>
              <w:t>Engineering Services for Hydrocracker unit 2 (From Dec-2015 to July 2016)</w:t>
            </w:r>
          </w:p>
          <w:p w:rsidR="00ED65DF" w:rsidRDefault="0031757B" w:rsidP="00ED65DF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  <w:rPr>
                <w:u w:val="single"/>
              </w:rPr>
            </w:pPr>
            <w:r>
              <w:t>Project</w:t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t>: Engineering Services for Hydrocracker unit 2</w:t>
            </w:r>
          </w:p>
          <w:p w:rsidR="00ED65DF" w:rsidRDefault="0031757B" w:rsidP="00ED65DF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Client</w:t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t>: MRPL, MANGALORE</w:t>
            </w:r>
          </w:p>
          <w:p w:rsidR="00ED65DF" w:rsidRDefault="0031757B" w:rsidP="00ED65DF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Process Licensor</w:t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t>: UOP (U.S.A)</w:t>
            </w:r>
          </w:p>
          <w:p w:rsidR="00ED65DF" w:rsidRDefault="0031757B" w:rsidP="00ED65DF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Consultant</w:t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t>: TOYO ENGG. INDIA PVT. LTD.</w:t>
            </w:r>
          </w:p>
          <w:p w:rsidR="00ED65DF" w:rsidRDefault="0031757B" w:rsidP="00ED65DF">
            <w:pPr>
              <w:numPr>
                <w:ilvl w:val="0"/>
                <w:numId w:val="3"/>
              </w:numPr>
              <w:spacing w:before="100" w:after="80" w:line="276" w:lineRule="auto"/>
              <w:ind w:left="0" w:hanging="2"/>
              <w:jc w:val="left"/>
            </w:pPr>
            <w:r>
              <w:t>Role</w:t>
            </w:r>
            <w:r>
              <w:tab/>
              <w:t xml:space="preserve"> </w:t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rPr>
                <w:rFonts w:ascii="Arimo" w:eastAsia="Arimo" w:hAnsi="Arimo" w:cs="Arimo"/>
                <w:sz w:val="24"/>
                <w:szCs w:val="24"/>
              </w:rPr>
              <w:tab/>
            </w:r>
            <w:r>
              <w:t xml:space="preserve">: </w:t>
            </w:r>
            <w:r>
              <w:t>Project Controller</w:t>
            </w:r>
          </w:p>
          <w:p w:rsidR="00ED65DF" w:rsidRDefault="0031757B" w:rsidP="00ED65DF">
            <w:pPr>
              <w:spacing w:before="100" w:after="80" w:line="276" w:lineRule="auto"/>
              <w:ind w:left="0" w:hanging="2"/>
            </w:pPr>
            <w:r>
              <w:t>The project was an engineering services for revamp job of Hydrocracker Unit in MRPL phase 2 for energy utilization.</w:t>
            </w:r>
          </w:p>
          <w:p w:rsidR="00ED65DF" w:rsidRDefault="0031757B" w:rsidP="00ED65DF">
            <w:pPr>
              <w:spacing w:before="0" w:after="0" w:line="276" w:lineRule="auto"/>
              <w:ind w:left="0" w:hanging="2"/>
            </w:pPr>
            <w:r>
              <w:rPr>
                <w:b/>
                <w:u w:val="single"/>
              </w:rPr>
              <w:t>Major responsibilities for this Project</w:t>
            </w:r>
            <w:r>
              <w:rPr>
                <w:b/>
              </w:rPr>
              <w:t>:-</w:t>
            </w:r>
          </w:p>
          <w:p w:rsidR="00ED65DF" w:rsidRDefault="0031757B" w:rsidP="00ED65DF">
            <w:pPr>
              <w:pStyle w:val="ListParagraph"/>
              <w:tabs>
                <w:tab w:val="left" w:pos="2880"/>
              </w:tabs>
              <w:spacing w:line="276" w:lineRule="auto"/>
              <w:ind w:leftChars="0" w:left="358" w:firstLineChars="0" w:firstLine="0"/>
            </w:pPr>
          </w:p>
          <w:p w:rsidR="00ED65DF" w:rsidRDefault="0031757B" w:rsidP="00ED65DF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</w:tabs>
              <w:spacing w:line="276" w:lineRule="auto"/>
              <w:ind w:leftChars="0" w:firstLineChars="0"/>
            </w:pPr>
            <w:r w:rsidRPr="001976B5">
              <w:t>Preparation of Planning package, regular monitoring &amp; control of schedule,</w:t>
            </w:r>
            <w:r>
              <w:t xml:space="preserve"> </w:t>
            </w:r>
            <w:r w:rsidRPr="001976B5">
              <w:t>Variance analysis, Catch up plan preparation, Manpower mobilization plan</w:t>
            </w:r>
            <w:r>
              <w:t>.</w:t>
            </w:r>
          </w:p>
          <w:p w:rsidR="00ED65DF" w:rsidRDefault="0031757B" w:rsidP="00ED65DF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</w:tabs>
              <w:spacing w:line="276" w:lineRule="auto"/>
              <w:ind w:leftChars="0" w:firstLineChars="0"/>
            </w:pPr>
            <w:r>
              <w:t>Progress Reporting.</w:t>
            </w:r>
          </w:p>
          <w:p w:rsidR="00ED65DF" w:rsidRDefault="0031757B" w:rsidP="00ED65DF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</w:tabs>
              <w:spacing w:line="276" w:lineRule="auto"/>
              <w:ind w:leftChars="0" w:firstLineChars="0"/>
            </w:pPr>
            <w:r>
              <w:t>Engineering Coordination.</w:t>
            </w:r>
          </w:p>
          <w:p w:rsidR="00ED65DF" w:rsidRPr="0031757B" w:rsidRDefault="0031757B" w:rsidP="00ED65DF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</w:tabs>
              <w:spacing w:line="276" w:lineRule="auto"/>
              <w:ind w:leftChars="0" w:firstLineChars="0"/>
              <w:rPr>
                <w:highlight w:val="yellow"/>
              </w:rPr>
            </w:pPr>
            <w:r w:rsidRPr="0031757B">
              <w:rPr>
                <w:highlight w:val="yellow"/>
              </w:rPr>
              <w:t>Preparation of Project Budget, Invoicing and Cost Control.</w:t>
            </w:r>
          </w:p>
          <w:p w:rsidR="00ED65DF" w:rsidRPr="00ED65DF" w:rsidRDefault="0031757B" w:rsidP="00ED65DF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</w:tabs>
              <w:spacing w:line="276" w:lineRule="auto"/>
              <w:ind w:leftChars="0" w:firstLineChars="0"/>
              <w:jc w:val="left"/>
            </w:pPr>
            <w:r>
              <w:t>Change Management.</w:t>
            </w:r>
            <w:r>
              <w:br/>
            </w:r>
          </w:p>
          <w:p w:rsidR="00E4135C" w:rsidRDefault="0031757B" w:rsidP="00ED65DF">
            <w:pPr>
              <w:numPr>
                <w:ilvl w:val="0"/>
                <w:numId w:val="1"/>
              </w:numPr>
              <w:spacing w:after="60" w:line="276" w:lineRule="auto"/>
              <w:ind w:left="0" w:hanging="2"/>
            </w:pPr>
            <w:r>
              <w:rPr>
                <w:b/>
              </w:rPr>
              <w:t>MANGALORE AROMATICS COMPLEX (From June 2011 to Dec-2016)</w:t>
            </w:r>
          </w:p>
        </w:tc>
      </w:tr>
    </w:tbl>
    <w:p w:rsidR="00E4135C" w:rsidRDefault="0031757B" w:rsidP="00ED65DF">
      <w:pPr>
        <w:spacing w:before="100" w:after="80" w:line="276" w:lineRule="auto"/>
        <w:ind w:leftChars="0" w:left="0" w:firstLineChars="0" w:firstLine="0"/>
        <w:jc w:val="left"/>
        <w:rPr>
          <w:u w:val="single"/>
        </w:rPr>
      </w:pPr>
      <w:r>
        <w:rPr>
          <w:u w:val="single"/>
        </w:rPr>
        <w:lastRenderedPageBreak/>
        <w:t>Project Details:</w:t>
      </w:r>
    </w:p>
    <w:p w:rsidR="00E4135C" w:rsidRDefault="0031757B">
      <w:pPr>
        <w:numPr>
          <w:ilvl w:val="0"/>
          <w:numId w:val="3"/>
        </w:numPr>
        <w:spacing w:before="100" w:after="80" w:line="276" w:lineRule="auto"/>
        <w:ind w:left="0" w:hanging="2"/>
        <w:jc w:val="left"/>
        <w:rPr>
          <w:u w:val="single"/>
        </w:rPr>
      </w:pPr>
      <w:r>
        <w:t>Project</w:t>
      </w:r>
      <w:r>
        <w:rPr>
          <w:rFonts w:ascii="Arimo" w:eastAsia="Arimo" w:hAnsi="Arimo" w:cs="Arimo"/>
          <w:sz w:val="24"/>
          <w:szCs w:val="24"/>
        </w:rPr>
        <w:tab/>
      </w:r>
      <w:r>
        <w:rPr>
          <w:rFonts w:ascii="Arimo" w:eastAsia="Arimo" w:hAnsi="Arimo" w:cs="Arimo"/>
          <w:sz w:val="24"/>
          <w:szCs w:val="24"/>
        </w:rPr>
        <w:tab/>
      </w:r>
      <w:r>
        <w:rPr>
          <w:rFonts w:ascii="Arimo" w:eastAsia="Arimo" w:hAnsi="Arimo" w:cs="Arimo"/>
          <w:sz w:val="24"/>
          <w:szCs w:val="24"/>
        </w:rPr>
        <w:tab/>
      </w:r>
      <w:r>
        <w:t>: 9,00,000 TPA Para-Xylene &amp; 2,73,000 TPA Benzene Plant</w:t>
      </w:r>
    </w:p>
    <w:p w:rsidR="00E4135C" w:rsidRDefault="0031757B">
      <w:pPr>
        <w:numPr>
          <w:ilvl w:val="0"/>
          <w:numId w:val="3"/>
        </w:numPr>
        <w:spacing w:before="100" w:after="80" w:line="276" w:lineRule="auto"/>
        <w:ind w:left="0" w:hanging="2"/>
        <w:jc w:val="left"/>
      </w:pPr>
      <w:r>
        <w:t>Client</w:t>
      </w:r>
      <w:r>
        <w:rPr>
          <w:rFonts w:ascii="Arimo" w:eastAsia="Arimo" w:hAnsi="Arimo" w:cs="Arimo"/>
          <w:sz w:val="24"/>
          <w:szCs w:val="24"/>
        </w:rPr>
        <w:tab/>
      </w:r>
      <w:r>
        <w:rPr>
          <w:rFonts w:ascii="Arimo" w:eastAsia="Arimo" w:hAnsi="Arimo" w:cs="Arimo"/>
          <w:sz w:val="24"/>
          <w:szCs w:val="24"/>
        </w:rPr>
        <w:tab/>
      </w:r>
      <w:r>
        <w:rPr>
          <w:rFonts w:ascii="Arimo" w:eastAsia="Arimo" w:hAnsi="Arimo" w:cs="Arimo"/>
          <w:sz w:val="24"/>
          <w:szCs w:val="24"/>
        </w:rPr>
        <w:tab/>
      </w:r>
      <w:r>
        <w:t>: ONGC, MANGALORE</w:t>
      </w:r>
    </w:p>
    <w:p w:rsidR="00E4135C" w:rsidRDefault="0031757B">
      <w:pPr>
        <w:numPr>
          <w:ilvl w:val="0"/>
          <w:numId w:val="3"/>
        </w:numPr>
        <w:spacing w:before="100" w:after="80" w:line="276" w:lineRule="auto"/>
        <w:ind w:left="0" w:hanging="2"/>
        <w:jc w:val="left"/>
      </w:pPr>
      <w:r>
        <w:t>Process Licensor</w:t>
      </w:r>
      <w:r>
        <w:rPr>
          <w:rFonts w:ascii="Arimo" w:eastAsia="Arimo" w:hAnsi="Arimo" w:cs="Arimo"/>
          <w:sz w:val="24"/>
          <w:szCs w:val="24"/>
        </w:rPr>
        <w:tab/>
      </w:r>
      <w:r>
        <w:t>: UOP (U.S.A)</w:t>
      </w:r>
    </w:p>
    <w:p w:rsidR="00E4135C" w:rsidRDefault="0031757B">
      <w:pPr>
        <w:numPr>
          <w:ilvl w:val="0"/>
          <w:numId w:val="3"/>
        </w:numPr>
        <w:spacing w:before="100" w:after="80" w:line="276" w:lineRule="auto"/>
        <w:ind w:left="0" w:hanging="2"/>
        <w:jc w:val="left"/>
      </w:pPr>
      <w:r>
        <w:t>Consultant</w:t>
      </w:r>
      <w:r>
        <w:rPr>
          <w:rFonts w:ascii="Arimo" w:eastAsia="Arimo" w:hAnsi="Arimo" w:cs="Arimo"/>
          <w:sz w:val="24"/>
          <w:szCs w:val="24"/>
        </w:rPr>
        <w:tab/>
      </w:r>
      <w:r>
        <w:rPr>
          <w:rFonts w:ascii="Arimo" w:eastAsia="Arimo" w:hAnsi="Arimo" w:cs="Arimo"/>
          <w:sz w:val="24"/>
          <w:szCs w:val="24"/>
        </w:rPr>
        <w:tab/>
      </w:r>
      <w:r>
        <w:t>: TOYO ENGG. INDIA PVT. LTD.</w:t>
      </w:r>
    </w:p>
    <w:p w:rsidR="00E4135C" w:rsidRDefault="0031757B">
      <w:pPr>
        <w:numPr>
          <w:ilvl w:val="0"/>
          <w:numId w:val="3"/>
        </w:numPr>
        <w:spacing w:before="100" w:after="80" w:line="276" w:lineRule="auto"/>
        <w:ind w:left="0" w:hanging="2"/>
        <w:jc w:val="left"/>
      </w:pPr>
      <w:r>
        <w:t>Project Description</w:t>
      </w:r>
      <w:r>
        <w:rPr>
          <w:rFonts w:ascii="Arimo" w:eastAsia="Arimo" w:hAnsi="Arimo" w:cs="Arimo"/>
          <w:sz w:val="24"/>
          <w:szCs w:val="24"/>
        </w:rPr>
        <w:tab/>
      </w:r>
      <w:r>
        <w:t xml:space="preserve">: PMC &amp; EPCM SERVICES Benzene &amp; Para-Xylene Plant </w:t>
      </w:r>
    </w:p>
    <w:p w:rsidR="00E4135C" w:rsidRDefault="0031757B" w:rsidP="0031757B">
      <w:pPr>
        <w:numPr>
          <w:ilvl w:val="0"/>
          <w:numId w:val="3"/>
        </w:numPr>
        <w:spacing w:before="100" w:after="80" w:line="276" w:lineRule="auto"/>
        <w:ind w:leftChars="0" w:left="2882" w:hangingChars="1310" w:hanging="2882"/>
        <w:jc w:val="left"/>
      </w:pPr>
      <w:r>
        <w:t>Role</w:t>
      </w:r>
      <w:r>
        <w:tab/>
      </w:r>
      <w:r>
        <w:t xml:space="preserve">: </w:t>
      </w:r>
      <w:r>
        <w:t>Project Engineer (Piping &amp; Civil) and Project Close-out activities</w:t>
      </w:r>
    </w:p>
    <w:p w:rsidR="00E4135C" w:rsidRDefault="0031757B">
      <w:pPr>
        <w:tabs>
          <w:tab w:val="left" w:pos="2880"/>
        </w:tabs>
        <w:spacing w:line="276" w:lineRule="auto"/>
        <w:ind w:left="0" w:hanging="2"/>
      </w:pPr>
      <w:r>
        <w:lastRenderedPageBreak/>
        <w:t xml:space="preserve">Mangalore Aromatics complex, a Grass root refinery is a combination of process units used to convert petroleum naphtha into the basic petrochemical intermediates. </w:t>
      </w:r>
    </w:p>
    <w:p w:rsidR="00ED65DF" w:rsidRDefault="0031757B">
      <w:pPr>
        <w:spacing w:before="0" w:after="0" w:line="276" w:lineRule="auto"/>
        <w:ind w:left="0" w:hanging="2"/>
        <w:rPr>
          <w:b/>
          <w:u w:val="single"/>
        </w:rPr>
      </w:pPr>
    </w:p>
    <w:p w:rsidR="00E4135C" w:rsidRDefault="0031757B">
      <w:pPr>
        <w:spacing w:before="0" w:after="0" w:line="276" w:lineRule="auto"/>
        <w:ind w:left="0" w:hanging="2"/>
      </w:pPr>
      <w:r>
        <w:rPr>
          <w:b/>
          <w:u w:val="single"/>
        </w:rPr>
        <w:t>Major responsibil</w:t>
      </w:r>
      <w:r>
        <w:rPr>
          <w:b/>
          <w:u w:val="single"/>
        </w:rPr>
        <w:t>ities handled for this project</w:t>
      </w:r>
      <w:r>
        <w:rPr>
          <w:b/>
        </w:rPr>
        <w:t>:-</w:t>
      </w:r>
    </w:p>
    <w:p w:rsidR="00E4135C" w:rsidRDefault="0031757B">
      <w:pPr>
        <w:spacing w:before="0" w:after="0" w:line="276" w:lineRule="auto"/>
        <w:ind w:left="0" w:hanging="2"/>
      </w:pPr>
    </w:p>
    <w:p w:rsidR="001976B5" w:rsidRDefault="0031757B" w:rsidP="0031757B">
      <w:pPr>
        <w:pStyle w:val="Heading3"/>
        <w:numPr>
          <w:ilvl w:val="0"/>
          <w:numId w:val="2"/>
        </w:numPr>
        <w:spacing w:before="0" w:after="0" w:line="276" w:lineRule="auto"/>
        <w:ind w:hangingChars="328" w:hanging="722"/>
        <w:rPr>
          <w:b w:val="0"/>
          <w:sz w:val="22"/>
        </w:rPr>
      </w:pPr>
      <w:r w:rsidRPr="001976B5">
        <w:rPr>
          <w:b w:val="0"/>
          <w:sz w:val="22"/>
        </w:rPr>
        <w:t xml:space="preserve">Arrange weekly and monthly project meetings and take necessary action </w:t>
      </w:r>
      <w:r>
        <w:rPr>
          <w:b w:val="0"/>
          <w:sz w:val="22"/>
        </w:rPr>
        <w:t>as</w:t>
      </w:r>
      <w:r w:rsidRPr="001976B5">
        <w:rPr>
          <w:b w:val="0"/>
          <w:sz w:val="22"/>
        </w:rPr>
        <w:t xml:space="preserve"> required.</w:t>
      </w:r>
    </w:p>
    <w:p w:rsidR="001976B5" w:rsidRPr="001976B5" w:rsidRDefault="0031757B" w:rsidP="0031757B">
      <w:pPr>
        <w:pStyle w:val="Heading3"/>
        <w:numPr>
          <w:ilvl w:val="0"/>
          <w:numId w:val="2"/>
        </w:numPr>
        <w:spacing w:before="0" w:after="0" w:line="276" w:lineRule="auto"/>
        <w:ind w:hangingChars="328" w:hanging="722"/>
      </w:pPr>
      <w:r w:rsidRPr="001976B5">
        <w:rPr>
          <w:b w:val="0"/>
          <w:sz w:val="22"/>
        </w:rPr>
        <w:t xml:space="preserve">Expediting </w:t>
      </w:r>
      <w:r>
        <w:rPr>
          <w:b w:val="0"/>
          <w:sz w:val="22"/>
        </w:rPr>
        <w:t>for</w:t>
      </w:r>
      <w:r w:rsidRPr="001976B5">
        <w:rPr>
          <w:b w:val="0"/>
          <w:sz w:val="22"/>
        </w:rPr>
        <w:t xml:space="preserve"> projects deliverables with interdisciplinary </w:t>
      </w:r>
      <w:r>
        <w:rPr>
          <w:b w:val="0"/>
          <w:sz w:val="22"/>
        </w:rPr>
        <w:t>teams</w:t>
      </w:r>
      <w:r w:rsidRPr="001976B5">
        <w:rPr>
          <w:b w:val="0"/>
          <w:sz w:val="22"/>
        </w:rPr>
        <w:t xml:space="preserve"> to meet </w:t>
      </w:r>
      <w:r>
        <w:rPr>
          <w:b w:val="0"/>
          <w:sz w:val="22"/>
        </w:rPr>
        <w:t>schedule and target</w:t>
      </w:r>
      <w:r w:rsidRPr="001976B5">
        <w:rPr>
          <w:b w:val="0"/>
          <w:sz w:val="22"/>
        </w:rPr>
        <w:t>.</w:t>
      </w:r>
    </w:p>
    <w:p w:rsidR="001976B5" w:rsidRDefault="0031757B" w:rsidP="0031757B">
      <w:pPr>
        <w:pStyle w:val="Heading3"/>
        <w:numPr>
          <w:ilvl w:val="0"/>
          <w:numId w:val="2"/>
        </w:numPr>
        <w:spacing w:before="0" w:after="0" w:line="276" w:lineRule="auto"/>
        <w:ind w:hangingChars="328" w:hanging="722"/>
        <w:rPr>
          <w:b w:val="0"/>
          <w:sz w:val="22"/>
        </w:rPr>
      </w:pPr>
      <w:r w:rsidRPr="001976B5">
        <w:rPr>
          <w:b w:val="0"/>
          <w:sz w:val="22"/>
        </w:rPr>
        <w:t xml:space="preserve">Ensure proper inputs on time to concerned </w:t>
      </w:r>
      <w:r w:rsidRPr="001976B5">
        <w:rPr>
          <w:b w:val="0"/>
          <w:sz w:val="22"/>
        </w:rPr>
        <w:t>departments to enable on time issue of deliverables</w:t>
      </w:r>
      <w:r>
        <w:rPr>
          <w:b w:val="0"/>
          <w:sz w:val="22"/>
        </w:rPr>
        <w:t xml:space="preserve"> and materials</w:t>
      </w:r>
      <w:r w:rsidRPr="001976B5">
        <w:rPr>
          <w:b w:val="0"/>
          <w:sz w:val="22"/>
        </w:rPr>
        <w:t>.</w:t>
      </w:r>
    </w:p>
    <w:p w:rsidR="001976B5" w:rsidRPr="001976B5" w:rsidRDefault="0031757B" w:rsidP="0031757B">
      <w:pPr>
        <w:pStyle w:val="Heading3"/>
        <w:numPr>
          <w:ilvl w:val="0"/>
          <w:numId w:val="2"/>
        </w:numPr>
        <w:spacing w:before="0" w:after="0" w:line="276" w:lineRule="auto"/>
        <w:ind w:hangingChars="328" w:hanging="722"/>
        <w:rPr>
          <w:b w:val="0"/>
          <w:sz w:val="22"/>
        </w:rPr>
      </w:pPr>
      <w:r w:rsidRPr="001976B5">
        <w:rPr>
          <w:b w:val="0"/>
          <w:sz w:val="22"/>
        </w:rPr>
        <w:t>Vendor print Control.</w:t>
      </w:r>
    </w:p>
    <w:p w:rsidR="00E4135C" w:rsidRDefault="0031757B">
      <w:pPr>
        <w:numPr>
          <w:ilvl w:val="0"/>
          <w:numId w:val="2"/>
        </w:numPr>
        <w:spacing w:before="0" w:after="25" w:line="240" w:lineRule="auto"/>
        <w:ind w:left="0" w:hanging="2"/>
        <w:jc w:val="left"/>
      </w:pPr>
      <w:r>
        <w:t xml:space="preserve">Coordinate with site for required resource planning and monitoring of progress. </w:t>
      </w:r>
    </w:p>
    <w:p w:rsidR="00E4135C" w:rsidRDefault="0031757B">
      <w:pPr>
        <w:pStyle w:val="Heading3"/>
        <w:numPr>
          <w:ilvl w:val="0"/>
          <w:numId w:val="2"/>
        </w:numPr>
        <w:spacing w:before="0" w:after="0" w:line="276" w:lineRule="auto"/>
        <w:ind w:left="0" w:hanging="2"/>
        <w:rPr>
          <w:b w:val="0"/>
          <w:sz w:val="22"/>
        </w:rPr>
      </w:pPr>
      <w:r>
        <w:rPr>
          <w:b w:val="0"/>
          <w:sz w:val="22"/>
        </w:rPr>
        <w:t>Final bill checking /certification of vendors and contractors from project office.</w:t>
      </w:r>
    </w:p>
    <w:p w:rsidR="00E4135C" w:rsidRDefault="0031757B" w:rsidP="0031757B">
      <w:pPr>
        <w:pStyle w:val="Heading3"/>
        <w:numPr>
          <w:ilvl w:val="0"/>
          <w:numId w:val="2"/>
        </w:numPr>
        <w:spacing w:before="0" w:after="0" w:line="276" w:lineRule="auto"/>
        <w:ind w:hangingChars="328" w:hanging="722"/>
        <w:rPr>
          <w:b w:val="0"/>
          <w:sz w:val="22"/>
        </w:rPr>
      </w:pPr>
      <w:r>
        <w:rPr>
          <w:b w:val="0"/>
          <w:sz w:val="22"/>
        </w:rPr>
        <w:t xml:space="preserve">Resolution of queries from site during installation, resolution and incorporation of punch points at various stages. </w:t>
      </w:r>
    </w:p>
    <w:p w:rsidR="00E4135C" w:rsidRDefault="0031757B">
      <w:pPr>
        <w:numPr>
          <w:ilvl w:val="0"/>
          <w:numId w:val="2"/>
        </w:numPr>
        <w:spacing w:before="20" w:after="20"/>
        <w:ind w:left="0" w:hanging="2"/>
      </w:pPr>
      <w:r>
        <w:t>Preparing Delay analysis of contractors for contract closures and Final Payment.</w:t>
      </w:r>
    </w:p>
    <w:p w:rsidR="00113EB2" w:rsidRPr="00ED65DF" w:rsidRDefault="0031757B" w:rsidP="0031757B">
      <w:pPr>
        <w:pStyle w:val="Heading3"/>
        <w:numPr>
          <w:ilvl w:val="0"/>
          <w:numId w:val="2"/>
        </w:numPr>
        <w:tabs>
          <w:tab w:val="left" w:pos="2880"/>
        </w:tabs>
        <w:spacing w:before="0" w:after="0" w:line="276" w:lineRule="auto"/>
        <w:ind w:hangingChars="328" w:hanging="722"/>
        <w:rPr>
          <w:sz w:val="22"/>
        </w:rPr>
      </w:pPr>
      <w:r>
        <w:rPr>
          <w:b w:val="0"/>
          <w:sz w:val="22"/>
        </w:rPr>
        <w:t>Involved in EPCM purchase order closures</w:t>
      </w:r>
      <w:r w:rsidRPr="001976B5">
        <w:rPr>
          <w:sz w:val="22"/>
        </w:rPr>
        <w:t>.</w:t>
      </w:r>
    </w:p>
    <w:p w:rsidR="00E4135C" w:rsidRDefault="0031757B">
      <w:pPr>
        <w:spacing w:before="0" w:after="0"/>
        <w:ind w:left="0" w:hanging="2"/>
        <w:rPr>
          <w:u w:val="single"/>
        </w:rPr>
      </w:pPr>
    </w:p>
    <w:tbl>
      <w:tblPr>
        <w:tblStyle w:val="a7"/>
        <w:tblW w:w="9243" w:type="dxa"/>
        <w:tblLayout w:type="fixed"/>
        <w:tblLook w:val="0000"/>
      </w:tblPr>
      <w:tblGrid>
        <w:gridCol w:w="9243"/>
      </w:tblGrid>
      <w:tr w:rsidR="00F533DD">
        <w:tc>
          <w:tcPr>
            <w:tcW w:w="9243" w:type="dxa"/>
            <w:shd w:val="clear" w:color="auto" w:fill="D9D9D9"/>
          </w:tcPr>
          <w:p w:rsidR="00E4135C" w:rsidRDefault="0031757B">
            <w:pPr>
              <w:spacing w:before="60" w:after="60" w:line="276" w:lineRule="auto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Educational Qu</w:t>
            </w:r>
            <w:r>
              <w:rPr>
                <w:b/>
              </w:rPr>
              <w:t>alification</w:t>
            </w:r>
          </w:p>
        </w:tc>
      </w:tr>
    </w:tbl>
    <w:p w:rsidR="00E4135C" w:rsidRDefault="0031757B">
      <w:pPr>
        <w:spacing w:before="0" w:after="0"/>
        <w:ind w:left="0" w:hanging="2"/>
        <w:jc w:val="center"/>
      </w:pPr>
    </w:p>
    <w:p w:rsidR="00E4135C" w:rsidRDefault="0031757B">
      <w:pPr>
        <w:spacing w:before="0" w:after="0"/>
        <w:ind w:left="0" w:hanging="2"/>
        <w:jc w:val="center"/>
      </w:pPr>
      <w:r>
        <w:rPr>
          <w:b/>
        </w:rPr>
        <w:t>PGDM (Operations)</w:t>
      </w:r>
    </w:p>
    <w:p w:rsidR="00E4135C" w:rsidRDefault="0031757B">
      <w:pPr>
        <w:spacing w:before="0" w:after="0"/>
        <w:ind w:left="0" w:hanging="2"/>
        <w:jc w:val="center"/>
      </w:pPr>
      <w:r>
        <w:t>Welingkar Institute of Management, 201</w:t>
      </w:r>
      <w:r>
        <w:t>6</w:t>
      </w:r>
      <w:r>
        <w:t xml:space="preserve"> </w:t>
      </w:r>
    </w:p>
    <w:p w:rsidR="00E4135C" w:rsidRDefault="0031757B">
      <w:pPr>
        <w:pBdr>
          <w:bottom w:val="single" w:sz="6" w:space="1" w:color="000000"/>
        </w:pBdr>
        <w:spacing w:before="0" w:after="0"/>
        <w:ind w:left="0" w:hanging="2"/>
        <w:jc w:val="center"/>
      </w:pPr>
      <w:r>
        <w:t>First class</w:t>
      </w:r>
    </w:p>
    <w:p w:rsidR="00E4135C" w:rsidRDefault="0031757B" w:rsidP="00113EB2">
      <w:pPr>
        <w:spacing w:before="0" w:after="0"/>
        <w:ind w:leftChars="0" w:left="0" w:firstLineChars="0" w:firstLine="0"/>
      </w:pPr>
    </w:p>
    <w:p w:rsidR="00E4135C" w:rsidRDefault="0031757B">
      <w:pPr>
        <w:spacing w:before="0" w:after="0"/>
        <w:ind w:left="0" w:hanging="2"/>
        <w:jc w:val="center"/>
      </w:pPr>
      <w:r>
        <w:rPr>
          <w:b/>
        </w:rPr>
        <w:t>B.E. (CIVIL ENGINEERING)</w:t>
      </w:r>
    </w:p>
    <w:p w:rsidR="00E4135C" w:rsidRDefault="0031757B">
      <w:pPr>
        <w:pBdr>
          <w:bottom w:val="single" w:sz="6" w:space="1" w:color="000000"/>
        </w:pBdr>
        <w:spacing w:before="0" w:after="0"/>
        <w:ind w:left="0" w:hanging="2"/>
        <w:jc w:val="center"/>
      </w:pPr>
      <w:r>
        <w:t>Datta Meghe College of Engineering, Airoli – Mumbai University, 2011,</w:t>
      </w:r>
      <w:r>
        <w:rPr>
          <w:b/>
        </w:rPr>
        <w:t xml:space="preserve"> 62.57</w:t>
      </w:r>
      <w:r>
        <w:rPr>
          <w:b/>
          <w:i/>
        </w:rPr>
        <w:t>%</w:t>
      </w:r>
    </w:p>
    <w:p w:rsidR="00E4135C" w:rsidRDefault="0031757B">
      <w:pPr>
        <w:spacing w:before="0" w:after="0"/>
        <w:ind w:left="0" w:hanging="2"/>
        <w:jc w:val="center"/>
      </w:pPr>
    </w:p>
    <w:p w:rsidR="00E4135C" w:rsidRDefault="0031757B">
      <w:pPr>
        <w:spacing w:before="0" w:after="0"/>
        <w:ind w:left="0" w:hanging="2"/>
        <w:jc w:val="center"/>
      </w:pPr>
      <w:r>
        <w:rPr>
          <w:b/>
        </w:rPr>
        <w:t>HSC</w:t>
      </w:r>
    </w:p>
    <w:p w:rsidR="00E4135C" w:rsidRDefault="0031757B">
      <w:pPr>
        <w:pBdr>
          <w:bottom w:val="single" w:sz="6" w:space="1" w:color="000000"/>
        </w:pBdr>
        <w:spacing w:before="0" w:after="0"/>
        <w:ind w:left="0" w:hanging="2"/>
        <w:jc w:val="center"/>
      </w:pPr>
      <w:r>
        <w:t xml:space="preserve">Central Board of Secondary Education, 2007, </w:t>
      </w:r>
      <w:r>
        <w:rPr>
          <w:b/>
        </w:rPr>
        <w:t xml:space="preserve">64% </w:t>
      </w:r>
    </w:p>
    <w:p w:rsidR="00E4135C" w:rsidRDefault="0031757B">
      <w:pPr>
        <w:spacing w:before="0" w:after="0"/>
        <w:ind w:left="0" w:hanging="2"/>
        <w:jc w:val="center"/>
      </w:pPr>
    </w:p>
    <w:p w:rsidR="00E4135C" w:rsidRDefault="0031757B">
      <w:pPr>
        <w:spacing w:before="0" w:after="0"/>
        <w:ind w:left="0" w:hanging="2"/>
        <w:jc w:val="center"/>
      </w:pPr>
      <w:r>
        <w:rPr>
          <w:b/>
        </w:rPr>
        <w:t>SSC</w:t>
      </w:r>
    </w:p>
    <w:p w:rsidR="00E4135C" w:rsidRDefault="0031757B">
      <w:pPr>
        <w:tabs>
          <w:tab w:val="left" w:pos="540"/>
          <w:tab w:val="left" w:pos="900"/>
          <w:tab w:val="left" w:pos="990"/>
        </w:tabs>
        <w:spacing w:before="0" w:after="0" w:line="240" w:lineRule="auto"/>
        <w:ind w:left="0" w:hanging="2"/>
        <w:jc w:val="center"/>
      </w:pPr>
      <w:r>
        <w:t xml:space="preserve">Central Board of Secondary Education, 2005, </w:t>
      </w:r>
      <w:r>
        <w:rPr>
          <w:b/>
        </w:rPr>
        <w:t>74.4%</w:t>
      </w:r>
    </w:p>
    <w:p w:rsidR="00E4135C" w:rsidRDefault="0031757B">
      <w:pPr>
        <w:shd w:val="clear" w:color="auto" w:fill="FFFFFF"/>
        <w:spacing w:before="0" w:after="0" w:line="276" w:lineRule="auto"/>
        <w:ind w:left="0" w:hanging="2"/>
      </w:pPr>
    </w:p>
    <w:tbl>
      <w:tblPr>
        <w:tblStyle w:val="aa"/>
        <w:tblW w:w="9245" w:type="dxa"/>
        <w:tblLayout w:type="fixed"/>
        <w:tblLook w:val="0000"/>
      </w:tblPr>
      <w:tblGrid>
        <w:gridCol w:w="2268"/>
        <w:gridCol w:w="6977"/>
      </w:tblGrid>
      <w:tr w:rsidR="00F533DD">
        <w:tc>
          <w:tcPr>
            <w:tcW w:w="9245" w:type="dxa"/>
            <w:gridSpan w:val="2"/>
            <w:shd w:val="clear" w:color="auto" w:fill="C0C0C0"/>
          </w:tcPr>
          <w:p w:rsidR="00E4135C" w:rsidRDefault="0031757B">
            <w:pPr>
              <w:spacing w:before="60" w:after="60" w:line="276" w:lineRule="auto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Personal Profile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Date of Birth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26</w:t>
            </w:r>
            <w:r>
              <w:rPr>
                <w:vertAlign w:val="superscript"/>
              </w:rPr>
              <w:t>th</w:t>
            </w:r>
            <w:r>
              <w:t xml:space="preserve"> September, 1990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Sex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Male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Marital Status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Married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Language Known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English, Hindi, Marathi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Nationality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Indian</w:t>
            </w:r>
          </w:p>
        </w:tc>
      </w:tr>
      <w:tr w:rsidR="00F533DD">
        <w:tc>
          <w:tcPr>
            <w:tcW w:w="2268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Passport No.</w:t>
            </w:r>
          </w:p>
        </w:tc>
        <w:tc>
          <w:tcPr>
            <w:tcW w:w="6977" w:type="dxa"/>
            <w:shd w:val="clear" w:color="auto" w:fill="FFFFFF"/>
          </w:tcPr>
          <w:p w:rsidR="00E4135C" w:rsidRDefault="0031757B">
            <w:pPr>
              <w:spacing w:before="60" w:after="60" w:line="276" w:lineRule="auto"/>
              <w:ind w:left="0" w:hanging="2"/>
            </w:pPr>
            <w:r>
              <w:t>K6522249</w:t>
            </w:r>
          </w:p>
        </w:tc>
      </w:tr>
    </w:tbl>
    <w:p w:rsidR="00E4135C" w:rsidRDefault="0031757B">
      <w:pPr>
        <w:shd w:val="clear" w:color="auto" w:fill="FFFFFF"/>
        <w:spacing w:before="0" w:after="0" w:line="276" w:lineRule="auto"/>
        <w:ind w:left="0" w:hanging="2"/>
      </w:pPr>
    </w:p>
    <w:p w:rsidR="00E4135C" w:rsidRDefault="00F533DD">
      <w:pPr>
        <w:spacing w:before="0" w:after="0"/>
        <w:ind w:left="0" w:hanging="2"/>
      </w:pPr>
      <w:r w:rsidRPr="00F533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E4135C" w:rsidSect="00E4135C">
      <w:pgSz w:w="11907" w:h="16840"/>
      <w:pgMar w:top="851" w:right="1440" w:bottom="851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1E03"/>
    <w:multiLevelType w:val="hybridMultilevel"/>
    <w:tmpl w:val="27E29736"/>
    <w:lvl w:ilvl="0" w:tplc="6F162DB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CEAC284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C43018E0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99DC2C9E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362D7AC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5D1A1E34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6664210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DA4669B8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EE42FEC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1F414281"/>
    <w:multiLevelType w:val="multilevel"/>
    <w:tmpl w:val="10F03070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2">
    <w:nsid w:val="28E9326D"/>
    <w:multiLevelType w:val="multilevel"/>
    <w:tmpl w:val="5C78DC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2ECE4FF9"/>
    <w:multiLevelType w:val="multilevel"/>
    <w:tmpl w:val="520E6F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F8E2630"/>
    <w:multiLevelType w:val="hybridMultilevel"/>
    <w:tmpl w:val="65A4C4EE"/>
    <w:lvl w:ilvl="0" w:tplc="E520A7FC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E4CC1580">
      <w:start w:val="1"/>
      <w:numFmt w:val="lowerLetter"/>
      <w:lvlText w:val="%2."/>
      <w:lvlJc w:val="left"/>
      <w:pPr>
        <w:ind w:left="1078" w:hanging="360"/>
      </w:pPr>
    </w:lvl>
    <w:lvl w:ilvl="2" w:tplc="3E20CBF8" w:tentative="1">
      <w:start w:val="1"/>
      <w:numFmt w:val="lowerRoman"/>
      <w:lvlText w:val="%3."/>
      <w:lvlJc w:val="right"/>
      <w:pPr>
        <w:ind w:left="1798" w:hanging="180"/>
      </w:pPr>
    </w:lvl>
    <w:lvl w:ilvl="3" w:tplc="6C08C6C8" w:tentative="1">
      <w:start w:val="1"/>
      <w:numFmt w:val="decimal"/>
      <w:lvlText w:val="%4."/>
      <w:lvlJc w:val="left"/>
      <w:pPr>
        <w:ind w:left="2518" w:hanging="360"/>
      </w:pPr>
    </w:lvl>
    <w:lvl w:ilvl="4" w:tplc="64CC86CE" w:tentative="1">
      <w:start w:val="1"/>
      <w:numFmt w:val="lowerLetter"/>
      <w:lvlText w:val="%5."/>
      <w:lvlJc w:val="left"/>
      <w:pPr>
        <w:ind w:left="3238" w:hanging="360"/>
      </w:pPr>
    </w:lvl>
    <w:lvl w:ilvl="5" w:tplc="013EF8F0" w:tentative="1">
      <w:start w:val="1"/>
      <w:numFmt w:val="lowerRoman"/>
      <w:lvlText w:val="%6."/>
      <w:lvlJc w:val="right"/>
      <w:pPr>
        <w:ind w:left="3958" w:hanging="180"/>
      </w:pPr>
    </w:lvl>
    <w:lvl w:ilvl="6" w:tplc="D9C87C06" w:tentative="1">
      <w:start w:val="1"/>
      <w:numFmt w:val="decimal"/>
      <w:lvlText w:val="%7."/>
      <w:lvlJc w:val="left"/>
      <w:pPr>
        <w:ind w:left="4678" w:hanging="360"/>
      </w:pPr>
    </w:lvl>
    <w:lvl w:ilvl="7" w:tplc="9844E1B4" w:tentative="1">
      <w:start w:val="1"/>
      <w:numFmt w:val="lowerLetter"/>
      <w:lvlText w:val="%8."/>
      <w:lvlJc w:val="left"/>
      <w:pPr>
        <w:ind w:left="5398" w:hanging="360"/>
      </w:pPr>
    </w:lvl>
    <w:lvl w:ilvl="8" w:tplc="34AE86C2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3BA32117"/>
    <w:multiLevelType w:val="hybridMultilevel"/>
    <w:tmpl w:val="65A4C4EE"/>
    <w:lvl w:ilvl="0" w:tplc="20829E7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DEE21D5C" w:tentative="1">
      <w:start w:val="1"/>
      <w:numFmt w:val="lowerLetter"/>
      <w:lvlText w:val="%2."/>
      <w:lvlJc w:val="left"/>
      <w:pPr>
        <w:ind w:left="1078" w:hanging="360"/>
      </w:pPr>
    </w:lvl>
    <w:lvl w:ilvl="2" w:tplc="94389952" w:tentative="1">
      <w:start w:val="1"/>
      <w:numFmt w:val="lowerRoman"/>
      <w:lvlText w:val="%3."/>
      <w:lvlJc w:val="right"/>
      <w:pPr>
        <w:ind w:left="1798" w:hanging="180"/>
      </w:pPr>
    </w:lvl>
    <w:lvl w:ilvl="3" w:tplc="4C62D910" w:tentative="1">
      <w:start w:val="1"/>
      <w:numFmt w:val="decimal"/>
      <w:lvlText w:val="%4."/>
      <w:lvlJc w:val="left"/>
      <w:pPr>
        <w:ind w:left="2518" w:hanging="360"/>
      </w:pPr>
    </w:lvl>
    <w:lvl w:ilvl="4" w:tplc="B62C66D8" w:tentative="1">
      <w:start w:val="1"/>
      <w:numFmt w:val="lowerLetter"/>
      <w:lvlText w:val="%5."/>
      <w:lvlJc w:val="left"/>
      <w:pPr>
        <w:ind w:left="3238" w:hanging="360"/>
      </w:pPr>
    </w:lvl>
    <w:lvl w:ilvl="5" w:tplc="D4AC5A72" w:tentative="1">
      <w:start w:val="1"/>
      <w:numFmt w:val="lowerRoman"/>
      <w:lvlText w:val="%6."/>
      <w:lvlJc w:val="right"/>
      <w:pPr>
        <w:ind w:left="3958" w:hanging="180"/>
      </w:pPr>
    </w:lvl>
    <w:lvl w:ilvl="6" w:tplc="3006DF02" w:tentative="1">
      <w:start w:val="1"/>
      <w:numFmt w:val="decimal"/>
      <w:lvlText w:val="%7."/>
      <w:lvlJc w:val="left"/>
      <w:pPr>
        <w:ind w:left="4678" w:hanging="360"/>
      </w:pPr>
    </w:lvl>
    <w:lvl w:ilvl="7" w:tplc="113A4700" w:tentative="1">
      <w:start w:val="1"/>
      <w:numFmt w:val="lowerLetter"/>
      <w:lvlText w:val="%8."/>
      <w:lvlJc w:val="left"/>
      <w:pPr>
        <w:ind w:left="5398" w:hanging="360"/>
      </w:pPr>
    </w:lvl>
    <w:lvl w:ilvl="8" w:tplc="46E8C5BE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>
    <w:nsid w:val="463A5202"/>
    <w:multiLevelType w:val="hybridMultilevel"/>
    <w:tmpl w:val="9CD8A91C"/>
    <w:lvl w:ilvl="0" w:tplc="0C2A26F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270BB5E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9FDADE4A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7C6CA7A2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9F60BC8C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01AD160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E6807090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CF58EDDC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D9924946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5FB578AE"/>
    <w:multiLevelType w:val="multilevel"/>
    <w:tmpl w:val="FA785ED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478783C"/>
    <w:multiLevelType w:val="hybridMultilevel"/>
    <w:tmpl w:val="65A4C4EE"/>
    <w:lvl w:ilvl="0" w:tplc="AECEA186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1E6A3E80" w:tentative="1">
      <w:start w:val="1"/>
      <w:numFmt w:val="lowerLetter"/>
      <w:lvlText w:val="%2."/>
      <w:lvlJc w:val="left"/>
      <w:pPr>
        <w:ind w:left="1078" w:hanging="360"/>
      </w:pPr>
    </w:lvl>
    <w:lvl w:ilvl="2" w:tplc="40068C58" w:tentative="1">
      <w:start w:val="1"/>
      <w:numFmt w:val="lowerRoman"/>
      <w:lvlText w:val="%3."/>
      <w:lvlJc w:val="right"/>
      <w:pPr>
        <w:ind w:left="1798" w:hanging="180"/>
      </w:pPr>
    </w:lvl>
    <w:lvl w:ilvl="3" w:tplc="7B84EFF8" w:tentative="1">
      <w:start w:val="1"/>
      <w:numFmt w:val="decimal"/>
      <w:lvlText w:val="%4."/>
      <w:lvlJc w:val="left"/>
      <w:pPr>
        <w:ind w:left="2518" w:hanging="360"/>
      </w:pPr>
    </w:lvl>
    <w:lvl w:ilvl="4" w:tplc="C2302460" w:tentative="1">
      <w:start w:val="1"/>
      <w:numFmt w:val="lowerLetter"/>
      <w:lvlText w:val="%5."/>
      <w:lvlJc w:val="left"/>
      <w:pPr>
        <w:ind w:left="3238" w:hanging="360"/>
      </w:pPr>
    </w:lvl>
    <w:lvl w:ilvl="5" w:tplc="F72E39D2" w:tentative="1">
      <w:start w:val="1"/>
      <w:numFmt w:val="lowerRoman"/>
      <w:lvlText w:val="%6."/>
      <w:lvlJc w:val="right"/>
      <w:pPr>
        <w:ind w:left="3958" w:hanging="180"/>
      </w:pPr>
    </w:lvl>
    <w:lvl w:ilvl="6" w:tplc="9BBE4196" w:tentative="1">
      <w:start w:val="1"/>
      <w:numFmt w:val="decimal"/>
      <w:lvlText w:val="%7."/>
      <w:lvlJc w:val="left"/>
      <w:pPr>
        <w:ind w:left="4678" w:hanging="360"/>
      </w:pPr>
    </w:lvl>
    <w:lvl w:ilvl="7" w:tplc="999EC9AA" w:tentative="1">
      <w:start w:val="1"/>
      <w:numFmt w:val="lowerLetter"/>
      <w:lvlText w:val="%8."/>
      <w:lvlJc w:val="left"/>
      <w:pPr>
        <w:ind w:left="5398" w:hanging="360"/>
      </w:pPr>
    </w:lvl>
    <w:lvl w:ilvl="8" w:tplc="1E760446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>
    <w:nsid w:val="78D5585D"/>
    <w:multiLevelType w:val="multilevel"/>
    <w:tmpl w:val="8496CCA4"/>
    <w:lvl w:ilvl="0">
      <w:start w:val="1"/>
      <w:numFmt w:val="lowerLetter"/>
      <w:lvlText w:val="%1)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>
    <w:nsid w:val="7AE60A9E"/>
    <w:multiLevelType w:val="hybridMultilevel"/>
    <w:tmpl w:val="040C9E26"/>
    <w:lvl w:ilvl="0" w:tplc="F0C0B2A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B68AD82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EE142F66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AFA61CC0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572A77A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A4A4C0B4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6192AEBC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D8EEC388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E070C62A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33DD"/>
    <w:rsid w:val="0031757B"/>
    <w:rsid w:val="00F5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tabs>
          <w:tab w:val="left" w:pos="720"/>
        </w:tabs>
        <w:spacing w:before="120" w:after="12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135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IN"/>
    </w:rPr>
  </w:style>
  <w:style w:type="paragraph" w:styleId="Heading1">
    <w:name w:val="heading 1"/>
    <w:basedOn w:val="Normal"/>
    <w:next w:val="NormalIndent"/>
    <w:rsid w:val="00E4135C"/>
    <w:pPr>
      <w:spacing w:before="240"/>
      <w:ind w:left="720" w:hanging="720"/>
      <w:jc w:val="left"/>
    </w:pPr>
    <w:rPr>
      <w:b/>
      <w:caps/>
      <w:sz w:val="24"/>
    </w:rPr>
  </w:style>
  <w:style w:type="paragraph" w:styleId="Heading2">
    <w:name w:val="heading 2"/>
    <w:basedOn w:val="Heading1"/>
    <w:next w:val="NormalIndent"/>
    <w:rsid w:val="00E4135C"/>
    <w:pPr>
      <w:outlineLvl w:val="1"/>
    </w:pPr>
  </w:style>
  <w:style w:type="paragraph" w:styleId="Heading3">
    <w:name w:val="heading 3"/>
    <w:basedOn w:val="Normal"/>
    <w:next w:val="NormalIndent"/>
    <w:rsid w:val="00E4135C"/>
    <w:pPr>
      <w:ind w:left="720" w:hanging="72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rsid w:val="00E4135C"/>
    <w:pPr>
      <w:ind w:left="720" w:hanging="720"/>
      <w:outlineLvl w:val="3"/>
    </w:pPr>
    <w:rPr>
      <w:b/>
    </w:rPr>
  </w:style>
  <w:style w:type="paragraph" w:styleId="Heading5">
    <w:name w:val="heading 5"/>
    <w:basedOn w:val="Normal"/>
    <w:next w:val="NormalIndent"/>
    <w:rsid w:val="00E4135C"/>
    <w:pPr>
      <w:ind w:left="720" w:hanging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E413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135C"/>
  </w:style>
  <w:style w:type="paragraph" w:styleId="Title">
    <w:name w:val="Title"/>
    <w:basedOn w:val="Normal"/>
    <w:next w:val="Normal"/>
    <w:rsid w:val="00E4135C"/>
    <w:pPr>
      <w:keepNext/>
      <w:keepLines/>
      <w:spacing w:before="480"/>
    </w:pPr>
    <w:rPr>
      <w:b/>
      <w:sz w:val="72"/>
      <w:szCs w:val="72"/>
    </w:rPr>
  </w:style>
  <w:style w:type="paragraph" w:styleId="NormalIndent">
    <w:name w:val="Normal Indent"/>
    <w:basedOn w:val="Indent05"/>
    <w:next w:val="Indent05"/>
    <w:rsid w:val="00E4135C"/>
  </w:style>
  <w:style w:type="paragraph" w:customStyle="1" w:styleId="Indent05">
    <w:name w:val="Indent_0.5&quot;"/>
    <w:basedOn w:val="Normal"/>
    <w:rsid w:val="00E4135C"/>
    <w:pPr>
      <w:ind w:left="720"/>
    </w:pPr>
  </w:style>
  <w:style w:type="paragraph" w:styleId="Index2">
    <w:name w:val="index 2"/>
    <w:basedOn w:val="Normal"/>
    <w:next w:val="Normal"/>
    <w:rsid w:val="00E4135C"/>
    <w:pPr>
      <w:tabs>
        <w:tab w:val="right" w:leader="dot" w:pos="8640"/>
      </w:tabs>
      <w:spacing w:before="240"/>
    </w:pPr>
  </w:style>
  <w:style w:type="paragraph" w:styleId="Index1">
    <w:name w:val="index 1"/>
    <w:basedOn w:val="Normal"/>
    <w:next w:val="Normal"/>
    <w:rsid w:val="00E4135C"/>
    <w:pPr>
      <w:spacing w:before="240"/>
      <w:ind w:right="-720"/>
      <w:jc w:val="center"/>
    </w:pPr>
    <w:rPr>
      <w:caps/>
    </w:rPr>
  </w:style>
  <w:style w:type="paragraph" w:styleId="Footer">
    <w:name w:val="footer"/>
    <w:basedOn w:val="Normal"/>
    <w:rsid w:val="00E4135C"/>
  </w:style>
  <w:style w:type="paragraph" w:styleId="Header">
    <w:name w:val="header"/>
    <w:basedOn w:val="Normal"/>
    <w:rsid w:val="00E4135C"/>
  </w:style>
  <w:style w:type="paragraph" w:customStyle="1" w:styleId="headline">
    <w:name w:val="headline"/>
    <w:basedOn w:val="Normal"/>
    <w:next w:val="Normal"/>
    <w:rsid w:val="00E4135C"/>
    <w:pPr>
      <w:jc w:val="center"/>
    </w:pPr>
    <w:rPr>
      <w:rFonts w:ascii="Helv" w:hAnsi="Helv"/>
      <w:b/>
      <w:sz w:val="48"/>
    </w:rPr>
  </w:style>
  <w:style w:type="paragraph" w:customStyle="1" w:styleId="Indent03">
    <w:name w:val="Indent_0.3&quot;"/>
    <w:basedOn w:val="Normal"/>
    <w:rsid w:val="00E4135C"/>
    <w:pPr>
      <w:ind w:left="432"/>
    </w:pPr>
  </w:style>
  <w:style w:type="paragraph" w:customStyle="1" w:styleId="Indent06">
    <w:name w:val="Indent_0.6&quot;"/>
    <w:basedOn w:val="Indent03"/>
    <w:rsid w:val="00E4135C"/>
    <w:pPr>
      <w:ind w:left="864"/>
    </w:pPr>
  </w:style>
  <w:style w:type="paragraph" w:customStyle="1" w:styleId="Indent09">
    <w:name w:val="Indent_0.9&quot;"/>
    <w:basedOn w:val="Indent06"/>
    <w:rsid w:val="00E4135C"/>
    <w:pPr>
      <w:ind w:left="1296"/>
    </w:pPr>
  </w:style>
  <w:style w:type="paragraph" w:styleId="EnvelopeAddress">
    <w:name w:val="envelope address"/>
    <w:basedOn w:val="Normal"/>
    <w:rsid w:val="00E4135C"/>
    <w:pPr>
      <w:spacing w:before="0" w:after="0"/>
      <w:ind w:left="2880"/>
      <w:jc w:val="left"/>
    </w:pPr>
    <w:rPr>
      <w:sz w:val="24"/>
    </w:rPr>
  </w:style>
  <w:style w:type="paragraph" w:styleId="EnvelopeReturn">
    <w:name w:val="envelope return"/>
    <w:basedOn w:val="Normal"/>
    <w:rsid w:val="00E4135C"/>
    <w:pPr>
      <w:spacing w:before="0" w:after="0"/>
      <w:jc w:val="left"/>
    </w:pPr>
  </w:style>
  <w:style w:type="paragraph" w:customStyle="1" w:styleId="Indent10">
    <w:name w:val="Indent_1.0&quot;"/>
    <w:basedOn w:val="Indent05"/>
    <w:rsid w:val="00E4135C"/>
    <w:pPr>
      <w:ind w:left="1440"/>
    </w:pPr>
  </w:style>
  <w:style w:type="paragraph" w:customStyle="1" w:styleId="Indent15">
    <w:name w:val="Indent_1.5&quot;"/>
    <w:basedOn w:val="Indent10"/>
    <w:rsid w:val="00E4135C"/>
    <w:pPr>
      <w:ind w:left="2160"/>
    </w:pPr>
  </w:style>
  <w:style w:type="paragraph" w:customStyle="1" w:styleId="Indent20">
    <w:name w:val="Indent_2.0&quot;"/>
    <w:basedOn w:val="Indent15"/>
    <w:rsid w:val="00E4135C"/>
    <w:pPr>
      <w:ind w:left="2880"/>
    </w:pPr>
  </w:style>
  <w:style w:type="character" w:styleId="Hyperlink">
    <w:name w:val="Hyperlink"/>
    <w:rsid w:val="00E4135C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Indent">
    <w:name w:val="Indent"/>
    <w:basedOn w:val="Normal"/>
    <w:rsid w:val="00E4135C"/>
    <w:pPr>
      <w:tabs>
        <w:tab w:val="clear" w:pos="720"/>
        <w:tab w:val="left" w:pos="1701"/>
      </w:tabs>
      <w:spacing w:before="0" w:after="160"/>
      <w:ind w:left="1701" w:hanging="1701"/>
    </w:pPr>
    <w:rPr>
      <w:rFonts w:ascii="Book Antiqua" w:hAnsi="Book Antiqua"/>
      <w:sz w:val="20"/>
    </w:rPr>
  </w:style>
  <w:style w:type="character" w:styleId="Strong">
    <w:name w:val="Strong"/>
    <w:rsid w:val="00E4135C"/>
    <w:rPr>
      <w:b/>
      <w:bCs/>
      <w:w w:val="100"/>
      <w:position w:val="-1"/>
      <w:effect w:val="none"/>
      <w:vertAlign w:val="baseline"/>
      <w:cs w:val="0"/>
    </w:rPr>
  </w:style>
  <w:style w:type="paragraph" w:customStyle="1" w:styleId="Achievement">
    <w:name w:val="Achievement"/>
    <w:basedOn w:val="BodyText"/>
    <w:rsid w:val="00E4135C"/>
    <w:pPr>
      <w:numPr>
        <w:numId w:val="5"/>
      </w:numPr>
      <w:tabs>
        <w:tab w:val="clear" w:pos="720"/>
      </w:tabs>
      <w:spacing w:before="0" w:after="60" w:line="220" w:lineRule="atLeast"/>
      <w:ind w:left="-1" w:hanging="1"/>
    </w:pPr>
    <w:rPr>
      <w:rFonts w:eastAsia="Batang"/>
      <w:spacing w:val="-5"/>
      <w:sz w:val="20"/>
    </w:rPr>
  </w:style>
  <w:style w:type="paragraph" w:styleId="BodyText">
    <w:name w:val="Body Text"/>
    <w:basedOn w:val="Normal"/>
    <w:rsid w:val="00E4135C"/>
  </w:style>
  <w:style w:type="paragraph" w:styleId="NormalWeb">
    <w:name w:val="Normal (Web)"/>
    <w:basedOn w:val="Normal"/>
    <w:rsid w:val="00E4135C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rsid w:val="00E4135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 w:val="24"/>
      <w:szCs w:val="24"/>
      <w:lang w:val="en-IN" w:eastAsia="en-IN"/>
    </w:rPr>
  </w:style>
  <w:style w:type="paragraph" w:styleId="BalloonText">
    <w:name w:val="Balloon Text"/>
    <w:basedOn w:val="Normal"/>
    <w:rsid w:val="00E4135C"/>
    <w:pPr>
      <w:spacing w:before="0"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rsid w:val="00E4135C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lang w:val="en-GB"/>
    </w:rPr>
  </w:style>
  <w:style w:type="paragraph" w:styleId="PlainText">
    <w:name w:val="Plain Text"/>
    <w:basedOn w:val="Normal"/>
    <w:rsid w:val="00E4135C"/>
    <w:pPr>
      <w:tabs>
        <w:tab w:val="clear" w:pos="720"/>
      </w:tabs>
      <w:spacing w:before="0" w:after="0"/>
    </w:pPr>
    <w:rPr>
      <w:rFonts w:ascii="Century Gothic" w:hAnsi="Century Gothic"/>
      <w:b/>
      <w:bCs/>
      <w:sz w:val="20"/>
    </w:rPr>
  </w:style>
  <w:style w:type="character" w:customStyle="1" w:styleId="PlainTextChar">
    <w:name w:val="Plain Text Char"/>
    <w:rsid w:val="00E4135C"/>
    <w:rPr>
      <w:rFonts w:ascii="Century Gothic" w:hAnsi="Century Gothic"/>
      <w:b/>
      <w:bCs/>
      <w:w w:val="100"/>
      <w:position w:val="-1"/>
      <w:effect w:val="none"/>
      <w:vertAlign w:val="baseline"/>
      <w:cs w:val="0"/>
      <w:lang w:val="en-GB"/>
    </w:rPr>
  </w:style>
  <w:style w:type="paragraph" w:customStyle="1" w:styleId="cv-bulletcircle">
    <w:name w:val="cv-bulletcircle"/>
    <w:basedOn w:val="Normal"/>
    <w:rsid w:val="00E4135C"/>
    <w:pPr>
      <w:tabs>
        <w:tab w:val="clear" w:pos="720"/>
      </w:tabs>
      <w:spacing w:before="100" w:after="100"/>
      <w:jc w:val="left"/>
    </w:pPr>
    <w:rPr>
      <w:rFonts w:ascii="Arial Unicode MS" w:hAnsi="Times New Roman"/>
      <w:sz w:val="24"/>
      <w:lang w:val="en-US"/>
    </w:rPr>
  </w:style>
  <w:style w:type="paragraph" w:customStyle="1" w:styleId="x">
    <w:name w:val="x."/>
    <w:basedOn w:val="Normal"/>
    <w:rsid w:val="00E4135C"/>
    <w:pPr>
      <w:tabs>
        <w:tab w:val="clear" w:pos="720"/>
      </w:tabs>
      <w:spacing w:before="0" w:after="0"/>
    </w:pPr>
    <w:rPr>
      <w:rFonts w:eastAsia="MS PGothic"/>
      <w:szCs w:val="24"/>
      <w:lang w:val="en-US"/>
    </w:rPr>
  </w:style>
  <w:style w:type="character" w:customStyle="1" w:styleId="x0">
    <w:name w:val="x. (文字)"/>
    <w:rsid w:val="00E4135C"/>
    <w:rPr>
      <w:rFonts w:ascii="Arial" w:eastAsia="MS PGothic" w:hAnsi="Arial"/>
      <w:w w:val="100"/>
      <w:position w:val="-1"/>
      <w:sz w:val="22"/>
      <w:szCs w:val="24"/>
      <w:effect w:val="none"/>
      <w:vertAlign w:val="baseline"/>
      <w:cs w:val="0"/>
    </w:rPr>
  </w:style>
  <w:style w:type="paragraph" w:styleId="ListParagraph">
    <w:name w:val="List Paragraph"/>
    <w:basedOn w:val="Normal"/>
    <w:rsid w:val="00E4135C"/>
    <w:pPr>
      <w:tabs>
        <w:tab w:val="clear" w:pos="720"/>
      </w:tabs>
      <w:spacing w:before="0" w:after="0" w:line="300" w:lineRule="auto"/>
      <w:ind w:left="720"/>
    </w:pPr>
    <w:rPr>
      <w:rFonts w:eastAsia="MS PGothic"/>
      <w:szCs w:val="24"/>
      <w:lang w:val="en-US"/>
    </w:rPr>
  </w:style>
  <w:style w:type="paragraph" w:customStyle="1" w:styleId="WW-BodyText2">
    <w:name w:val="WW-Body Text 2"/>
    <w:basedOn w:val="Normal"/>
    <w:rsid w:val="00E4135C"/>
    <w:pPr>
      <w:tabs>
        <w:tab w:val="clear" w:pos="720"/>
      </w:tabs>
      <w:spacing w:before="0" w:after="0"/>
    </w:pPr>
    <w:rPr>
      <w:rFonts w:ascii="Times New Roman" w:hAnsi="Times New Roman"/>
      <w:sz w:val="24"/>
      <w:lang w:val="en-US"/>
    </w:rPr>
  </w:style>
  <w:style w:type="character" w:customStyle="1" w:styleId="HeaderChar">
    <w:name w:val="Header Char"/>
    <w:rsid w:val="00E4135C"/>
    <w:rPr>
      <w:rFonts w:ascii="Arial" w:hAnsi="Arial"/>
      <w:w w:val="100"/>
      <w:position w:val="-1"/>
      <w:sz w:val="22"/>
      <w:effect w:val="none"/>
      <w:vertAlign w:val="baseline"/>
      <w:cs w:val="0"/>
      <w:lang w:val="en-GB"/>
    </w:rPr>
  </w:style>
  <w:style w:type="paragraph" w:styleId="Subtitle">
    <w:name w:val="Subtitle"/>
    <w:basedOn w:val="Normal"/>
    <w:next w:val="Normal"/>
    <w:rsid w:val="00E413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name w:val="a9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name w:val="aa"/>
    <w:basedOn w:val="TableNormal"/>
    <w:rsid w:val="00E413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3175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985d5fdd377350e9dcd3a01ebc3bb63134f530e18705c4458440321091b5b58160f10021449595e1b4d58515c424154181c084b281e010303041844585c0c4356015a4e5e51100614700558190a15021648444f5108084a5746754e034a571b5549120b40001044095a0e041e470d140110155e5500504a155b440345450e5c0a5249130f031f030201091b5b581009150116405c590d58585e6&amp;docType=docx" TargetMode="External"/><Relationship Id="rId5" Type="http://schemas.openxmlformats.org/officeDocument/2006/relationships/hyperlink" Target="mailto:shivsh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2018-09-23T12:12:00Z</dcterms:created>
  <dcterms:modified xsi:type="dcterms:W3CDTF">2018-10-26T10:50:00Z</dcterms:modified>
</cp:coreProperties>
</file>