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_x0000_s1025t" o:bwmode="white" fillcolor="#d8d8d8">
      <v:fill r:id="rId4" o:title="Light downward diagonal" recolor="t" type="pattern"/>
    </v:background>
  </w:background>
  <w:body>
    <w:tbl>
      <w:tblPr>
        <w:tblStyle w:val="TableGrid"/>
        <w:tblW w:w="10530" w:type="dxa"/>
        <w:tblInd w:w="-612" w:type="dxa"/>
        <w:shd w:val="clear" w:color="auto" w:fill="FFFFFF" w:themeFill="background1"/>
        <w:tblLayout w:type="fixed"/>
        <w:tblLook w:val="04A0"/>
      </w:tblPr>
      <w:tblGrid>
        <w:gridCol w:w="10530"/>
      </w:tblGrid>
      <w:tr w:rsidR="00C057D8" w:rsidTr="009B0255">
        <w:trPr>
          <w:trHeight w:val="3111"/>
        </w:trPr>
        <w:tc>
          <w:tcPr>
            <w:tcW w:w="10530" w:type="dxa"/>
            <w:shd w:val="clear" w:color="auto" w:fill="FFFFFF" w:themeFill="background1"/>
          </w:tcPr>
          <w:p w:rsidR="00372DE9" w:rsidRPr="00B95E58" w:rsidRDefault="00C057D8" w:rsidP="00A90DC8">
            <w:pPr>
              <w:tabs>
                <w:tab w:val="left" w:pos="15"/>
              </w:tabs>
              <w:spacing w:line="276" w:lineRule="auto"/>
              <w:ind w:left="-18" w:right="-126" w:hanging="9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7" type="#_x0000_t202" style="position:absolute;left:0;text-align:left;margin-left:29.75pt;margin-top:31.95pt;width:84.55pt;height:100.8pt;z-index:251670528;visibility:visible;mso-width-relative:margin;mso-height-relative:margin" filled="f" stroked="f" strokeweight=".5pt">
                  <v:textbox>
                    <w:txbxContent>
                      <w:p w:rsidR="007F70DE" w:rsidRDefault="00804623"/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roundrect id="Rounded Rectangle 14" o:spid="_x0000_s1038" style="position:absolute;left:0;text-align:left;margin-left:195.6pt;margin-top:77.6pt;width:204pt;height:54.75pt;z-index:251664384;visibility:visible;mso-width-relative:margin;mso-height-relative:margin;v-text-anchor:middle" arcsize="10923f" filled="f" stroked="f" strokeweight="2pt">
                  <v:textbox>
                    <w:txbxContent>
                      <w:p w:rsidR="007F70DE" w:rsidRPr="00AC6AFE" w:rsidRDefault="00804623" w:rsidP="00860CF3">
                        <w:pPr>
                          <w:rPr>
                            <w:color w:val="0286B6"/>
                            <w:sz w:val="18"/>
                            <w:szCs w:val="18"/>
                          </w:rPr>
                        </w:pPr>
                        <w:r w:rsidRPr="00AC6AFE">
                          <w:rPr>
                            <w:noProof/>
                            <w:color w:val="0286B6"/>
                          </w:rPr>
                          <w:drawing>
                            <wp:inline distT="0" distB="0" distL="0" distR="0">
                              <wp:extent cx="182880" cy="182880"/>
                              <wp:effectExtent l="0" t="0" r="7620" b="762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bile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" cy="1828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0286B6"/>
                          </w:rPr>
                          <w:t>+</w:t>
                        </w:r>
                        <w:r>
                          <w:rPr>
                            <w:rFonts w:ascii="Cambria" w:hAnsi="Cambria"/>
                            <w:noProof/>
                            <w:color w:val="0286B6"/>
                          </w:rPr>
                          <w:t>91-9136735724</w:t>
                        </w:r>
                      </w:p>
                    </w:txbxContent>
                  </v:textbox>
                </v:roundrect>
              </w:pict>
            </w:r>
            <w:r w:rsidR="00804623" w:rsidRPr="00B95E58">
              <w:rPr>
                <w:rFonts w:ascii="Cambria" w:hAnsi="Cambria"/>
                <w:noProof/>
              </w:rPr>
              <w:drawing>
                <wp:inline distT="0" distB="0" distL="0" distR="0">
                  <wp:extent cx="6724650" cy="1933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n-paper-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46" cy="193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noProof/>
              </w:rPr>
              <w:pict>
                <v:shape id="Text Box 2" o:spid="_x0000_s1039" type="#_x0000_t202" style="position:absolute;left:0;text-align:left;margin-left:158.4pt;margin-top:17.55pt;width:285.75pt;height:72.75pt;z-index:251660288;visibility:visible;mso-position-horizontal-relative:text;mso-position-vertical-relative:text;mso-width-relative:margin;mso-height-relative:margin" filled="f" stroked="f">
                  <v:textbox>
                    <w:txbxContent>
                      <w:p w:rsidR="007F70DE" w:rsidRPr="009B0255" w:rsidRDefault="00804623" w:rsidP="008C7AD1">
                        <w:pPr>
                          <w:jc w:val="center"/>
                          <w:rPr>
                            <w:rFonts w:ascii="Cambria" w:hAnsi="Cambria" w:cs="Tahoma"/>
                            <w:b/>
                            <w:color w:val="0286B6"/>
                            <w:sz w:val="32"/>
                            <w:szCs w:val="32"/>
                            <w:lang w:val="en-GB"/>
                          </w:rPr>
                        </w:pPr>
                        <w:r w:rsidRPr="009B0255">
                          <w:rPr>
                            <w:rFonts w:ascii="Cambria" w:hAnsi="Cambria"/>
                            <w:b/>
                            <w:noProof/>
                            <w:color w:val="0286B6"/>
                            <w:sz w:val="32"/>
                            <w:szCs w:val="32"/>
                          </w:rPr>
                          <w:t>Jaimin Desai</w:t>
                        </w:r>
                        <w:r w:rsidRPr="009B0255">
                          <w:rPr>
                            <w:rFonts w:ascii="Cambria" w:hAnsi="Cambria" w:cs="Tahoma"/>
                            <w:b/>
                            <w:color w:val="0286B6"/>
                            <w:sz w:val="32"/>
                            <w:szCs w:val="32"/>
                          </w:rPr>
                          <w:br/>
                        </w:r>
                        <w:proofErr w:type="gramStart"/>
                        <w:r w:rsidRPr="00902E6C">
                          <w:rPr>
                            <w:rFonts w:ascii="Cambria" w:hAnsi="Cambria" w:cs="Tahoma"/>
                            <w:color w:val="6A6969"/>
                            <w:lang w:val="en-GB"/>
                          </w:rPr>
                          <w:t>Technically</w:t>
                        </w:r>
                        <w:proofErr w:type="gramEnd"/>
                        <w:r w:rsidRPr="00902E6C">
                          <w:rPr>
                            <w:rFonts w:ascii="Cambria" w:hAnsi="Cambria" w:cs="Tahoma"/>
                            <w:color w:val="6A6969"/>
                            <w:lang w:val="en-GB"/>
                          </w:rPr>
                          <w:t xml:space="preserve"> sophisticated professional, targeting assignment in </w:t>
                        </w:r>
                        <w:r w:rsidRPr="00902E6C">
                          <w:rPr>
                            <w:rFonts w:ascii="Cambria" w:hAnsi="Cambria" w:cs="Tahoma"/>
                            <w:b/>
                            <w:color w:val="6A6969"/>
                            <w:lang w:val="en-GB"/>
                          </w:rPr>
                          <w:t>Project Management</w:t>
                        </w:r>
                        <w:r w:rsidRPr="00902E6C">
                          <w:rPr>
                            <w:rFonts w:ascii="Cambria" w:hAnsi="Cambria" w:cs="Tahoma"/>
                            <w:color w:val="6A6969"/>
                            <w:lang w:val="en-GB"/>
                          </w:rPr>
                          <w:t xml:space="preserve"> with an organization of repute</w:t>
                        </w:r>
                      </w:p>
                      <w:p w:rsidR="007F70DE" w:rsidRPr="00BF1E10" w:rsidRDefault="00804623" w:rsidP="00886302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7F70DE" w:rsidRPr="00BF1E10" w:rsidRDefault="00804623" w:rsidP="00886302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F70DE" w:rsidRPr="00BF1E10" w:rsidRDefault="00804623" w:rsidP="0088630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roundrect id="Rounded Rectangle 44" o:spid="_x0000_s1040" style="position:absolute;left:0;text-align:left;margin-left:195.55pt;margin-top:100pt;width:197.25pt;height:38.25pt;z-index:251666432;visibility:visible;mso-position-horizontal-relative:text;mso-position-vertical-relative:text;mso-width-relative:margin;mso-height-relative:margin;v-text-anchor:middle" arcsize="10923f" filled="f" stroked="f" strokeweight="2pt">
                  <v:textbox>
                    <w:txbxContent>
                      <w:p w:rsidR="007F70DE" w:rsidRPr="00AC6AFE" w:rsidRDefault="00804623" w:rsidP="00860CF3">
                        <w:pPr>
                          <w:rPr>
                            <w:color w:val="0286B6"/>
                            <w:sz w:val="18"/>
                            <w:szCs w:val="18"/>
                          </w:rPr>
                        </w:pPr>
                        <w:r w:rsidRPr="00AC6AFE">
                          <w:rPr>
                            <w:noProof/>
                            <w:color w:val="0286B6"/>
                          </w:rPr>
                          <w:drawing>
                            <wp:inline distT="0" distB="0" distL="0" distR="0">
                              <wp:extent cx="182880" cy="182880"/>
                              <wp:effectExtent l="0" t="0" r="7620" b="762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5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" cy="1828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0" w:history="1">
                          <w:r w:rsidRPr="00E41271">
                            <w:rPr>
                              <w:rFonts w:ascii="Cambria" w:hAnsi="Cambria"/>
                              <w:noProof/>
                              <w:color w:val="0286B6"/>
                            </w:rPr>
                            <w:t>jaimindesai23@gmail.com</w:t>
                          </w:r>
                        </w:hyperlink>
                      </w:p>
                    </w:txbxContent>
                  </v:textbox>
                </v:roundrect>
              </w:pict>
            </w:r>
            <w:r>
              <w:rPr>
                <w:rFonts w:ascii="Cambria" w:hAnsi="Cambria"/>
                <w:noProof/>
              </w:rPr>
              <w:pict>
                <v:shape id="Text Box 18" o:spid="_x0000_s1041" type="#_x0000_t202" style="position:absolute;left:0;text-align:left;margin-left:363.6pt;margin-top:93pt;width:29.25pt;height:26.25pt;z-index:251662336;visibility:visible;mso-position-horizontal-relative:text;mso-position-vertical-relative:text" filled="f" stroked="f" strokeweight=".5pt">
                  <v:textbox>
                    <w:txbxContent>
                      <w:p w:rsidR="007F70DE" w:rsidRDefault="00804623"/>
                    </w:txbxContent>
                  </v:textbox>
                </v:shape>
              </w:pict>
            </w:r>
          </w:p>
        </w:tc>
      </w:tr>
      <w:tr w:rsidR="00C057D8" w:rsidTr="006B7A73">
        <w:trPr>
          <w:trHeight w:val="4067"/>
        </w:trPr>
        <w:tc>
          <w:tcPr>
            <w:tcW w:w="10530" w:type="dxa"/>
            <w:shd w:val="clear" w:color="auto" w:fill="FFFFFF" w:themeFill="background1"/>
          </w:tcPr>
          <w:p w:rsidR="006B7A73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Profile Summary</w:t>
            </w:r>
          </w:p>
          <w:p w:rsidR="006B7A73" w:rsidRPr="00B95E58" w:rsidRDefault="00804623" w:rsidP="0022037E">
            <w:pPr>
              <w:pStyle w:val="ListParagraph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 xml:space="preserve">Mechanical Engineering </w:t>
            </w:r>
            <w:proofErr w:type="spellStart"/>
            <w:r w:rsidRPr="00B95E58">
              <w:rPr>
                <w:rFonts w:ascii="Cambria" w:hAnsi="Cambria" w:cs="Tahoma"/>
                <w:color w:val="6A6969"/>
                <w:lang w:val="en-GB"/>
              </w:rPr>
              <w:t>professionalwith</w:t>
            </w:r>
            <w:proofErr w:type="spellEnd"/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over 5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.5</w:t>
            </w: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 xml:space="preserve"> years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of experience in </w:t>
            </w: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executing &amp; spearheading projects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involving </w:t>
            </w:r>
            <w:proofErr w:type="spellStart"/>
            <w:r w:rsidRPr="00722E8F">
              <w:rPr>
                <w:rFonts w:ascii="Cambria" w:hAnsi="Cambria" w:cs="Tahoma"/>
                <w:b/>
                <w:color w:val="6A6969"/>
                <w:lang w:val="en-GB"/>
              </w:rPr>
              <w:t>Designing</w:t>
            </w: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development</w:t>
            </w:r>
            <w:proofErr w:type="spellEnd"/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, resource planning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with a flair for adopting </w:t>
            </w: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modern methodologies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 compliance to quality standards</w:t>
            </w:r>
          </w:p>
          <w:p w:rsidR="003A6EB6" w:rsidRDefault="00804623" w:rsidP="0022037E">
            <w:pPr>
              <w:numPr>
                <w:ilvl w:val="0"/>
                <w:numId w:val="21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Succesfully</w:t>
            </w:r>
            <w:r w:rsidRPr="00790EE3">
              <w:rPr>
                <w:rFonts w:ascii="Cambria" w:hAnsi="Cambria" w:cs="Tahoma"/>
                <w:b/>
                <w:color w:val="6A6969"/>
                <w:lang w:val="en-GB"/>
              </w:rPr>
              <w:t>planned</w:t>
            </w:r>
            <w:r>
              <w:rPr>
                <w:rFonts w:ascii="Cambria" w:hAnsi="Cambria" w:cs="Tahoma"/>
                <w:color w:val="6A6969"/>
                <w:lang w:val="en-GB"/>
              </w:rPr>
              <w:t>&amp;</w:t>
            </w:r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>Commissioned</w:t>
            </w:r>
            <w:proofErr w:type="spellEnd"/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 xml:space="preserve"> Fully Automated filling &amp; storage </w:t>
            </w:r>
            <w:proofErr w:type="spellStart"/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>Terimnal</w:t>
            </w:r>
            <w:r>
              <w:rPr>
                <w:rFonts w:ascii="Cambria" w:hAnsi="Cambria" w:cs="Tahoma"/>
                <w:color w:val="6A6969"/>
                <w:lang w:val="en-GB"/>
              </w:rPr>
              <w:t>with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 xml:space="preserve">storage capacity 45 million gallons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refined fuel </w:t>
            </w:r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>&amp;</w:t>
            </w:r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 xml:space="preserve"> per day filling capacity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of </w:t>
            </w:r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 xml:space="preserve">3 </w:t>
            </w:r>
            <w:proofErr w:type="spellStart"/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>milliion</w:t>
            </w:r>
            <w:proofErr w:type="spellEnd"/>
            <w:r w:rsidRPr="00010D0D">
              <w:rPr>
                <w:rFonts w:ascii="Cambria" w:hAnsi="Cambria" w:cs="Tahoma"/>
                <w:b/>
                <w:color w:val="6A6969"/>
                <w:lang w:val="en-GB"/>
              </w:rPr>
              <w:t xml:space="preserve"> gallons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of refined fuel</w:t>
            </w:r>
          </w:p>
          <w:p w:rsidR="006B7A73" w:rsidRPr="00B95E58" w:rsidRDefault="00804623" w:rsidP="0022037E">
            <w:pPr>
              <w:numPr>
                <w:ilvl w:val="0"/>
                <w:numId w:val="21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Successfully achieved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revenue of $326</w:t>
            </w: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 xml:space="preserve"> Million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 parts from progress &amp; milestone payments </w:t>
            </w:r>
          </w:p>
          <w:p w:rsidR="006B7A73" w:rsidRPr="00F8135B" w:rsidRDefault="00804623" w:rsidP="0022037E">
            <w:pPr>
              <w:pStyle w:val="ListParagraph"/>
              <w:numPr>
                <w:ilvl w:val="0"/>
                <w:numId w:val="21"/>
              </w:numPr>
              <w:pBdr>
                <w:between w:val="nil"/>
              </w:pBdr>
              <w:spacing w:after="60" w:line="276" w:lineRule="auto"/>
              <w:ind w:right="-86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F8135B">
              <w:rPr>
                <w:rFonts w:ascii="Cambria" w:hAnsi="Cambria" w:cs="Tahoma"/>
                <w:color w:val="6A6969"/>
                <w:lang w:val="en-GB"/>
              </w:rPr>
              <w:t>Proficient in</w:t>
            </w:r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 xml:space="preserve"> Planning Software</w:t>
            </w:r>
            <w:r w:rsidRPr="00F8135B">
              <w:rPr>
                <w:rFonts w:ascii="Cambria" w:hAnsi="Cambria" w:cs="Tahoma"/>
                <w:color w:val="6A6969"/>
                <w:lang w:val="en-GB"/>
              </w:rPr>
              <w:t xml:space="preserve"> such as </w:t>
            </w:r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 xml:space="preserve">Primavera P6 R8.3.2, Microsoft Project, Microsoft Excel </w:t>
            </w:r>
            <w:r w:rsidRPr="00F8135B">
              <w:rPr>
                <w:rFonts w:ascii="Cambria" w:hAnsi="Cambria" w:cs="Tahoma"/>
                <w:color w:val="6A6969"/>
                <w:lang w:val="en-GB"/>
              </w:rPr>
              <w:t>along</w:t>
            </w:r>
            <w:r w:rsidRPr="00F8135B">
              <w:rPr>
                <w:rFonts w:ascii="Cambria" w:hAnsi="Cambria" w:cs="Tahoma"/>
                <w:color w:val="6A6969"/>
                <w:lang w:val="en-GB"/>
              </w:rPr>
              <w:t xml:space="preserve"> with</w:t>
            </w:r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 xml:space="preserve"> ERP </w:t>
            </w:r>
            <w:proofErr w:type="spellStart"/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>SoftwareSAP</w:t>
            </w:r>
            <w:proofErr w:type="spellEnd"/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 xml:space="preserve">&amp; Design </w:t>
            </w:r>
            <w:proofErr w:type="spellStart"/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>SoftwarePro</w:t>
            </w:r>
            <w:proofErr w:type="spellEnd"/>
            <w:r w:rsidRPr="00F8135B">
              <w:rPr>
                <w:rFonts w:ascii="Cambria" w:hAnsi="Cambria" w:cs="Tahoma"/>
                <w:b/>
                <w:color w:val="6A6969"/>
                <w:lang w:val="en-GB"/>
              </w:rPr>
              <w:t xml:space="preserve"> E &amp; AutoCAD 2016</w:t>
            </w:r>
          </w:p>
          <w:p w:rsidR="006B7A73" w:rsidRDefault="00804623" w:rsidP="0022037E">
            <w:pPr>
              <w:pStyle w:val="ListParagraph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Skilled in </w:t>
            </w: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implementing stringent systems, detailed design &amp; quality plans / manuals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to ensure high quality standards during all the stages of project; preparing work schedule &amp;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progress monitoring report for all project activities</w:t>
            </w:r>
          </w:p>
          <w:p w:rsidR="0022037E" w:rsidRPr="0022037E" w:rsidRDefault="00804623" w:rsidP="0022037E">
            <w:pPr>
              <w:pStyle w:val="ListParagraph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Worked on EPC contracts enwrapping discipline like Electrical,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Mechnical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, Instrumentation, Civil to commission a project  which are self regulated &amp; auto-operated </w:t>
            </w:r>
          </w:p>
          <w:p w:rsidR="000D1872" w:rsidRPr="0022037E" w:rsidRDefault="00804623" w:rsidP="0022037E">
            <w:pPr>
              <w:pStyle w:val="ListParagraph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eastAsia="Calibri" w:hAnsi="Cambria" w:cs="Tahoma"/>
                <w:color w:val="31849B" w:themeColor="accent5" w:themeShade="BF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Possess strong sense of aesthetics, 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>an eye for detail, a sense of balance, proportion and volumetric compositions; sensitive to the dynamics of cross-cultural workspace</w:t>
            </w:r>
          </w:p>
        </w:tc>
      </w:tr>
      <w:tr w:rsidR="00C057D8" w:rsidTr="00C17881">
        <w:trPr>
          <w:trHeight w:val="7640"/>
        </w:trPr>
        <w:tc>
          <w:tcPr>
            <w:tcW w:w="10530" w:type="dxa"/>
            <w:shd w:val="clear" w:color="auto" w:fill="FFFFFF" w:themeFill="background1"/>
          </w:tcPr>
          <w:p w:rsidR="005130C5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Career Timeline</w:t>
            </w:r>
          </w:p>
          <w:p w:rsidR="005130C5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color w:val="232345"/>
              </w:rPr>
            </w:pPr>
            <w:r>
              <w:rPr>
                <w:rFonts w:ascii="Cambria" w:hAnsi="Cambria" w:cs="Tahoma"/>
                <w:noProof/>
                <w:color w:val="6A6969"/>
              </w:rPr>
              <w:drawing>
                <wp:inline distT="0" distB="0" distL="0" distR="0">
                  <wp:extent cx="6464595" cy="1137684"/>
                  <wp:effectExtent l="76200" t="38100" r="31455" b="43416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:rsidR="00CE69C6" w:rsidRDefault="00804623" w:rsidP="0022037E">
            <w:pPr>
              <w:spacing w:line="120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</w:p>
          <w:p w:rsidR="00A162FD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 xml:space="preserve">Core Competencies </w:t>
            </w:r>
          </w:p>
          <w:p w:rsidR="002A6D69" w:rsidRPr="00B95E58" w:rsidRDefault="00804623" w:rsidP="0074508B">
            <w:pPr>
              <w:spacing w:line="276" w:lineRule="auto"/>
              <w:jc w:val="both"/>
              <w:rPr>
                <w:rFonts w:ascii="Cambria" w:hAnsi="Cambria"/>
              </w:rPr>
            </w:pPr>
            <w:bookmarkStart w:id="0" w:name="_GoBack"/>
            <w:r>
              <w:rPr>
                <w:rFonts w:ascii="Cambria" w:hAnsi="Cambria" w:cs="Tahoma"/>
                <w:b/>
                <w:noProof/>
                <w:color w:val="0286B6"/>
                <w:sz w:val="24"/>
                <w:szCs w:val="24"/>
              </w:rPr>
              <w:drawing>
                <wp:inline distT="0" distB="0" distL="0" distR="0">
                  <wp:extent cx="2955852" cy="2764465"/>
                  <wp:effectExtent l="19050" t="0" r="15948" b="0"/>
                  <wp:docPr id="38" name="Diagram 3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  <w:bookmarkEnd w:id="0"/>
            <w:r>
              <w:rPr>
                <w:rFonts w:ascii="Cambria" w:hAnsi="Cambria" w:cs="Tahoma"/>
                <w:b/>
                <w:noProof/>
                <w:color w:val="0286B6"/>
                <w:sz w:val="24"/>
                <w:szCs w:val="24"/>
              </w:rPr>
              <w:drawing>
                <wp:inline distT="0" distB="0" distL="0" distR="0">
                  <wp:extent cx="2806995" cy="2519917"/>
                  <wp:effectExtent l="19050" t="0" r="12405" b="0"/>
                  <wp:docPr id="39" name="Diagram 3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</w:tc>
      </w:tr>
      <w:tr w:rsidR="00C057D8" w:rsidTr="009B0255">
        <w:trPr>
          <w:trHeight w:val="67"/>
        </w:trPr>
        <w:tc>
          <w:tcPr>
            <w:tcW w:w="10530" w:type="dxa"/>
            <w:shd w:val="clear" w:color="auto" w:fill="FFFFFF" w:themeFill="background1"/>
          </w:tcPr>
          <w:p w:rsidR="00E41271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noProof/>
                <w:color w:val="6A6969"/>
              </w:rPr>
            </w:pPr>
          </w:p>
          <w:p w:rsidR="00B42283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noProof/>
                <w:color w:val="6A6969"/>
                <w:sz w:val="24"/>
                <w:szCs w:val="24"/>
              </w:rPr>
            </w:pP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Organizational Experience</w:t>
            </w:r>
          </w:p>
          <w:p w:rsidR="00BA7BD4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Since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Mar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’18 to present       </w:t>
            </w:r>
            <w:proofErr w:type="spellStart"/>
            <w:r>
              <w:rPr>
                <w:rFonts w:ascii="Cambria" w:hAnsi="Cambria" w:cs="Tahoma"/>
                <w:b/>
                <w:color w:val="6A6969"/>
                <w:lang w:val="en-GB"/>
              </w:rPr>
              <w:t>Corrtech</w:t>
            </w:r>
            <w:proofErr w:type="spellEnd"/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International </w:t>
            </w:r>
            <w:proofErr w:type="spellStart"/>
            <w:r>
              <w:rPr>
                <w:rFonts w:ascii="Cambria" w:hAnsi="Cambria" w:cs="Tahoma"/>
                <w:b/>
                <w:color w:val="6A6969"/>
                <w:lang w:val="en-GB"/>
              </w:rPr>
              <w:t>Pvt</w:t>
            </w:r>
            <w:proofErr w:type="spellEnd"/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Ltd. Mumbai as project Engineer </w:t>
            </w:r>
          </w:p>
          <w:p w:rsidR="00276F70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</w:p>
          <w:p w:rsidR="00827471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spacing w:val="-2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 xml:space="preserve"> </w:t>
            </w:r>
            <w:r w:rsidRPr="0070339C">
              <w:rPr>
                <w:rFonts w:ascii="Cambria" w:hAnsi="Cambria" w:cs="Tahoma"/>
                <w:b/>
                <w:color w:val="6A6969"/>
                <w:highlight w:val="yellow"/>
                <w:lang w:val="en-GB"/>
              </w:rPr>
              <w:t>Jun’15</w:t>
            </w:r>
            <w:r w:rsidRPr="0070339C">
              <w:rPr>
                <w:rFonts w:ascii="Cambria" w:hAnsi="Cambria" w:cs="Tahoma"/>
                <w:b/>
                <w:color w:val="6A6969"/>
                <w:highlight w:val="yellow"/>
                <w:lang w:val="en-GB"/>
              </w:rPr>
              <w:t xml:space="preserve"> to Mar</w:t>
            </w:r>
            <w:r w:rsidRPr="0070339C">
              <w:rPr>
                <w:rFonts w:ascii="Cambria" w:hAnsi="Cambria" w:cs="Tahoma"/>
                <w:b/>
                <w:color w:val="6A6969"/>
                <w:highlight w:val="yellow"/>
                <w:lang w:val="en-GB"/>
              </w:rPr>
              <w:t>’18</w:t>
            </w:r>
            <w:r w:rsidRPr="0070339C">
              <w:rPr>
                <w:rFonts w:ascii="Cambria" w:hAnsi="Cambria" w:cs="Tahoma"/>
                <w:b/>
                <w:color w:val="6A6969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 xml:space="preserve">Gulf Petrochemical Services Trading </w:t>
            </w:r>
            <w:proofErr w:type="spellStart"/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>LLC</w:t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>,</w:t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>Oman</w:t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>as</w:t>
            </w:r>
            <w:proofErr w:type="spellEnd"/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 xml:space="preserve"> Lead Project </w:t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ab/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>Planning</w:t>
            </w:r>
            <w:r w:rsidRPr="0070339C">
              <w:rPr>
                <w:rFonts w:ascii="Cambria" w:hAnsi="Cambria" w:cs="Tahoma"/>
                <w:b/>
                <w:color w:val="6A6969"/>
                <w:spacing w:val="-2"/>
                <w:highlight w:val="yellow"/>
                <w:lang w:val="en-GB"/>
              </w:rPr>
              <w:t>&amp; control engineer</w:t>
            </w:r>
          </w:p>
          <w:p w:rsidR="00276F70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spacing w:val="-2"/>
                <w:lang w:val="en-GB"/>
              </w:rPr>
            </w:pPr>
          </w:p>
          <w:p w:rsidR="00827471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Jun’13 to Apr’15                     </w:t>
            </w:r>
            <w:proofErr w:type="spellStart"/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Anupam</w:t>
            </w:r>
            <w:proofErr w:type="spellEnd"/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-MHI Industries (AMIL), </w:t>
            </w:r>
            <w:proofErr w:type="spellStart"/>
            <w:r>
              <w:rPr>
                <w:rFonts w:ascii="Cambria" w:hAnsi="Cambria" w:cs="Tahoma"/>
                <w:b/>
                <w:color w:val="6A6969"/>
                <w:spacing w:val="-2"/>
                <w:lang w:val="en-GB"/>
              </w:rPr>
              <w:t>Guja</w:t>
            </w:r>
            <w:r w:rsidRPr="00FD1657">
              <w:rPr>
                <w:rFonts w:ascii="Cambria" w:hAnsi="Cambria" w:cs="Tahoma"/>
                <w:b/>
                <w:color w:val="6A6969"/>
                <w:spacing w:val="-2"/>
                <w:lang w:val="en-GB"/>
              </w:rPr>
              <w:t>rat</w:t>
            </w:r>
            <w:r w:rsidRPr="00FD1657">
              <w:rPr>
                <w:rFonts w:ascii="Cambria" w:hAnsi="Cambria" w:cs="Tahoma"/>
                <w:b/>
                <w:color w:val="6A6969"/>
                <w:spacing w:val="-2"/>
                <w:lang w:val="en-GB"/>
              </w:rPr>
              <w:t>as</w:t>
            </w:r>
            <w:proofErr w:type="spellEnd"/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 xml:space="preserve"> Project Planning Engineer</w:t>
            </w:r>
          </w:p>
          <w:p w:rsidR="001E1C7A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</w:p>
          <w:p w:rsidR="00827471" w:rsidRPr="00B95E58" w:rsidRDefault="00804623" w:rsidP="00B74B61">
            <w:pPr>
              <w:spacing w:line="276" w:lineRule="auto"/>
              <w:jc w:val="both"/>
              <w:rPr>
                <w:rFonts w:ascii="Cambria" w:hAnsi="Cambria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Key Result areas:</w:t>
            </w:r>
          </w:p>
          <w:p w:rsidR="00971432" w:rsidRDefault="00804623" w:rsidP="0097143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Prepare initial spending </w:t>
            </w:r>
            <w:proofErr w:type="gramStart"/>
            <w:r>
              <w:rPr>
                <w:rFonts w:ascii="Cambria" w:hAnsi="Cambria" w:cs="Tahoma"/>
                <w:color w:val="6A6969"/>
                <w:lang w:val="en-GB"/>
              </w:rPr>
              <w:t>plan  &amp;</w:t>
            </w:r>
            <w:proofErr w:type="gramEnd"/>
            <w:r>
              <w:rPr>
                <w:rFonts w:ascii="Cambria" w:hAnsi="Cambria" w:cs="Tahoma"/>
                <w:color w:val="6A6969"/>
                <w:lang w:val="en-GB"/>
              </w:rPr>
              <w:t xml:space="preserve"> carry out </w:t>
            </w:r>
            <w:r w:rsidRPr="00E44C60">
              <w:rPr>
                <w:rFonts w:ascii="Cambria" w:hAnsi="Cambria" w:cs="Tahoma"/>
                <w:b/>
                <w:color w:val="6A6969"/>
                <w:lang w:val="en-GB"/>
              </w:rPr>
              <w:t>project budgeting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considering all relevant aspect, overhead costs contingencies reserve. </w:t>
            </w:r>
          </w:p>
          <w:p w:rsidR="00971432" w:rsidRDefault="00804623" w:rsidP="0097143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Ability to </w:t>
            </w:r>
            <w:r w:rsidRPr="00E44C60">
              <w:rPr>
                <w:rFonts w:ascii="Cambria" w:hAnsi="Cambria" w:cs="Tahoma"/>
                <w:b/>
                <w:color w:val="6A6969"/>
                <w:lang w:val="en-GB"/>
              </w:rPr>
              <w:t xml:space="preserve">calculate multiple running </w:t>
            </w:r>
            <w:proofErr w:type="gramStart"/>
            <w:r w:rsidRPr="00E44C60">
              <w:rPr>
                <w:rFonts w:ascii="Cambria" w:hAnsi="Cambria" w:cs="Tahoma"/>
                <w:b/>
                <w:color w:val="6A6969"/>
                <w:lang w:val="en-GB"/>
              </w:rPr>
              <w:t>project</w:t>
            </w:r>
            <w:proofErr w:type="gramEnd"/>
            <w:r w:rsidRPr="00E44C60">
              <w:rPr>
                <w:rFonts w:ascii="Cambria" w:hAnsi="Cambria" w:cs="Tahoma"/>
                <w:b/>
                <w:color w:val="6A6969"/>
                <w:lang w:val="en-GB"/>
              </w:rPr>
              <w:t xml:space="preserve"> cost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accurately also able to adjust work planning &amp; pacing to meet changing budgetary requirement.</w:t>
            </w:r>
          </w:p>
          <w:p w:rsidR="00971432" w:rsidRDefault="00804623" w:rsidP="0097143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Formulate </w:t>
            </w:r>
            <w:r w:rsidRPr="00147DAF">
              <w:rPr>
                <w:rFonts w:ascii="Cambria" w:hAnsi="Cambria" w:cs="Tahoma"/>
                <w:b/>
                <w:color w:val="6A6969"/>
                <w:lang w:val="en-GB"/>
              </w:rPr>
              <w:t>SOR (schedule of rate),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Drawings &amp; specs to generate procurement &amp; delivery </w:t>
            </w:r>
            <w:proofErr w:type="gramStart"/>
            <w:r>
              <w:rPr>
                <w:rFonts w:ascii="Cambria" w:hAnsi="Cambria" w:cs="Tahoma"/>
                <w:color w:val="6A6969"/>
                <w:lang w:val="en-GB"/>
              </w:rPr>
              <w:t>schedule  for</w:t>
            </w:r>
            <w:proofErr w:type="gramEnd"/>
            <w:r>
              <w:rPr>
                <w:rFonts w:ascii="Cambria" w:hAnsi="Cambria" w:cs="Tahoma"/>
                <w:color w:val="6A6969"/>
                <w:lang w:val="en-GB"/>
              </w:rPr>
              <w:t xml:space="preserve"> project material.</w:t>
            </w:r>
          </w:p>
          <w:p w:rsidR="00FA520F" w:rsidRPr="00FA520F" w:rsidRDefault="00804623" w:rsidP="00FA520F">
            <w:pPr>
              <w:numPr>
                <w:ilvl w:val="0"/>
                <w:numId w:val="19"/>
              </w:numP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>I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n-charge of the 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project scopin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g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, and then the execution of the same within budget, timelines and </w:t>
            </w:r>
            <w:proofErr w:type="spellStart"/>
            <w:r w:rsidRPr="001C2B4B">
              <w:rPr>
                <w:rFonts w:ascii="Cambria" w:hAnsi="Cambria" w:cs="Tahoma"/>
                <w:color w:val="6A6969"/>
                <w:lang w:val="en-GB"/>
              </w:rPr>
              <w:t>scope.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Cost</w:t>
            </w:r>
            <w:proofErr w:type="spellEnd"/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 xml:space="preserve"> Controls, tracking </w:t>
            </w:r>
            <w:proofErr w:type="spellStart"/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anlyzing</w:t>
            </w:r>
            <w:proofErr w:type="spellEnd"/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 xml:space="preserve"> &amp; reporting project progress &amp; cost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971432" w:rsidRPr="00800564" w:rsidRDefault="00804623" w:rsidP="0097143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147DAF">
              <w:rPr>
                <w:rFonts w:ascii="Cambria" w:hAnsi="Cambria" w:cs="Tahoma"/>
                <w:b/>
                <w:color w:val="6A6969"/>
                <w:lang w:val="en-GB"/>
              </w:rPr>
              <w:t>Contractual schedule generation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inline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with analysed details of special contract condition SCC, project time, </w:t>
            </w:r>
            <w:r w:rsidRPr="0067492D">
              <w:rPr>
                <w:rFonts w:ascii="Cambria" w:hAnsi="Cambria" w:cs="Tahoma"/>
                <w:b/>
                <w:color w:val="6A6969"/>
                <w:lang w:val="en-GB"/>
              </w:rPr>
              <w:t>SOW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.</w:t>
            </w:r>
          </w:p>
          <w:p w:rsidR="00FA520F" w:rsidRDefault="00804623" w:rsidP="00FA520F">
            <w:pPr>
              <w:numPr>
                <w:ilvl w:val="0"/>
                <w:numId w:val="19"/>
              </w:numP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1C2B4B">
              <w:rPr>
                <w:rFonts w:ascii="Cambria" w:hAnsi="Cambria" w:cs="Tahoma"/>
                <w:color w:val="6A6969"/>
                <w:lang w:val="en-GB"/>
              </w:rPr>
              <w:t>Generat</w:t>
            </w:r>
            <w:r>
              <w:rPr>
                <w:rFonts w:ascii="Cambria" w:hAnsi="Cambria" w:cs="Tahoma"/>
                <w:color w:val="6A6969"/>
                <w:lang w:val="en-GB"/>
              </w:rPr>
              <w:t>e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 a feasible plan 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(L1, L2, L4 Schedules) 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>that achieves the goals and objectives of the project and aligns with the organisation's overall business strategy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on 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Primavera P6/ MS PROJECTS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 with Resource assignments &amp;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 xml:space="preserve">Risk Analysis &amp; Risk Management 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with Integration of the subcontractor sub-schedules for Overall project schedule </w:t>
            </w:r>
          </w:p>
          <w:p w:rsidR="00FA520F" w:rsidRDefault="00804623" w:rsidP="00FA520F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Prepare </w:t>
            </w:r>
            <w:r w:rsidRPr="00AE5185">
              <w:rPr>
                <w:rFonts w:ascii="Cambria" w:hAnsi="Cambria" w:cs="Tahoma"/>
                <w:b/>
                <w:color w:val="6A6969"/>
                <w:lang w:val="en-GB"/>
              </w:rPr>
              <w:t>ad-hoc schedule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s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related to shutdown activities with </w:t>
            </w:r>
            <w:r w:rsidRPr="00AE5185">
              <w:rPr>
                <w:rFonts w:ascii="Cambria" w:hAnsi="Cambria" w:cs="Tahoma"/>
                <w:b/>
                <w:color w:val="6A6969"/>
                <w:lang w:val="en-GB"/>
              </w:rPr>
              <w:t>contingency plans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FA520F" w:rsidRPr="00D52E03" w:rsidRDefault="00804623" w:rsidP="00FA520F">
            <w:pPr>
              <w:numPr>
                <w:ilvl w:val="0"/>
                <w:numId w:val="19"/>
              </w:numP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>Figuring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out beforehand what the </w:t>
            </w:r>
            <w:r w:rsidRPr="00ED27D5">
              <w:rPr>
                <w:rFonts w:ascii="Cambria" w:hAnsi="Cambria" w:cs="Tahoma"/>
                <w:b/>
                <w:color w:val="6A6969"/>
                <w:lang w:val="en-GB"/>
              </w:rPr>
              <w:t>risks</w:t>
            </w:r>
            <w:r>
              <w:rPr>
                <w:rFonts w:ascii="Cambria" w:hAnsi="Cambria" w:cs="Tahoma"/>
                <w:color w:val="6A6969"/>
                <w:lang w:val="en-GB"/>
              </w:rPr>
              <w:t>/Issues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are and set in place a </w:t>
            </w:r>
            <w:r w:rsidRPr="00ED27D5">
              <w:rPr>
                <w:rFonts w:ascii="Cambria" w:hAnsi="Cambria" w:cs="Tahoma"/>
                <w:b/>
                <w:color w:val="6A6969"/>
                <w:lang w:val="en-GB"/>
              </w:rPr>
              <w:t>plan of action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if they in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fact occur.</w:t>
            </w:r>
          </w:p>
          <w:p w:rsidR="00FA520F" w:rsidRDefault="00804623" w:rsidP="00FA520F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Prepare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weekly &amp; monthly reports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with regular schedule updates &amp; identify the activities for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fast tracking or schedule crashing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subsequently reassigning of resources for schedule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catchup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FA520F" w:rsidRPr="00F65523" w:rsidRDefault="00804623" w:rsidP="00FA520F">
            <w:pPr>
              <w:numPr>
                <w:ilvl w:val="0"/>
                <w:numId w:val="19"/>
              </w:numP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>Figuring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out beforehand what the </w:t>
            </w:r>
            <w:r w:rsidRPr="00ED27D5">
              <w:rPr>
                <w:rFonts w:ascii="Cambria" w:hAnsi="Cambria" w:cs="Tahoma"/>
                <w:b/>
                <w:color w:val="6A6969"/>
                <w:lang w:val="en-GB"/>
              </w:rPr>
              <w:t>risks</w:t>
            </w:r>
            <w:r>
              <w:rPr>
                <w:rFonts w:ascii="Cambria" w:hAnsi="Cambria" w:cs="Tahoma"/>
                <w:color w:val="6A6969"/>
                <w:lang w:val="en-GB"/>
              </w:rPr>
              <w:t>/Issues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are and set in place a </w:t>
            </w:r>
            <w:r w:rsidRPr="00ED27D5">
              <w:rPr>
                <w:rFonts w:ascii="Cambria" w:hAnsi="Cambria" w:cs="Tahoma"/>
                <w:b/>
                <w:color w:val="6A6969"/>
                <w:lang w:val="en-GB"/>
              </w:rPr>
              <w:t>plan of action</w:t>
            </w:r>
            <w:r w:rsidRPr="00ED27D5">
              <w:rPr>
                <w:rFonts w:ascii="Cambria" w:hAnsi="Cambria" w:cs="Tahoma"/>
                <w:color w:val="6A6969"/>
                <w:lang w:val="en-GB"/>
              </w:rPr>
              <w:t xml:space="preserve"> if they in fact occur.</w:t>
            </w:r>
          </w:p>
          <w:p w:rsidR="00FA520F" w:rsidRPr="005B7BE6" w:rsidRDefault="00804623" w:rsidP="00FA520F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5864CD">
              <w:rPr>
                <w:rFonts w:ascii="Cambria" w:hAnsi="Cambria" w:cs="Tahoma"/>
                <w:b/>
                <w:color w:val="6A6969"/>
                <w:lang w:val="en-GB"/>
              </w:rPr>
              <w:t>Addressing management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/stakeholders</w:t>
            </w:r>
            <w:r w:rsidRPr="005864CD">
              <w:rPr>
                <w:rFonts w:ascii="Cambria" w:hAnsi="Cambria" w:cs="Tahoma"/>
                <w:b/>
                <w:color w:val="6A6969"/>
                <w:lang w:val="en-GB"/>
              </w:rPr>
              <w:t xml:space="preserve"> over any concerning slippage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 the plan schedule by </w:t>
            </w:r>
            <w:r w:rsidRPr="00A228F9">
              <w:rPr>
                <w:rFonts w:ascii="Cambria" w:hAnsi="Cambria" w:cs="Tahoma"/>
                <w:b/>
                <w:color w:val="6A6969"/>
                <w:lang w:val="en-GB"/>
              </w:rPr>
              <w:t>issue tracking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 Primavera &amp; by other tracking methodologies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FB2A28" w:rsidRPr="00FB2A28" w:rsidRDefault="00804623" w:rsidP="00FB2A28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Conducting 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timely 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Earned Value Analysis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of plan to track the financial stability of project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A74E92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Liaising</w:t>
            </w:r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 with </w:t>
            </w:r>
            <w:proofErr w:type="gramStart"/>
            <w:r w:rsidRPr="001C2B4B">
              <w:rPr>
                <w:rFonts w:ascii="Cambria" w:hAnsi="Cambria" w:cs="Tahoma"/>
                <w:color w:val="6A6969"/>
                <w:lang w:val="en-GB"/>
              </w:rPr>
              <w:t>vendors</w:t>
            </w:r>
            <w:proofErr w:type="gramEnd"/>
            <w:r w:rsidRPr="001C2B4B"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 xml:space="preserve">subcontractors, </w:t>
            </w:r>
            <w:proofErr w:type="spellStart"/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Governmment</w:t>
            </w:r>
            <w:proofErr w:type="spellEnd"/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 xml:space="preserve"> authorities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for timely </w:t>
            </w:r>
            <w:r>
              <w:rPr>
                <w:rFonts w:ascii="Cambria" w:hAnsi="Cambria" w:cs="Tahoma"/>
                <w:color w:val="6A6969"/>
                <w:lang w:val="en-GB"/>
              </w:rPr>
              <w:t>completion of project activities.</w:t>
            </w:r>
          </w:p>
          <w:p w:rsidR="00D52E03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852126">
              <w:rPr>
                <w:rFonts w:ascii="Cambria" w:hAnsi="Cambria" w:cs="Tahoma"/>
                <w:color w:val="6A6969"/>
                <w:lang w:val="en-GB"/>
              </w:rPr>
              <w:t>Communicate key issues and risk to the maintenance engineer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for shutdown works</w:t>
            </w:r>
            <w:r w:rsidRPr="00852126">
              <w:rPr>
                <w:rFonts w:ascii="Cambria" w:hAnsi="Cambria" w:cs="Tahoma"/>
                <w:color w:val="6A6969"/>
                <w:lang w:val="en-GB"/>
              </w:rPr>
              <w:t>. Identify and pr</w:t>
            </w:r>
            <w:r w:rsidRPr="00852126">
              <w:rPr>
                <w:rFonts w:ascii="Cambria" w:hAnsi="Cambria" w:cs="Tahoma"/>
                <w:color w:val="6A6969"/>
                <w:lang w:val="en-GB"/>
              </w:rPr>
              <w:t xml:space="preserve">epare the material </w:t>
            </w:r>
            <w:r w:rsidRPr="004E2221">
              <w:rPr>
                <w:rFonts w:ascii="Cambria" w:hAnsi="Cambria" w:cs="Tahoma"/>
                <w:b/>
                <w:color w:val="6A6969"/>
                <w:lang w:val="en-GB"/>
              </w:rPr>
              <w:t>risk/constraint matrix</w:t>
            </w:r>
            <w:r w:rsidRPr="00852126">
              <w:rPr>
                <w:rFonts w:ascii="Cambria" w:hAnsi="Cambria" w:cs="Tahoma"/>
                <w:color w:val="6A6969"/>
                <w:lang w:val="en-GB"/>
              </w:rPr>
              <w:t xml:space="preserve"> and its fallback arrangement with the help of the maintenance engineer</w:t>
            </w:r>
          </w:p>
          <w:p w:rsidR="00D52E03" w:rsidRPr="00A74E92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852126">
              <w:rPr>
                <w:rFonts w:ascii="Cambria" w:hAnsi="Cambria" w:cs="Tahoma"/>
                <w:color w:val="6A6969"/>
                <w:lang w:val="en-GB"/>
              </w:rPr>
              <w:t xml:space="preserve">Liaise with relevant activity owner and others as appropriate to ensure all elements of the </w:t>
            </w:r>
            <w:r w:rsidRPr="004146B6">
              <w:rPr>
                <w:rFonts w:ascii="Cambria" w:hAnsi="Cambria" w:cs="Tahoma"/>
                <w:b/>
                <w:color w:val="6A6969"/>
                <w:lang w:val="en-GB"/>
              </w:rPr>
              <w:t>Shutdown Plan</w:t>
            </w:r>
            <w:r w:rsidRPr="00852126">
              <w:rPr>
                <w:rFonts w:ascii="Cambria" w:hAnsi="Cambria" w:cs="Tahoma"/>
                <w:color w:val="6A6969"/>
                <w:lang w:val="en-GB"/>
              </w:rPr>
              <w:t xml:space="preserve"> reflect the scope of work and the resources (manpower, permits, isolations, equipment and materials) required to complete work within set timescales in the plan</w:t>
            </w:r>
          </w:p>
          <w:p w:rsidR="00C8782C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Generation of </w:t>
            </w:r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 xml:space="preserve">FEED </w:t>
            </w:r>
            <w:proofErr w:type="spellStart"/>
            <w:r w:rsidRPr="001C2B4B">
              <w:rPr>
                <w:rFonts w:ascii="Cambria" w:hAnsi="Cambria" w:cs="Tahoma"/>
                <w:b/>
                <w:color w:val="6A6969"/>
                <w:lang w:val="en-GB"/>
              </w:rPr>
              <w:t>doucments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understanding &amp; incorporating overall project scope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AF3BA0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Conduct </w:t>
            </w:r>
            <w:r w:rsidRPr="00147DAF">
              <w:rPr>
                <w:rFonts w:ascii="Cambria" w:hAnsi="Cambria" w:cs="Tahoma"/>
                <w:b/>
                <w:color w:val="6A6969"/>
                <w:lang w:val="en-GB"/>
              </w:rPr>
              <w:t>HAZOP, SIL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meeting for finalization of process design &amp; thereby generating </w:t>
            </w:r>
            <w:proofErr w:type="gramStart"/>
            <w:r w:rsidRPr="00147DAF">
              <w:rPr>
                <w:rFonts w:ascii="Cambria" w:hAnsi="Cambria" w:cs="Tahoma"/>
                <w:b/>
                <w:color w:val="6A6969"/>
                <w:lang w:val="en-GB"/>
              </w:rPr>
              <w:t>Detailed</w:t>
            </w:r>
            <w:proofErr w:type="gramEnd"/>
            <w:r w:rsidRPr="00147DAF">
              <w:rPr>
                <w:rFonts w:ascii="Cambria" w:hAnsi="Cambria" w:cs="Tahoma"/>
                <w:b/>
                <w:color w:val="6A6969"/>
                <w:lang w:val="en-GB"/>
              </w:rPr>
              <w:t xml:space="preserve"> design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2B3824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Tracking &amp; updating </w:t>
            </w:r>
            <w:r w:rsidRPr="002B3824">
              <w:rPr>
                <w:rFonts w:ascii="Cambria" w:hAnsi="Cambria" w:cs="Tahoma"/>
                <w:b/>
                <w:color w:val="6A6969"/>
                <w:lang w:val="en-GB"/>
              </w:rPr>
              <w:t>CRS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Comment resolu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tion sheet based on the solution &amp; compliance </w:t>
            </w:r>
            <w:r>
              <w:rPr>
                <w:rFonts w:ascii="Cambria" w:hAnsi="Cambria" w:cs="Tahoma"/>
                <w:color w:val="6A6969"/>
                <w:lang w:val="en-GB"/>
              </w:rPr>
              <w:t>provided by the design team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2B3824" w:rsidRPr="00214B92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Affiliation </w:t>
            </w:r>
            <w:r w:rsidRPr="001A70F6">
              <w:rPr>
                <w:rFonts w:ascii="Cambria" w:hAnsi="Cambria" w:cs="Tahoma"/>
                <w:color w:val="6A6969"/>
                <w:lang w:val="en-GB"/>
              </w:rPr>
              <w:t xml:space="preserve">with </w:t>
            </w:r>
            <w:r w:rsidRPr="00186D40">
              <w:rPr>
                <w:rFonts w:ascii="Cambria" w:hAnsi="Cambria" w:cs="Tahoma"/>
                <w:b/>
                <w:color w:val="6A6969"/>
                <w:lang w:val="en-GB"/>
              </w:rPr>
              <w:t>business management</w:t>
            </w:r>
            <w:r w:rsidRPr="001A70F6">
              <w:rPr>
                <w:rFonts w:ascii="Cambria" w:hAnsi="Cambria" w:cs="Tahoma"/>
                <w:color w:val="6A6969"/>
                <w:lang w:val="en-GB"/>
              </w:rPr>
              <w:t xml:space="preserve"> team for </w:t>
            </w:r>
            <w:r w:rsidRPr="00186D40">
              <w:rPr>
                <w:rFonts w:ascii="Cambria" w:hAnsi="Cambria" w:cs="Tahoma"/>
                <w:b/>
                <w:color w:val="6A6969"/>
                <w:lang w:val="en-GB"/>
              </w:rPr>
              <w:t>value</w:t>
            </w:r>
            <w:r w:rsidRPr="00186D40">
              <w:rPr>
                <w:rFonts w:ascii="Cambria" w:hAnsi="Cambria" w:cs="Tahoma"/>
                <w:b/>
                <w:color w:val="6A6969"/>
                <w:lang w:val="en-GB"/>
              </w:rPr>
              <w:t xml:space="preserve"> engineering</w:t>
            </w:r>
            <w:r w:rsidRPr="001A70F6">
              <w:rPr>
                <w:rFonts w:ascii="Cambria" w:hAnsi="Cambria" w:cs="Tahoma"/>
                <w:color w:val="6A6969"/>
                <w:lang w:val="en-GB"/>
              </w:rPr>
              <w:t>&amp; production.</w:t>
            </w:r>
          </w:p>
          <w:p w:rsidR="00A74E92" w:rsidRDefault="00804623" w:rsidP="00A74E92">
            <w:pPr>
              <w:numPr>
                <w:ilvl w:val="0"/>
                <w:numId w:val="19"/>
              </w:numPr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Contributing in client/user interaction for requirement gathering, risk assessment, finalization of technical architecture and discussions for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effort/cost/time estimation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;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designing databases and implementing database architecture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.</w:t>
            </w:r>
          </w:p>
          <w:p w:rsidR="001C2B4B" w:rsidRDefault="00804623" w:rsidP="001C2B4B">
            <w:pPr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</w:p>
          <w:p w:rsidR="0082406F" w:rsidRPr="00B95E58" w:rsidRDefault="00804623" w:rsidP="00B74B61">
            <w:pPr>
              <w:spacing w:line="276" w:lineRule="auto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Highlights:</w:t>
            </w:r>
          </w:p>
          <w:p w:rsidR="00E44C60" w:rsidRPr="001367E9" w:rsidRDefault="00804623" w:rsidP="00E44C60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>Prepared Project Budget &amp; reg</w:t>
            </w:r>
            <w:r>
              <w:rPr>
                <w:rFonts w:ascii="Cambria" w:hAnsi="Cambria" w:cs="Tahoma"/>
                <w:color w:val="6A6969"/>
                <w:lang w:val="en-GB"/>
              </w:rPr>
              <w:t>u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lating cash flow by </w:t>
            </w:r>
            <w:proofErr w:type="spellStart"/>
            <w:r w:rsidRPr="00B95E58">
              <w:rPr>
                <w:rFonts w:ascii="Cambria" w:hAnsi="Cambria" w:cs="Tahoma"/>
                <w:color w:val="6A6969"/>
                <w:lang w:val="en-GB"/>
              </w:rPr>
              <w:t>Ach</w:t>
            </w:r>
            <w:r>
              <w:rPr>
                <w:rFonts w:ascii="Cambria" w:hAnsi="Cambria" w:cs="Tahoma"/>
                <w:color w:val="6A6969"/>
                <w:lang w:val="en-GB"/>
              </w:rPr>
              <w:t>ieving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revenue</w:t>
            </w:r>
            <w:proofErr w:type="spellEnd"/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around $ 326</w:t>
            </w:r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 xml:space="preserve"> Million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 parts from progress &amp; milestone payments </w:t>
            </w:r>
          </w:p>
          <w:p w:rsidR="00E44C60" w:rsidRDefault="00804623" w:rsidP="00E44C60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lastRenderedPageBreak/>
              <w:t>Conducted project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analysis using </w:t>
            </w:r>
            <w:proofErr w:type="spellStart"/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>monte</w:t>
            </w:r>
            <w:proofErr w:type="spellEnd"/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 xml:space="preserve"> </w:t>
            </w:r>
            <w:proofErr w:type="spellStart"/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>carlo</w:t>
            </w:r>
            <w:proofErr w:type="spellEnd"/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 xml:space="preserve"> simulation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, </w:t>
            </w:r>
            <w:r w:rsidRPr="00DC1A66">
              <w:rPr>
                <w:rFonts w:ascii="Cambria" w:hAnsi="Cambria" w:cs="Tahoma"/>
                <w:b/>
                <w:color w:val="6A6969"/>
                <w:lang w:val="en-GB"/>
              </w:rPr>
              <w:t>PERT chart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for most likely completion with causes &amp;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control techniques</w:t>
            </w:r>
          </w:p>
          <w:p w:rsidR="00E44C60" w:rsidRDefault="00804623" w:rsidP="00E44C60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Succesfully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proofErr w:type="spellStart"/>
            <w:r w:rsidRPr="00276F70">
              <w:rPr>
                <w:rFonts w:ascii="Cambria" w:hAnsi="Cambria" w:cs="Tahoma"/>
                <w:color w:val="6A6969"/>
                <w:lang w:val="en-GB"/>
              </w:rPr>
              <w:t>planned</w:t>
            </w:r>
            <w:r>
              <w:rPr>
                <w:rFonts w:ascii="Cambria" w:hAnsi="Cambria" w:cs="Tahoma"/>
                <w:color w:val="6A6969"/>
                <w:lang w:val="en-GB"/>
              </w:rPr>
              <w:t>&amp;</w:t>
            </w:r>
            <w:r w:rsidRPr="00272A99">
              <w:rPr>
                <w:rFonts w:ascii="Cambria" w:hAnsi="Cambria" w:cs="Tahoma"/>
                <w:b/>
                <w:color w:val="6A6969"/>
                <w:lang w:val="en-GB"/>
              </w:rPr>
              <w:t>Commissioned</w:t>
            </w:r>
            <w:proofErr w:type="spellEnd"/>
            <w:r w:rsidRPr="00272A99">
              <w:rPr>
                <w:rFonts w:ascii="Cambria" w:hAnsi="Cambria" w:cs="Tahoma"/>
                <w:b/>
                <w:color w:val="6A6969"/>
                <w:lang w:val="en-GB"/>
              </w:rPr>
              <w:t xml:space="preserve"> Fully Automated filling &amp; storage </w:t>
            </w:r>
            <w:proofErr w:type="spellStart"/>
            <w:r w:rsidRPr="00272A99">
              <w:rPr>
                <w:rFonts w:ascii="Cambria" w:hAnsi="Cambria" w:cs="Tahoma"/>
                <w:b/>
                <w:color w:val="6A6969"/>
                <w:lang w:val="en-GB"/>
              </w:rPr>
              <w:t>Terimnal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with </w:t>
            </w:r>
            <w:r w:rsidRPr="00276F70">
              <w:rPr>
                <w:rFonts w:ascii="Cambria" w:hAnsi="Cambria" w:cs="Tahoma"/>
                <w:color w:val="6A6969"/>
                <w:lang w:val="en-GB"/>
              </w:rPr>
              <w:t xml:space="preserve">storage capacity 45 million gallons &amp; per day filling capacity of 3 </w:t>
            </w:r>
            <w:proofErr w:type="spellStart"/>
            <w:r w:rsidRPr="00276F70">
              <w:rPr>
                <w:rFonts w:ascii="Cambria" w:hAnsi="Cambria" w:cs="Tahoma"/>
                <w:color w:val="6A6969"/>
                <w:lang w:val="en-GB"/>
              </w:rPr>
              <w:t>milliion</w:t>
            </w:r>
            <w:proofErr w:type="spellEnd"/>
            <w:r w:rsidRPr="00276F70">
              <w:rPr>
                <w:rFonts w:ascii="Cambria" w:hAnsi="Cambria" w:cs="Tahoma"/>
                <w:color w:val="6A6969"/>
                <w:lang w:val="en-GB"/>
              </w:rPr>
              <w:t xml:space="preserve"> gallons</w:t>
            </w:r>
          </w:p>
          <w:p w:rsidR="00276F70" w:rsidRPr="00E44C60" w:rsidRDefault="00804623" w:rsidP="00E44C60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Generated </w:t>
            </w:r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>summary level s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chedule, details schedules, drawing submissio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n plan</w:t>
            </w:r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 xml:space="preserve"> in Primavera P6</w:t>
            </w:r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>/MS Project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for clients &amp; management further </w:t>
            </w:r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>Integ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ration of the construction </w:t>
            </w:r>
            <w:r w:rsidRPr="00EA316D">
              <w:rPr>
                <w:rFonts w:ascii="Cambria" w:hAnsi="Cambria" w:cs="Tahoma"/>
                <w:b/>
                <w:color w:val="6A6969"/>
                <w:lang w:val="en-GB"/>
              </w:rPr>
              <w:t>schedules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for </w:t>
            </w:r>
            <w:r>
              <w:rPr>
                <w:rFonts w:ascii="Cambria" w:hAnsi="Cambria" w:cs="Tahoma"/>
                <w:color w:val="6A6969"/>
                <w:lang w:val="en-GB"/>
              </w:rPr>
              <w:t>o</w:t>
            </w:r>
            <w:r>
              <w:rPr>
                <w:rFonts w:ascii="Cambria" w:hAnsi="Cambria" w:cs="Tahoma"/>
                <w:color w:val="6A6969"/>
                <w:lang w:val="en-GB"/>
              </w:rPr>
              <w:t>verall project schedule.</w:t>
            </w:r>
          </w:p>
          <w:p w:rsidR="00FC181E" w:rsidRPr="00B95E58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>Supervised a team of 6 planner to coordinated between different sections of same project &amp;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led them to desired results with proper team work &amp; leadership</w:t>
            </w:r>
          </w:p>
          <w:p w:rsidR="00E41271" w:rsidRPr="00B95E58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>Completed &amp;</w:t>
            </w:r>
            <w:r w:rsidRPr="00272A99">
              <w:rPr>
                <w:rFonts w:ascii="Cambria" w:hAnsi="Cambria" w:cs="Tahoma"/>
                <w:b/>
                <w:color w:val="6A6969"/>
                <w:lang w:val="en-GB"/>
              </w:rPr>
              <w:t>commissioned successfully 6 SPPMX cranes, 2 RTGC &amp; 2 PMX</w:t>
            </w:r>
          </w:p>
          <w:p w:rsidR="00E41271" w:rsidRPr="00214B92" w:rsidRDefault="00804623" w:rsidP="00A74E92">
            <w:pPr>
              <w:numPr>
                <w:ilvl w:val="0"/>
                <w:numId w:val="19"/>
              </w:numPr>
              <w:pBdr>
                <w:between w:val="nil"/>
              </w:pBdr>
              <w:spacing w:line="276" w:lineRule="auto"/>
              <w:contextualSpacing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Managed material on </w:t>
            </w:r>
            <w:r w:rsidRPr="001A70F6">
              <w:rPr>
                <w:rFonts w:ascii="Cambria" w:hAnsi="Cambria" w:cs="Tahoma"/>
                <w:b/>
                <w:color w:val="6A6969"/>
                <w:lang w:val="en-GB"/>
              </w:rPr>
              <w:t>SAP PP module</w:t>
            </w:r>
          </w:p>
          <w:p w:rsidR="00972E95" w:rsidRPr="00972E95" w:rsidRDefault="00804623" w:rsidP="00972E95">
            <w:pPr>
              <w:jc w:val="both"/>
              <w:rPr>
                <w:rFonts w:ascii="Cambria" w:hAnsi="Cambria" w:cs="Tahoma"/>
                <w:color w:val="6A6969"/>
                <w:lang w:val="en-GB"/>
              </w:rPr>
            </w:pPr>
          </w:p>
          <w:p w:rsidR="00F64F0C" w:rsidRDefault="00804623" w:rsidP="00B74B61">
            <w:pPr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Current Project</w:t>
            </w:r>
          </w:p>
          <w:p w:rsidR="00CC2FCE" w:rsidRPr="00B95E58" w:rsidRDefault="00804623" w:rsidP="0022037E">
            <w:pPr>
              <w:spacing w:line="48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</w:p>
          <w:p w:rsidR="00BA7BD4" w:rsidRDefault="00804623" w:rsidP="00B74B61">
            <w:pPr>
              <w:jc w:val="both"/>
              <w:rPr>
                <w:rFonts w:ascii="Cambria" w:hAnsi="Cambria" w:cs="Tahoma"/>
                <w:bCs/>
                <w:color w:val="6A6969"/>
                <w:lang w:val="en-GB"/>
              </w:rPr>
            </w:pPr>
            <w:r w:rsidRPr="00027F6A">
              <w:rPr>
                <w:rFonts w:ascii="Cambria" w:hAnsi="Cambria" w:cs="Tahoma"/>
                <w:b/>
                <w:color w:val="6A6969"/>
                <w:lang w:val="en-GB"/>
              </w:rPr>
              <w:t>Project 1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: </w:t>
            </w:r>
            <w:r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MMPL </w:t>
            </w:r>
            <w:r w:rsidRPr="00C1586D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Re routing of Mumbai </w:t>
            </w:r>
            <w:proofErr w:type="spellStart"/>
            <w:r w:rsidRPr="00C1586D">
              <w:rPr>
                <w:rFonts w:ascii="Cambria" w:hAnsi="Cambria" w:cs="Tahoma"/>
                <w:b/>
                <w:bCs/>
                <w:color w:val="6A6969"/>
                <w:lang w:val="en-GB"/>
              </w:rPr>
              <w:t>Manmad</w:t>
            </w:r>
            <w:proofErr w:type="spellEnd"/>
            <w:r w:rsidRPr="00C1586D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 Pipeline for </w:t>
            </w:r>
            <w:proofErr w:type="spellStart"/>
            <w:r w:rsidRPr="00C1586D">
              <w:rPr>
                <w:rFonts w:ascii="Cambria" w:hAnsi="Cambria" w:cs="Tahoma"/>
                <w:b/>
                <w:bCs/>
                <w:color w:val="6A6969"/>
                <w:lang w:val="en-GB"/>
              </w:rPr>
              <w:t>BPCL</w:t>
            </w:r>
            <w:r w:rsidRPr="00B147AD">
              <w:rPr>
                <w:rFonts w:ascii="Cambria" w:hAnsi="Cambria" w:cs="Tahoma"/>
                <w:b/>
                <w:bCs/>
                <w:color w:val="6A6969"/>
                <w:lang w:val="en-GB"/>
              </w:rPr>
              <w:t>unit</w:t>
            </w:r>
            <w:proofErr w:type="spellEnd"/>
            <w:r w:rsidRPr="00B147AD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 rate </w:t>
            </w:r>
            <w:r w:rsidRPr="00B147AD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PB </w:t>
            </w:r>
            <w:proofErr w:type="spellStart"/>
            <w:r w:rsidRPr="00B147AD">
              <w:rPr>
                <w:rFonts w:ascii="Cambria" w:hAnsi="Cambria" w:cs="Tahoma"/>
                <w:b/>
                <w:bCs/>
                <w:color w:val="6A6969"/>
                <w:lang w:val="en-GB"/>
              </w:rPr>
              <w:t>project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>scope</w:t>
            </w:r>
            <w:proofErr w:type="spellEnd"/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entitling the full laying of new multi product </w:t>
            </w:r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pipeline </w:t>
            </w:r>
            <w:proofErr w:type="spellStart"/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>thorugh</w:t>
            </w:r>
            <w:proofErr w:type="spellEnd"/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 the city &amp; forest </w:t>
            </w:r>
            <w:proofErr w:type="spellStart"/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>areas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>with</w:t>
            </w:r>
            <w:proofErr w:type="spellEnd"/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</w:t>
            </w:r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>hot tapping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the existing line at different location and thereby re routing the 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original 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supply line Scope also include construction of </w:t>
            </w:r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3 sectioning </w:t>
            </w:r>
            <w:r w:rsidRPr="00975947">
              <w:rPr>
                <w:rFonts w:ascii="Cambria" w:hAnsi="Cambria" w:cs="Tahoma"/>
                <w:b/>
                <w:bCs/>
                <w:color w:val="6A6969"/>
                <w:lang w:val="en-GB"/>
              </w:rPr>
              <w:t>valve station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with all E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>lectrical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>&amp; I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>nstrumentation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Facilities </w:t>
            </w:r>
          </w:p>
          <w:p w:rsidR="002A64B0" w:rsidRDefault="00804623" w:rsidP="00B74B61">
            <w:pPr>
              <w:jc w:val="both"/>
              <w:rPr>
                <w:rFonts w:ascii="Cambria" w:hAnsi="Cambria" w:cs="Tahoma"/>
                <w:bCs/>
                <w:color w:val="6A6969"/>
                <w:lang w:val="en-GB"/>
              </w:rPr>
            </w:pP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                  Project scope 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also 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>include performing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HDD enwrapping 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(River Crossing, Creek Crossing ,Rail Crossing , </w:t>
            </w:r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drain &amp; </w:t>
            </w:r>
            <w:proofErr w:type="spellStart"/>
            <w:r>
              <w:rPr>
                <w:rFonts w:ascii="Cambria" w:hAnsi="Cambria" w:cs="Tahoma"/>
                <w:bCs/>
                <w:color w:val="6A6969"/>
                <w:lang w:val="en-GB"/>
              </w:rPr>
              <w:t>Nala</w:t>
            </w:r>
            <w:proofErr w:type="spellEnd"/>
            <w:r>
              <w:rPr>
                <w:rFonts w:ascii="Cambria" w:hAnsi="Cambria" w:cs="Tahoma"/>
                <w:bCs/>
                <w:color w:val="6A6969"/>
                <w:lang w:val="en-GB"/>
              </w:rPr>
              <w:t xml:space="preserve"> crossing)</w:t>
            </w:r>
          </w:p>
          <w:p w:rsidR="00027F6A" w:rsidRDefault="00804623" w:rsidP="00B74B61">
            <w:pPr>
              <w:jc w:val="both"/>
              <w:rPr>
                <w:rFonts w:ascii="Cambria" w:hAnsi="Cambria" w:cs="Tahoma"/>
                <w:bCs/>
                <w:color w:val="6A6969"/>
                <w:lang w:val="en-GB"/>
              </w:rPr>
            </w:pPr>
          </w:p>
          <w:p w:rsidR="00027F6A" w:rsidRDefault="00804623" w:rsidP="00027F6A">
            <w:pPr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Projects Accomplished</w:t>
            </w:r>
          </w:p>
          <w:p w:rsidR="00AF092B" w:rsidRDefault="00804623" w:rsidP="0022037E">
            <w:pPr>
              <w:spacing w:line="48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</w:p>
          <w:p w:rsidR="00F64F0C" w:rsidRDefault="00804623" w:rsidP="00B74B61">
            <w:pPr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b/>
                <w:color w:val="6A6969"/>
                <w:lang w:val="en-GB"/>
              </w:rPr>
              <w:t>Project 1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: </w:t>
            </w:r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Oman’s 10th biggest Muscat </w:t>
            </w:r>
            <w:proofErr w:type="spellStart"/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Sohar</w:t>
            </w:r>
            <w:proofErr w:type="spellEnd"/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 </w:t>
            </w:r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Pipeline Project</w:t>
            </w:r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(MSPP)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an </w:t>
            </w:r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>EPC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color w:val="6A6969"/>
                <w:lang w:val="en-GB"/>
              </w:rPr>
              <w:t>turn key</w:t>
            </w:r>
            <w:proofErr w:type="spellEnd"/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 xml:space="preserve"> project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awning scope of laying 300 km of pipeline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from </w:t>
            </w:r>
            <w:proofErr w:type="spellStart"/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Orpic</w:t>
            </w:r>
            <w:proofErr w:type="spellEnd"/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 refiner</w:t>
            </w:r>
            <w:r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ies 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with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moifications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to new storage &amp; filling terminal 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with </w:t>
            </w:r>
            <w:r w:rsidRPr="00C1586D">
              <w:rPr>
                <w:rFonts w:ascii="Cambria" w:hAnsi="Cambria" w:cs="Tahoma"/>
                <w:b/>
                <w:color w:val="6A6969"/>
                <w:lang w:val="en-GB"/>
              </w:rPr>
              <w:t>16 tanks of</w:t>
            </w:r>
            <w:r w:rsidRPr="00C1586D">
              <w:rPr>
                <w:rFonts w:ascii="Cambria" w:hAnsi="Cambria" w:cs="Tahoma"/>
                <w:b/>
                <w:color w:val="6A6969"/>
                <w:lang w:val="en-GB"/>
              </w:rPr>
              <w:t xml:space="preserve"> storage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capacity</w:t>
            </w:r>
            <w:r w:rsidRPr="00C1586D">
              <w:rPr>
                <w:rFonts w:ascii="Cambria" w:hAnsi="Cambria" w:cs="Tahoma"/>
                <w:b/>
                <w:color w:val="6A6969"/>
                <w:lang w:val="en-GB"/>
              </w:rPr>
              <w:t xml:space="preserve">45 million </w:t>
            </w:r>
            <w:proofErr w:type="spellStart"/>
            <w:r w:rsidRPr="00C1586D">
              <w:rPr>
                <w:rFonts w:ascii="Cambria" w:hAnsi="Cambria" w:cs="Tahoma"/>
                <w:b/>
                <w:color w:val="6A6969"/>
                <w:lang w:val="en-GB"/>
              </w:rPr>
              <w:t>gallons</w:t>
            </w:r>
            <w:r>
              <w:rPr>
                <w:rFonts w:ascii="Cambria" w:hAnsi="Cambria" w:cs="Tahoma"/>
                <w:color w:val="6A6969"/>
                <w:lang w:val="en-GB"/>
              </w:rPr>
              <w:t>of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refined fuel 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having all required </w:t>
            </w:r>
            <w:r w:rsidRPr="008B1163">
              <w:rPr>
                <w:rFonts w:ascii="Cambria" w:hAnsi="Cambria" w:cs="Tahoma"/>
                <w:b/>
                <w:color w:val="6A6969"/>
                <w:lang w:val="en-GB"/>
              </w:rPr>
              <w:t xml:space="preserve">infrastructure, roads, control 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building</w:t>
            </w:r>
            <w:r w:rsidRPr="008B1163">
              <w:rPr>
                <w:rFonts w:ascii="Cambria" w:hAnsi="Cambria" w:cs="Tahoma"/>
                <w:b/>
                <w:color w:val="6A6969"/>
                <w:lang w:val="en-GB"/>
              </w:rPr>
              <w:t>, substation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s</w:t>
            </w:r>
          </w:p>
          <w:p w:rsidR="00C17060" w:rsidRDefault="00804623" w:rsidP="00B74B61">
            <w:pPr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                     Scope also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inclused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setting up </w:t>
            </w:r>
            <w:r w:rsidRPr="000A6A9F">
              <w:rPr>
                <w:rFonts w:ascii="Cambria" w:hAnsi="Cambria" w:cs="Tahoma"/>
                <w:b/>
                <w:color w:val="6A6969"/>
                <w:lang w:val="en-GB"/>
              </w:rPr>
              <w:t>dedicated pumping station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 for MSPP project with all required </w:t>
            </w:r>
            <w:r>
              <w:rPr>
                <w:rFonts w:ascii="Cambria" w:hAnsi="Cambria" w:cs="Tahoma"/>
                <w:color w:val="6A6969"/>
                <w:lang w:val="en-GB"/>
              </w:rPr>
              <w:t>P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iping, 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Civil, </w:t>
            </w:r>
            <w:r>
              <w:rPr>
                <w:rFonts w:ascii="Cambria" w:hAnsi="Cambria" w:cs="Tahoma"/>
                <w:color w:val="6A6969"/>
                <w:lang w:val="en-GB"/>
              </w:rPr>
              <w:t>Electrical &amp; instrumentation works insi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de refineries </w:t>
            </w:r>
            <w:r>
              <w:rPr>
                <w:rFonts w:ascii="Cambria" w:hAnsi="Cambria" w:cs="Tahoma"/>
                <w:color w:val="6A6969"/>
                <w:lang w:val="en-GB"/>
              </w:rPr>
              <w:t>v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iz. (MAF &amp;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Sohar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Refienry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>)</w:t>
            </w:r>
          </w:p>
          <w:p w:rsidR="001C2B4B" w:rsidRDefault="00804623" w:rsidP="00B74B61">
            <w:pPr>
              <w:jc w:val="both"/>
              <w:rPr>
                <w:rFonts w:ascii="Cambria" w:hAnsi="Cambria" w:cs="Tahoma"/>
                <w:color w:val="6A6969"/>
                <w:lang w:val="en-GB"/>
              </w:rPr>
            </w:pPr>
          </w:p>
          <w:p w:rsidR="0022037E" w:rsidRDefault="00804623" w:rsidP="0022037E">
            <w:pPr>
              <w:spacing w:line="72" w:lineRule="auto"/>
              <w:jc w:val="both"/>
              <w:rPr>
                <w:rFonts w:ascii="Cambria" w:hAnsi="Cambria" w:cs="Tahoma"/>
                <w:color w:val="6A6969"/>
                <w:lang w:val="en-GB"/>
              </w:rPr>
            </w:pPr>
          </w:p>
          <w:p w:rsidR="00404FB0" w:rsidRDefault="00804623" w:rsidP="00B74B61">
            <w:pPr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 w:rsidRPr="00042E31">
              <w:rPr>
                <w:rFonts w:ascii="Cambria" w:hAnsi="Cambria" w:cs="Tahoma"/>
                <w:b/>
                <w:color w:val="6A6969"/>
                <w:lang w:val="en-GB"/>
              </w:rPr>
              <w:t xml:space="preserve">Project scope </w:t>
            </w:r>
            <w:proofErr w:type="spellStart"/>
            <w:r w:rsidRPr="00042E31">
              <w:rPr>
                <w:rFonts w:ascii="Cambria" w:hAnsi="Cambria" w:cs="Tahoma"/>
                <w:b/>
                <w:color w:val="6A6969"/>
                <w:lang w:val="en-GB"/>
              </w:rPr>
              <w:t>highlghts</w:t>
            </w:r>
            <w:proofErr w:type="spellEnd"/>
            <w:r w:rsidRPr="00042E31">
              <w:rPr>
                <w:rFonts w:ascii="Cambria" w:hAnsi="Cambria" w:cs="Tahoma"/>
                <w:b/>
                <w:color w:val="6A6969"/>
                <w:lang w:val="en-GB"/>
              </w:rPr>
              <w:t xml:space="preserve"> </w:t>
            </w:r>
          </w:p>
          <w:tbl>
            <w:tblPr>
              <w:tblW w:w="9805" w:type="dxa"/>
              <w:tblLayout w:type="fixed"/>
              <w:tblLook w:val="04A0"/>
            </w:tblPr>
            <w:tblGrid>
              <w:gridCol w:w="4780"/>
              <w:gridCol w:w="5025"/>
            </w:tblGrid>
            <w:tr w:rsidR="00C057D8" w:rsidTr="004556B5">
              <w:trPr>
                <w:trHeight w:val="420"/>
              </w:trPr>
              <w:tc>
                <w:tcPr>
                  <w:tcW w:w="47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D52E03" w:rsidRPr="00042E31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042E31">
                    <w:rPr>
                      <w:rFonts w:ascii="Cambria" w:eastAsia="Times New Roman" w:hAnsi="Cambria" w:cs="Tahoma"/>
                      <w:b/>
                      <w:bCs/>
                      <w:color w:val="6A6969"/>
                      <w:sz w:val="18"/>
                      <w:szCs w:val="18"/>
                      <w:lang w:val="en-GB"/>
                    </w:rPr>
                    <w:t>Designing achievements</w:t>
                  </w:r>
                </w:p>
              </w:tc>
              <w:tc>
                <w:tcPr>
                  <w:tcW w:w="50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D52E03" w:rsidRPr="00042E31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042E31">
                    <w:rPr>
                      <w:rFonts w:ascii="Cambria" w:eastAsia="Times New Roman" w:hAnsi="Cambria" w:cs="Tahoma"/>
                      <w:b/>
                      <w:bCs/>
                      <w:color w:val="6A6969"/>
                      <w:sz w:val="18"/>
                      <w:szCs w:val="18"/>
                      <w:lang w:val="en-GB"/>
                    </w:rPr>
                    <w:t>Construction achievements</w:t>
                  </w:r>
                </w:p>
              </w:tc>
            </w:tr>
            <w:tr w:rsidR="00C057D8" w:rsidTr="004556B5">
              <w:trPr>
                <w:trHeight w:val="628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FEED Designing 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16 tank erection &amp; fabrication of 45 million gallon capacity</w:t>
                  </w:r>
                </w:p>
              </w:tc>
            </w:tr>
            <w:tr w:rsidR="00C057D8" w:rsidTr="004556B5">
              <w:trPr>
                <w:trHeight w:val="465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HAZOP / SIL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Installation 9 main pumps, 16 booster pumps &amp;</w:t>
                  </w: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30 gantry pumps operated with DCS systems interlinking refineries &amp; terminal station </w:t>
                  </w:r>
                </w:p>
              </w:tc>
            </w:tr>
            <w:tr w:rsidR="00C057D8" w:rsidTr="004556B5">
              <w:trPr>
                <w:trHeight w:val="345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Cause &amp; effect diagram Loop testing 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300 km of Cross country pipeline with 12 RTUs/TIC panel </w:t>
                  </w:r>
                </w:p>
              </w:tc>
            </w:tr>
            <w:tr w:rsidR="00C057D8" w:rsidTr="004556B5">
              <w:trPr>
                <w:trHeight w:val="345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  <w:t xml:space="preserve">Data Sheets &amp; Specification for Vendors 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Construction of 16 loading bays </w:t>
                  </w: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with automated filling (</w:t>
                  </w:r>
                  <w:proofErr w:type="spellStart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accuload</w:t>
                  </w:r>
                  <w:proofErr w:type="spellEnd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system), Tracking with RFIDs </w:t>
                  </w:r>
                  <w:proofErr w:type="spellStart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virtuals</w:t>
                  </w:r>
                  <w:proofErr w:type="spellEnd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walls, integration with pumping output for </w:t>
                  </w:r>
                  <w:proofErr w:type="spellStart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unterrupted</w:t>
                  </w:r>
                  <w:proofErr w:type="spellEnd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tanker filling</w:t>
                  </w:r>
                </w:p>
              </w:tc>
            </w:tr>
            <w:tr w:rsidR="00C057D8" w:rsidTr="004556B5">
              <w:trPr>
                <w:trHeight w:val="480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  <w:t xml:space="preserve">TBE &amp; compliance 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Civil works 250000 m3 of earth works ,60000 m3 of concreting </w:t>
                  </w:r>
                </w:p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  <w:t xml:space="preserve">Road Works:- </w:t>
                  </w:r>
                  <w:proofErr w:type="spellStart"/>
                  <w:r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  <w:t>Constrution</w:t>
                  </w:r>
                  <w:proofErr w:type="spellEnd"/>
                  <w:r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  <w:t xml:space="preserve"> of 4400 m</w:t>
                  </w:r>
                  <w:r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  <w:t xml:space="preserve"> of new road in inside the plant  </w:t>
                  </w:r>
                </w:p>
              </w:tc>
            </w:tr>
            <w:tr w:rsidR="00C057D8" w:rsidTr="004556B5">
              <w:trPr>
                <w:trHeight w:val="345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Detailed Designing &amp; approval (2500 </w:t>
                  </w:r>
                  <w:proofErr w:type="spellStart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nos</w:t>
                  </w:r>
                  <w:proofErr w:type="spellEnd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)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1000 km of cabling &amp;  for both Electrical &amp; instrumentation for the Instrument &amp; equipment, panel to develop a fully organized network grid</w:t>
                  </w:r>
                </w:p>
              </w:tc>
            </w:tr>
            <w:tr w:rsidR="00C057D8" w:rsidTr="004556B5">
              <w:trPr>
                <w:trHeight w:val="345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proofErr w:type="spellStart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Commissioing</w:t>
                  </w:r>
                  <w:proofErr w:type="spellEnd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methodology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ED27D5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Calibri"/>
                      <w:color w:val="6A6969"/>
                      <w:sz w:val="20"/>
                      <w:szCs w:val="20"/>
                    </w:rPr>
                  </w:pPr>
                  <w:proofErr w:type="spellStart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Piipng</w:t>
                  </w:r>
                  <w:proofErr w:type="spellEnd"/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Works 230000 ID welding &amp; 1500 ton of structure fabrication &amp; erection </w:t>
                  </w:r>
                </w:p>
              </w:tc>
            </w:tr>
            <w:tr w:rsidR="00C057D8" w:rsidTr="004556B5">
              <w:trPr>
                <w:trHeight w:val="345"/>
              </w:trPr>
              <w:tc>
                <w:tcPr>
                  <w:tcW w:w="4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Pr="00694A33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ED27D5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PSSR Documents </w:t>
                  </w:r>
                </w:p>
              </w:tc>
              <w:tc>
                <w:tcPr>
                  <w:tcW w:w="50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2E03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Shutdown Works </w:t>
                  </w:r>
                </w:p>
                <w:p w:rsidR="00D52E03" w:rsidRPr="00694A33" w:rsidRDefault="00804623" w:rsidP="00D52E0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694A33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>Tank roof modification</w:t>
                  </w:r>
                  <w:r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 installation of IFR roof in exiting fixed roof gasoline tanks</w:t>
                  </w:r>
                  <w:r w:rsidRPr="00694A33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, </w:t>
                  </w:r>
                </w:p>
                <w:p w:rsidR="00D52E03" w:rsidRPr="00694A33" w:rsidRDefault="00804623" w:rsidP="00D52E0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694A33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piping line re-routing, </w:t>
                  </w:r>
                </w:p>
                <w:p w:rsidR="00D52E03" w:rsidRPr="00694A33" w:rsidRDefault="00804623" w:rsidP="00D52E0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694A33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pump foundation replacements, </w:t>
                  </w:r>
                </w:p>
                <w:p w:rsidR="00D52E03" w:rsidRPr="00694A33" w:rsidRDefault="00804623" w:rsidP="00D52E0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694A33"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  <w:t xml:space="preserve">MOV installation replacing existing line  </w:t>
                  </w:r>
                </w:p>
                <w:p w:rsidR="00D52E03" w:rsidRPr="00694A33" w:rsidRDefault="00804623" w:rsidP="00D52E03">
                  <w:pPr>
                    <w:spacing w:after="0" w:line="240" w:lineRule="auto"/>
                    <w:jc w:val="both"/>
                    <w:rPr>
                      <w:rFonts w:ascii="Cambria" w:eastAsia="Times New Roman" w:hAnsi="Cambria" w:cs="Tahoma"/>
                      <w:color w:val="6A6969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FD1657" w:rsidRDefault="00804623" w:rsidP="0008058F">
            <w:pPr>
              <w:tabs>
                <w:tab w:val="left" w:pos="4404"/>
              </w:tabs>
              <w:spacing w:after="40"/>
              <w:jc w:val="both"/>
              <w:rPr>
                <w:rFonts w:ascii="Cambria" w:hAnsi="Cambria" w:cs="Tahoma"/>
                <w:color w:val="6A6969"/>
                <w:lang w:val="en-GB"/>
              </w:rPr>
            </w:pPr>
          </w:p>
          <w:p w:rsidR="00ED27D5" w:rsidRPr="00ED27D5" w:rsidRDefault="00804623" w:rsidP="0008058F">
            <w:pPr>
              <w:tabs>
                <w:tab w:val="left" w:pos="4404"/>
              </w:tabs>
              <w:spacing w:after="40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 w:rsidRPr="00ED27D5">
              <w:rPr>
                <w:rFonts w:ascii="Cambria" w:hAnsi="Cambria" w:cs="Tahoma"/>
                <w:b/>
                <w:color w:val="6A6969"/>
                <w:lang w:val="en-GB"/>
              </w:rPr>
              <w:lastRenderedPageBreak/>
              <w:t>Project 2 &amp; Project 3</w:t>
            </w:r>
          </w:p>
          <w:p w:rsidR="005C5F90" w:rsidRPr="005C5F90" w:rsidRDefault="00804623" w:rsidP="0008058F">
            <w:pPr>
              <w:tabs>
                <w:tab w:val="left" w:pos="4404"/>
              </w:tabs>
              <w:spacing w:after="40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  <w:r w:rsidRPr="005C5F90">
              <w:rPr>
                <w:rFonts w:ascii="Cambria" w:hAnsi="Cambria" w:cs="Tahoma"/>
                <w:b/>
                <w:color w:val="6A6969"/>
                <w:lang w:val="en-GB"/>
              </w:rPr>
              <w:t>Project Synopsis</w:t>
            </w:r>
          </w:p>
          <w:p w:rsidR="00ED27D5" w:rsidRDefault="00804623" w:rsidP="0008058F">
            <w:pPr>
              <w:tabs>
                <w:tab w:val="left" w:pos="4404"/>
              </w:tabs>
              <w:spacing w:after="40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color w:val="6A6969"/>
                <w:lang w:val="en-GB"/>
              </w:rPr>
              <w:t xml:space="preserve">Project entailing the full scope from in-house designing, fabricating of components with lean manufacturing production method for faster &amp; better productivity, assembly &amp; 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erection at the port site of Quay crane additionally encompassing responsibility if freighting &amp;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handig</w:t>
            </w:r>
            <w:proofErr w:type="spellEnd"/>
            <w:r>
              <w:rPr>
                <w:rFonts w:ascii="Cambria" w:hAnsi="Cambria" w:cs="Tahoma"/>
                <w:color w:val="6A6969"/>
                <w:lang w:val="en-GB"/>
              </w:rPr>
              <w:t xml:space="preserve"> over in working condition the RMQC’s to client site</w:t>
            </w:r>
          </w:p>
          <w:p w:rsidR="00ED27D5" w:rsidRDefault="00804623" w:rsidP="0008058F">
            <w:pPr>
              <w:tabs>
                <w:tab w:val="left" w:pos="4404"/>
              </w:tabs>
              <w:spacing w:after="40"/>
              <w:jc w:val="both"/>
              <w:rPr>
                <w:rFonts w:ascii="Cambria" w:hAnsi="Cambria" w:cs="Tahoma"/>
                <w:color w:val="6A6969"/>
                <w:lang w:val="en-GB"/>
              </w:rPr>
            </w:pPr>
          </w:p>
          <w:p w:rsidR="00F64F0C" w:rsidRPr="00B95E58" w:rsidRDefault="00804623" w:rsidP="00042E31">
            <w:pPr>
              <w:tabs>
                <w:tab w:val="left" w:pos="1664"/>
              </w:tabs>
              <w:spacing w:after="40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Project 2: </w:t>
            </w:r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 xml:space="preserve">An </w:t>
            </w:r>
            <w:proofErr w:type="spellStart"/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>EPC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C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turn</w:t>
            </w:r>
            <w:proofErr w:type="spellEnd"/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key </w:t>
            </w:r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>contract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of production &amp; installation of 9 RMQCs for </w:t>
            </w:r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TIL (</w:t>
            </w:r>
            <w:proofErr w:type="spellStart"/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Asyaport</w:t>
            </w:r>
            <w:proofErr w:type="spellEnd"/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 </w:t>
            </w:r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>Turkey)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consisting of 6 SPPMX &amp; 3 PMX Cranes, f</w:t>
            </w:r>
            <w:r>
              <w:rPr>
                <w:rFonts w:ascii="Cambria" w:hAnsi="Cambria" w:cs="Tahoma"/>
                <w:color w:val="6A6969"/>
                <w:lang w:val="en-GB"/>
              </w:rPr>
              <w:t>rom December 2013 to April 2015</w:t>
            </w:r>
          </w:p>
          <w:p w:rsidR="00AF092B" w:rsidRDefault="00804623" w:rsidP="00972E95">
            <w:pPr>
              <w:tabs>
                <w:tab w:val="left" w:pos="1664"/>
              </w:tabs>
              <w:spacing w:after="40"/>
              <w:jc w:val="both"/>
              <w:rPr>
                <w:rFonts w:ascii="Cambria" w:hAnsi="Cambria" w:cs="Tahoma"/>
                <w:b/>
                <w:color w:val="6A6969"/>
                <w:lang w:val="en-GB"/>
              </w:rPr>
            </w:pPr>
          </w:p>
          <w:p w:rsidR="005C5F90" w:rsidRPr="00972E95" w:rsidRDefault="00804623" w:rsidP="00972E95">
            <w:pPr>
              <w:tabs>
                <w:tab w:val="left" w:pos="1664"/>
              </w:tabs>
              <w:spacing w:after="40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0D7203">
              <w:rPr>
                <w:rFonts w:ascii="Cambria" w:hAnsi="Cambria" w:cs="Tahoma"/>
                <w:b/>
                <w:color w:val="6A6969"/>
                <w:lang w:val="en-GB"/>
              </w:rPr>
              <w:t xml:space="preserve">Project </w:t>
            </w:r>
            <w:r w:rsidRPr="000D7203">
              <w:rPr>
                <w:rFonts w:ascii="Cambria" w:hAnsi="Cambria" w:cs="Tahoma"/>
                <w:b/>
                <w:color w:val="6A6969"/>
                <w:lang w:val="en-GB"/>
              </w:rPr>
              <w:t>3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: </w:t>
            </w:r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 xml:space="preserve">An </w:t>
            </w:r>
            <w:proofErr w:type="spellStart"/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>EPC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C</w:t>
            </w:r>
            <w:r>
              <w:rPr>
                <w:rFonts w:ascii="Cambria" w:hAnsi="Cambria" w:cs="Tahoma"/>
                <w:b/>
                <w:color w:val="6A6969"/>
                <w:lang w:val="en-GB"/>
              </w:rPr>
              <w:t>turn</w:t>
            </w:r>
            <w:proofErr w:type="spellEnd"/>
            <w:r>
              <w:rPr>
                <w:rFonts w:ascii="Cambria" w:hAnsi="Cambria" w:cs="Tahoma"/>
                <w:b/>
                <w:color w:val="6A6969"/>
                <w:lang w:val="en-GB"/>
              </w:rPr>
              <w:t xml:space="preserve"> key </w:t>
            </w:r>
            <w:r w:rsidRPr="00E841EF">
              <w:rPr>
                <w:rFonts w:ascii="Cambria" w:hAnsi="Cambria" w:cs="Tahoma"/>
                <w:b/>
                <w:color w:val="6A6969"/>
                <w:lang w:val="en-GB"/>
              </w:rPr>
              <w:t>contract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of 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>p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roduction &amp; installation of 3 RMQC &amp; 6 RTGC for </w:t>
            </w:r>
            <w:r w:rsidRPr="00F13A0C">
              <w:rPr>
                <w:rFonts w:ascii="Cambria" w:hAnsi="Cambria" w:cs="Tahoma"/>
                <w:b/>
                <w:bCs/>
                <w:color w:val="6A6969"/>
                <w:lang w:val="en-GB"/>
              </w:rPr>
              <w:t xml:space="preserve">JNPT (Jawaharlal Nehru Port Trust) 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>Mumbai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>, from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June 2013 to July 2014</w:t>
            </w:r>
            <w:r>
              <w:rPr>
                <w:rFonts w:ascii="Cambria" w:hAnsi="Cambria" w:cs="Tahoma"/>
                <w:color w:val="6A6969"/>
                <w:lang w:val="en-GB"/>
              </w:rPr>
              <w:t>.</w:t>
            </w:r>
          </w:p>
          <w:p w:rsidR="00972E95" w:rsidRDefault="00804623" w:rsidP="00972E95">
            <w:pPr>
              <w:spacing w:line="276" w:lineRule="auto"/>
              <w:jc w:val="center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</w:p>
          <w:p w:rsidR="00972E95" w:rsidRPr="00B95E58" w:rsidRDefault="00804623" w:rsidP="00972E95">
            <w:pPr>
              <w:spacing w:line="276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 xml:space="preserve">Academic </w:t>
            </w: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Details</w:t>
            </w:r>
          </w:p>
          <w:p w:rsidR="00972E95" w:rsidRDefault="00804623" w:rsidP="00A74E9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Bachelor of Mechanical Engineering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from </w:t>
            </w:r>
            <w:proofErr w:type="spellStart"/>
            <w:r w:rsidRPr="00B95E58">
              <w:rPr>
                <w:rFonts w:ascii="Cambria" w:hAnsi="Cambria" w:cs="Tahoma"/>
                <w:color w:val="6A6969"/>
                <w:lang w:val="en-GB"/>
              </w:rPr>
              <w:t>Sardar</w:t>
            </w:r>
            <w:proofErr w:type="spellEnd"/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</w:t>
            </w:r>
            <w:proofErr w:type="spellStart"/>
            <w:r w:rsidRPr="00B95E58">
              <w:rPr>
                <w:rFonts w:ascii="Cambria" w:hAnsi="Cambria" w:cs="Tahoma"/>
                <w:color w:val="6A6969"/>
                <w:lang w:val="en-GB"/>
              </w:rPr>
              <w:t>Vallabhbhai</w:t>
            </w:r>
            <w:proofErr w:type="spellEnd"/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 Institute of Technology, Gujarat Technological University in 2013</w:t>
            </w:r>
          </w:p>
          <w:p w:rsidR="00972E95" w:rsidRPr="00B95E58" w:rsidRDefault="00804623" w:rsidP="00972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hAnsi="Cambria" w:cs="Tahoma"/>
                <w:b/>
                <w:color w:val="0286B6"/>
                <w:sz w:val="24"/>
                <w:szCs w:val="24"/>
              </w:rPr>
            </w:pPr>
            <w:r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I</w:t>
            </w:r>
            <w:r w:rsidRPr="00B95E58">
              <w:rPr>
                <w:rFonts w:ascii="Cambria" w:hAnsi="Cambria" w:cs="Tahoma"/>
                <w:b/>
                <w:color w:val="0286B6"/>
                <w:sz w:val="24"/>
                <w:szCs w:val="24"/>
              </w:rPr>
              <w:t>T Skills</w:t>
            </w:r>
          </w:p>
          <w:p w:rsidR="00972E95" w:rsidRPr="00B95E58" w:rsidRDefault="00804623" w:rsidP="00A74E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right="-86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Planning Software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: Primavera P6 R8.3.2, Microsoft Project, Microsoft Excel </w:t>
            </w:r>
          </w:p>
          <w:p w:rsidR="00972E95" w:rsidRPr="00B95E58" w:rsidRDefault="00804623" w:rsidP="00A74E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right="-86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ERP Software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: SAP  </w:t>
            </w:r>
          </w:p>
          <w:p w:rsidR="00972E95" w:rsidRPr="00B95E58" w:rsidRDefault="00804623" w:rsidP="00A74E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right="-86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B95E58">
              <w:rPr>
                <w:rFonts w:ascii="Cambria" w:hAnsi="Cambria" w:cs="Tahoma"/>
                <w:b/>
                <w:color w:val="6A6969"/>
                <w:lang w:val="en-GB"/>
              </w:rPr>
              <w:t>Design Software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 xml:space="preserve">: </w:t>
            </w:r>
            <w:r w:rsidRPr="00B95E58">
              <w:rPr>
                <w:rFonts w:ascii="Cambria" w:hAnsi="Cambria" w:cs="Tahoma"/>
                <w:color w:val="6A6969"/>
                <w:lang w:val="en-GB"/>
              </w:rPr>
              <w:t>Pro E , AutoCAD 2016</w:t>
            </w:r>
            <w:r>
              <w:rPr>
                <w:rFonts w:ascii="Cambria" w:hAnsi="Cambria" w:cs="Tahoma"/>
                <w:color w:val="6A6969"/>
                <w:lang w:val="en-GB"/>
              </w:rPr>
              <w:t xml:space="preserve">, PLC </w:t>
            </w:r>
            <w:proofErr w:type="spellStart"/>
            <w:r>
              <w:rPr>
                <w:rFonts w:ascii="Cambria" w:hAnsi="Cambria" w:cs="Tahoma"/>
                <w:color w:val="6A6969"/>
                <w:lang w:val="en-GB"/>
              </w:rPr>
              <w:t>scada</w:t>
            </w:r>
            <w:proofErr w:type="spellEnd"/>
          </w:p>
          <w:p w:rsidR="00972E95" w:rsidRPr="00AF092B" w:rsidRDefault="00804623" w:rsidP="00A74E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4"/>
              </w:tabs>
              <w:spacing w:after="40" w:line="276" w:lineRule="auto"/>
              <w:ind w:right="-86"/>
              <w:jc w:val="both"/>
              <w:rPr>
                <w:rFonts w:ascii="Cambria" w:hAnsi="Cambria" w:cs="Tahoma"/>
                <w:color w:val="6A6969"/>
                <w:lang w:val="en-GB"/>
              </w:rPr>
            </w:pPr>
            <w:r w:rsidRPr="00AF092B">
              <w:rPr>
                <w:rFonts w:ascii="Cambria" w:hAnsi="Cambria" w:cs="Tahoma"/>
                <w:b/>
                <w:color w:val="6A6969"/>
                <w:lang w:val="en-GB"/>
              </w:rPr>
              <w:t xml:space="preserve">Microsoft Office   </w:t>
            </w:r>
          </w:p>
          <w:p w:rsidR="006F74E2" w:rsidRPr="00B95E58" w:rsidRDefault="00C057D8" w:rsidP="00B74B61">
            <w:pPr>
              <w:spacing w:line="276" w:lineRule="auto"/>
              <w:jc w:val="both"/>
              <w:rPr>
                <w:rFonts w:ascii="Cambria" w:hAnsi="Cambria" w:cs="Tahoma"/>
                <w:noProof/>
                <w:color w:val="6A6969"/>
              </w:rPr>
            </w:pPr>
            <w:r w:rsidRPr="00C057D8">
              <w:rPr>
                <w:rFonts w:ascii="Cambria" w:hAnsi="Cambria"/>
                <w:noProof/>
              </w:rPr>
              <w:pict>
                <v:rect id="Rectangle 643" o:spid="_x0000_s1042" style="position:absolute;left:0;text-align:left;margin-left:14.85pt;margin-top:7.3pt;width:489pt;height:92.25pt;z-index:251668480;visibility:visible;mso-width-relative:margin;mso-height-relative:margin;v-text-anchor:middle" filled="f" stroked="f" strokeweight="2pt">
                  <v:textbox>
                    <w:txbxContent>
                      <w:p w:rsidR="007F70DE" w:rsidRPr="00FD1657" w:rsidRDefault="00804623" w:rsidP="00A76538">
                        <w:pPr>
                          <w:rPr>
                            <w:rFonts w:ascii="Cambria" w:hAnsi="Cambria" w:cs="Tahoma"/>
                            <w:color w:val="0286B6"/>
                            <w:sz w:val="28"/>
                            <w:szCs w:val="28"/>
                          </w:rPr>
                        </w:pPr>
                        <w:r w:rsidRPr="002223DF">
                          <w:rPr>
                            <w:rFonts w:ascii="Cambria" w:hAnsi="Cambria" w:cs="Tahoma"/>
                            <w:b/>
                            <w:color w:val="0286B6"/>
                            <w:sz w:val="24"/>
                            <w:szCs w:val="24"/>
                          </w:rPr>
                          <w:t>Personal Details</w:t>
                        </w:r>
                        <w:r w:rsidRPr="002223DF">
                          <w:rPr>
                            <w:rFonts w:ascii="Cambria" w:eastAsia="Calibri" w:hAnsi="Cambria" w:cs="Tahoma"/>
                            <w:b/>
                            <w:color w:val="0286B6"/>
                            <w:spacing w:val="-4"/>
                            <w:sz w:val="20"/>
                            <w:szCs w:val="20"/>
                          </w:rPr>
                          <w:br/>
                        </w:r>
                        <w:r w:rsidRPr="002223DF">
                          <w:rPr>
                            <w:rFonts w:ascii="Cambria" w:eastAsia="Calibri" w:hAnsi="Cambria" w:cs="Tahoma"/>
                            <w:b/>
                            <w:color w:val="0286B6"/>
                            <w:spacing w:val="-4"/>
                          </w:rPr>
                          <w:t>Date of Birth</w:t>
                        </w:r>
                        <w:proofErr w:type="gramStart"/>
                        <w:r w:rsidRPr="002223DF">
                          <w:rPr>
                            <w:rFonts w:ascii="Cambria" w:eastAsia="Calibri" w:hAnsi="Cambria" w:cs="Tahoma"/>
                            <w:b/>
                            <w:color w:val="0286B6"/>
                            <w:spacing w:val="-4"/>
                          </w:rPr>
                          <w:t>:</w:t>
                        </w:r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23</w:t>
                        </w:r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  <w:vertAlign w:val="superscript"/>
                          </w:rPr>
                          <w:t>rd</w:t>
                        </w:r>
                        <w:proofErr w:type="gram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August</w:t>
                        </w:r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1991</w:t>
                        </w:r>
                        <w:r w:rsidRPr="002223DF">
                          <w:rPr>
                            <w:rFonts w:ascii="Cambria" w:hAnsi="Cambria" w:cs="Tahoma"/>
                            <w:b/>
                            <w:color w:val="0286B6"/>
                            <w:spacing w:val="-4"/>
                          </w:rPr>
                          <w:br/>
                          <w:t>Languages Known:</w:t>
                        </w:r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English, Hindi, Gujarati &amp; Arabic</w:t>
                        </w:r>
                      </w:p>
                      <w:p w:rsidR="007F70DE" w:rsidRPr="002223DF" w:rsidRDefault="00804623" w:rsidP="00A76538">
                        <w:pPr>
                          <w:rPr>
                            <w:rFonts w:ascii="Cambria" w:hAnsi="Cambria" w:cs="Tahoma"/>
                            <w:color w:val="0286B6"/>
                            <w:lang w:val="en-GB"/>
                          </w:rPr>
                        </w:pPr>
                        <w:r w:rsidRPr="002223DF">
                          <w:rPr>
                            <w:rFonts w:ascii="Cambria" w:hAnsi="Cambria" w:cs="Tahoma"/>
                            <w:b/>
                            <w:color w:val="0286B6"/>
                            <w:spacing w:val="-4"/>
                          </w:rPr>
                          <w:t>Address</w:t>
                        </w:r>
                        <w:proofErr w:type="gramStart"/>
                        <w:r w:rsidRPr="002223DF">
                          <w:rPr>
                            <w:rFonts w:ascii="Cambria" w:hAnsi="Cambria" w:cs="Tahoma"/>
                            <w:b/>
                            <w:color w:val="0286B6"/>
                            <w:spacing w:val="-4"/>
                          </w:rPr>
                          <w:t>:</w:t>
                        </w:r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802</w:t>
                        </w:r>
                        <w:proofErr w:type="gram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Platina</w:t>
                        </w:r>
                        <w:proofErr w:type="spell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B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Lodha</w:t>
                        </w:r>
                        <w:proofErr w:type="spell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Palava</w:t>
                        </w:r>
                        <w:proofErr w:type="spell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Dombivali</w:t>
                        </w:r>
                        <w:proofErr w:type="spell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East 421201 Mumbai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Maharastra</w:t>
                        </w:r>
                        <w:proofErr w:type="spellEnd"/>
                        <w:r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</w:t>
                        </w:r>
                      </w:p>
                      <w:p w:rsidR="007F70DE" w:rsidRPr="002223DF" w:rsidRDefault="00804623" w:rsidP="002223DF">
                        <w:pPr>
                          <w:spacing w:after="60"/>
                          <w:jc w:val="both"/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</w:pPr>
                        <w:r w:rsidRPr="002223DF">
                          <w:rPr>
                            <w:rFonts w:ascii="Cambria" w:hAnsi="Cambria" w:cs="Tahoma"/>
                            <w:b/>
                            <w:color w:val="0286B6"/>
                            <w:spacing w:val="-4"/>
                          </w:rPr>
                          <w:t xml:space="preserve">Driving License details: </w:t>
                        </w:r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International License (GCC) Oman (</w:t>
                        </w:r>
                        <w:proofErr w:type="spellStart"/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>Lic</w:t>
                        </w:r>
                        <w:proofErr w:type="spellEnd"/>
                        <w:r w:rsidRPr="002223DF">
                          <w:rPr>
                            <w:rFonts w:ascii="Cambria" w:hAnsi="Cambria" w:cs="Tahoma"/>
                            <w:color w:val="0286B6"/>
                            <w:spacing w:val="-4"/>
                          </w:rPr>
                          <w:t xml:space="preserve"> no. 102343879)</w:t>
                        </w:r>
                      </w:p>
                      <w:p w:rsidR="007F70DE" w:rsidRPr="002223DF" w:rsidRDefault="00804623" w:rsidP="00C71A91">
                        <w:pPr>
                          <w:jc w:val="center"/>
                          <w:rPr>
                            <w:rFonts w:ascii="Cambria" w:hAnsi="Cambria"/>
                            <w:color w:val="0286B6"/>
                          </w:rPr>
                        </w:pPr>
                      </w:p>
                    </w:txbxContent>
                  </v:textbox>
                </v:rect>
              </w:pict>
            </w:r>
            <w:r w:rsidR="00804623" w:rsidRPr="00B95E58">
              <w:rPr>
                <w:rFonts w:ascii="Cambria" w:hAnsi="Cambria" w:cs="Tahoma"/>
                <w:b/>
                <w:noProof/>
                <w:color w:val="6A6969"/>
              </w:rPr>
              <w:drawing>
                <wp:inline distT="0" distB="0" distL="0" distR="0">
                  <wp:extent cx="6334125" cy="1116724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n-paper-background-bottom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316" cy="113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7B3" w:rsidRPr="00B95E58" w:rsidRDefault="00C057D8" w:rsidP="005E681F">
      <w:pPr>
        <w:jc w:val="both"/>
        <w:rPr>
          <w:rFonts w:ascii="Cambria" w:hAnsi="Cambria"/>
        </w:rPr>
      </w:pPr>
      <w:r w:rsidRPr="00C057D8">
        <w:lastRenderedPageBreak/>
        <w:pict>
          <v:shape id="_x0000_s1043" type="#_x0000_t75" style="position:absolute;left:0;text-align:left;margin-left:0;margin-top:0;width:1pt;height:1pt;z-index:251659264;mso-position-horizontal-relative:text;mso-position-vertical-relative:text">
            <v:imagedata r:id="rId24"/>
          </v:shape>
        </w:pict>
      </w:r>
    </w:p>
    <w:sectPr w:rsidR="009337B3" w:rsidRPr="00B95E58" w:rsidSect="001564F3">
      <w:pgSz w:w="11909" w:h="16834" w:code="9"/>
      <w:pgMar w:top="540" w:right="749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8.4pt;height:18.4pt" o:bullet="t">
        <v:imagedata r:id="rId1" o:title=""/>
      </v:shape>
    </w:pict>
  </w:numPicBullet>
  <w:numPicBullet w:numPicBulletId="1">
    <w:pict>
      <v:shape id="_x0000_i1038" type="#_x0000_t75" style="width:18.4pt;height:18.4pt" o:bullet="t">
        <v:imagedata r:id="rId2" o:title=""/>
      </v:shape>
    </w:pict>
  </w:numPicBullet>
  <w:numPicBullet w:numPicBulletId="2">
    <w:pict>
      <v:shape id="_x0000_i1039" type="#_x0000_t75" style="width:18.4pt;height:18.4pt" o:bullet="t">
        <v:imagedata r:id="rId3" o:title=""/>
      </v:shape>
    </w:pict>
  </w:numPicBullet>
  <w:numPicBullet w:numPicBulletId="3">
    <w:pict>
      <v:shape id="_x0000_i1040" type="#_x0000_t75" style="width:11.7pt;height:11.7pt" o:bullet="t">
        <v:imagedata r:id="rId4" o:title="bullet"/>
      </v:shape>
    </w:pict>
  </w:numPicBullet>
  <w:numPicBullet w:numPicBulletId="4">
    <w:pict>
      <v:shape id="_x0000_i1041" type="#_x0000_t75" style="width:10.9pt;height:10.9pt" o:bullet="t">
        <v:imagedata r:id="rId5" o:title="bullet"/>
      </v:shape>
    </w:pict>
  </w:numPicBullet>
  <w:numPicBullet w:numPicBulletId="5">
    <w:pict>
      <v:shape id="_x0000_i1042" type="#_x0000_t75" style="width:18.4pt;height:18.4pt" o:bullet="t">
        <v:imagedata r:id="rId6" o:title=""/>
      </v:shape>
    </w:pict>
  </w:numPicBullet>
  <w:numPicBullet w:numPicBulletId="6">
    <w:pict>
      <v:shape id="_x0000_i1043" type="#_x0000_t75" style="width:7.55pt;height:8.35pt" o:bullet="t">
        <v:imagedata r:id="rId7" o:title="bullet"/>
      </v:shape>
    </w:pict>
  </w:numPicBullet>
  <w:numPicBullet w:numPicBulletId="7">
    <w:pict>
      <v:shape id="_x0000_i1044" type="#_x0000_t75" style="width:18.4pt;height:18.4pt" o:bullet="t">
        <v:imagedata r:id="rId8" o:title=""/>
      </v:shape>
    </w:pict>
  </w:numPicBullet>
  <w:numPicBullet w:numPicBulletId="8">
    <w:pict>
      <v:shape id="_x0000_i1045" type="#_x0000_t75" style="width:15.9pt;height:15.9pt" o:bullet="t">
        <v:imagedata r:id="rId9" o:title=""/>
      </v:shape>
    </w:pict>
  </w:numPicBullet>
  <w:numPicBullet w:numPicBulletId="9">
    <w:pict>
      <v:shape id="_x0000_i1046" type="#_x0000_t75" style="width:7.55pt;height:7.55pt" o:bullet="t">
        <v:imagedata r:id="rId10" o:title="bullet"/>
      </v:shape>
    </w:pict>
  </w:numPicBullet>
  <w:numPicBullet w:numPicBulletId="10">
    <w:pict>
      <v:shape id="_x0000_i1047" type="#_x0000_t75" style="width:11.7pt;height:11.7pt" o:bullet="t">
        <v:imagedata r:id="rId11" o:title="bullet"/>
      </v:shape>
    </w:pict>
  </w:numPicBullet>
  <w:abstractNum w:abstractNumId="0">
    <w:nsid w:val="07E50879"/>
    <w:multiLevelType w:val="hybridMultilevel"/>
    <w:tmpl w:val="6B7CD016"/>
    <w:lvl w:ilvl="0" w:tplc="605072BE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8EEF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286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ED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8CF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22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26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C4B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1F38"/>
    <w:multiLevelType w:val="hybridMultilevel"/>
    <w:tmpl w:val="D8527170"/>
    <w:lvl w:ilvl="0" w:tplc="67D0FAB8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10DAF1F8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48404400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4978F9A2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65943628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F99EE044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10FE576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5B460A90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A1D849E2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>
    <w:nsid w:val="0D6D2E6C"/>
    <w:multiLevelType w:val="hybridMultilevel"/>
    <w:tmpl w:val="430A38F2"/>
    <w:lvl w:ilvl="0" w:tplc="CF64EB78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3E0CC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2A6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408E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4AB2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782D8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3EAC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84A9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BE29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318B7"/>
    <w:multiLevelType w:val="hybridMultilevel"/>
    <w:tmpl w:val="D9FC11D4"/>
    <w:lvl w:ilvl="0" w:tplc="6E345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D8AC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DE6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06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C2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B4B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64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C2E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B06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505AF"/>
    <w:multiLevelType w:val="hybridMultilevel"/>
    <w:tmpl w:val="5FF22BC6"/>
    <w:lvl w:ilvl="0" w:tplc="853CAF72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BF06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D2A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25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5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E4D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CD7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C0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E20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82281"/>
    <w:multiLevelType w:val="hybridMultilevel"/>
    <w:tmpl w:val="A9EAF0A6"/>
    <w:lvl w:ilvl="0" w:tplc="DBEA4A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509AB67A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DC22328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19287A6A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9BC20BFC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45F4F7DA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F5CE8012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C852798A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3A02B61A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72C7437"/>
    <w:multiLevelType w:val="hybridMultilevel"/>
    <w:tmpl w:val="5ED8D8D0"/>
    <w:lvl w:ilvl="0" w:tplc="7BD05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8C00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82B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A4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787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87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A7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02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667BE"/>
    <w:multiLevelType w:val="hybridMultilevel"/>
    <w:tmpl w:val="88663B2A"/>
    <w:lvl w:ilvl="0" w:tplc="9C38A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F8EE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642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66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6B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4A1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9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25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4B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F4528"/>
    <w:multiLevelType w:val="hybridMultilevel"/>
    <w:tmpl w:val="B7746194"/>
    <w:lvl w:ilvl="0" w:tplc="1E367CF2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D38AF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64E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1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47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A4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80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9B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20D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D10C5"/>
    <w:multiLevelType w:val="hybridMultilevel"/>
    <w:tmpl w:val="2822FB54"/>
    <w:lvl w:ilvl="0" w:tplc="71D20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6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F0D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E0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08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01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0A7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4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2E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152FB"/>
    <w:multiLevelType w:val="hybridMultilevel"/>
    <w:tmpl w:val="829C3718"/>
    <w:lvl w:ilvl="0" w:tplc="5534310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E75A0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484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63C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809B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E8F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6EE3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7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145C16"/>
    <w:multiLevelType w:val="hybridMultilevel"/>
    <w:tmpl w:val="DEA600F8"/>
    <w:lvl w:ilvl="0" w:tplc="84C0549C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359AD5AA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66809F18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F1D4F442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34E2421C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87D8F41A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21586E14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76A866DC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60400AA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>
    <w:nsid w:val="46C4098F"/>
    <w:multiLevelType w:val="hybridMultilevel"/>
    <w:tmpl w:val="B27859FC"/>
    <w:lvl w:ilvl="0" w:tplc="E88A8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F982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CB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0A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E1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A6A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A6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C4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4B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87A24"/>
    <w:multiLevelType w:val="multilevel"/>
    <w:tmpl w:val="07E427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A2D5898"/>
    <w:multiLevelType w:val="hybridMultilevel"/>
    <w:tmpl w:val="B3AE8AAE"/>
    <w:lvl w:ilvl="0" w:tplc="5C2683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06C4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063A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5CAD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D66E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84D9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949F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32D0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1CDE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4825F3"/>
    <w:multiLevelType w:val="hybridMultilevel"/>
    <w:tmpl w:val="4D80B1C8"/>
    <w:lvl w:ilvl="0" w:tplc="2FDEB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1A04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D488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DE90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2A16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A465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5A15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C8A0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DE89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AD7384"/>
    <w:multiLevelType w:val="hybridMultilevel"/>
    <w:tmpl w:val="C0AC238E"/>
    <w:lvl w:ilvl="0" w:tplc="23DE876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640F1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726F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AC77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CD6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26B8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082C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2648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68E97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87A7F40"/>
    <w:multiLevelType w:val="hybridMultilevel"/>
    <w:tmpl w:val="160AFAFE"/>
    <w:lvl w:ilvl="0" w:tplc="2A5A10E4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1C639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AC6B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6AE6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E8D2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AADD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1CA8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3452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B845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0F2392"/>
    <w:multiLevelType w:val="hybridMultilevel"/>
    <w:tmpl w:val="C6706D5E"/>
    <w:lvl w:ilvl="0" w:tplc="AEAEE2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BE14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C053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5A31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549A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DE38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507B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0070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06E6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77698"/>
    <w:multiLevelType w:val="multilevel"/>
    <w:tmpl w:val="E9A6369C"/>
    <w:lvl w:ilvl="0">
      <w:start w:val="1"/>
      <w:numFmt w:val="bullet"/>
      <w:lvlText w:val="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296" w:hanging="216"/>
      </w:pPr>
      <w:rPr>
        <w:rFonts w:ascii="Noto Sans Symbols" w:eastAsia="Noto Sans Symbols" w:hAnsi="Noto Sans Symbols" w:cs="Noto Sans Symbols"/>
        <w:sz w:val="17"/>
        <w:szCs w:val="17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8042352"/>
    <w:multiLevelType w:val="hybridMultilevel"/>
    <w:tmpl w:val="9670E778"/>
    <w:lvl w:ilvl="0" w:tplc="57969C42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D78A8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AC50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D63B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58EB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DCDA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962B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582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5C42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0370C5"/>
    <w:multiLevelType w:val="hybridMultilevel"/>
    <w:tmpl w:val="03260D54"/>
    <w:lvl w:ilvl="0" w:tplc="9B5CBE3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3267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4834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63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01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895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0E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A6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ADB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B87CFB"/>
    <w:multiLevelType w:val="hybridMultilevel"/>
    <w:tmpl w:val="F80CA23E"/>
    <w:lvl w:ilvl="0" w:tplc="C5BEBB6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96C6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8DA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EE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49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85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E68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CA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A876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6"/>
  </w:num>
  <w:num w:numId="9">
    <w:abstractNumId w:val="3"/>
  </w:num>
  <w:num w:numId="10">
    <w:abstractNumId w:val="12"/>
  </w:num>
  <w:num w:numId="11">
    <w:abstractNumId w:val="8"/>
  </w:num>
  <w:num w:numId="12">
    <w:abstractNumId w:val="17"/>
  </w:num>
  <w:num w:numId="13">
    <w:abstractNumId w:val="20"/>
  </w:num>
  <w:num w:numId="14">
    <w:abstractNumId w:val="2"/>
  </w:num>
  <w:num w:numId="15">
    <w:abstractNumId w:val="4"/>
  </w:num>
  <w:num w:numId="16">
    <w:abstractNumId w:val="14"/>
  </w:num>
  <w:num w:numId="17">
    <w:abstractNumId w:val="10"/>
  </w:num>
  <w:num w:numId="18">
    <w:abstractNumId w:val="19"/>
  </w:num>
  <w:num w:numId="19">
    <w:abstractNumId w:val="15"/>
  </w:num>
  <w:num w:numId="20">
    <w:abstractNumId w:val="13"/>
  </w:num>
  <w:num w:numId="21">
    <w:abstractNumId w:val="18"/>
  </w:num>
  <w:num w:numId="22">
    <w:abstractNumId w:val="16"/>
  </w:num>
  <w:num w:numId="23">
    <w:abstractNumId w:val="18"/>
  </w:num>
  <w:num w:numId="24">
    <w:abstractNumId w:val="15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C057D8"/>
    <w:rsid w:val="0070339C"/>
    <w:rsid w:val="00804623"/>
    <w:rsid w:val="00C05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538"/>
  </w:style>
  <w:style w:type="paragraph" w:styleId="Footer">
    <w:name w:val="footer"/>
    <w:basedOn w:val="Normal"/>
    <w:link w:val="Foot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538"/>
  </w:style>
  <w:style w:type="character" w:styleId="CommentReference">
    <w:name w:val="annotation reference"/>
    <w:basedOn w:val="DefaultParagraphFont"/>
    <w:uiPriority w:val="99"/>
    <w:semiHidden/>
    <w:unhideWhenUsed/>
    <w:rsid w:val="001E1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C7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13.png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Layout" Target="diagrams/layout3.xml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https://rdxfootmark.naukri.com/v2/track/openCv?trackingInfo=cc69029915987480bd23dd94f93f6c36134f530e18705c4458440321091b5b581401140110485d551b4d58515c424154181c084b281e010303041844585c0c4356015a4e5e51100614700558190a15021648444f5108084a5746754e034a571b5549120b40001044095a0e041e470d140110155e5500504a155b440345450e5c0a5249130f031f030201091b5b581009150116405c590d58585e6&amp;docType=docx" TargetMode="Externa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16.png"/><Relationship Id="rId28" Type="http://schemas.microsoft.com/office/2007/relationships/diagramDrawing" Target="diagrams/drawing2.xml"/><Relationship Id="rId10" Type="http://schemas.openxmlformats.org/officeDocument/2006/relationships/hyperlink" Target="mailto:jaimindesai23@gmail.com" TargetMode="External"/><Relationship Id="rId19" Type="http://schemas.openxmlformats.org/officeDocument/2006/relationships/diagramData" Target="diagrams/data3.xml"/><Relationship Id="rId4" Type="http://schemas.openxmlformats.org/officeDocument/2006/relationships/image" Target="media/image12.gif"/><Relationship Id="rId9" Type="http://schemas.openxmlformats.org/officeDocument/2006/relationships/image" Target="media/image15.png"/><Relationship Id="rId14" Type="http://schemas.openxmlformats.org/officeDocument/2006/relationships/diagramColors" Target="diagrams/colors1.xml"/><Relationship Id="rId22" Type="http://schemas.openxmlformats.org/officeDocument/2006/relationships/diagramColors" Target="diagrams/colors3.xml"/><Relationship Id="rId27" Type="http://schemas.microsoft.com/office/2007/relationships/diagramDrawing" Target="diagrams/drawing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2B9884-A3B5-481D-BB9B-2B51160CF0E6}" type="doc">
      <dgm:prSet loTypeId="urn:microsoft.com/office/officeart/2005/8/layout/hChevron3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347544B-3561-4E44-B07F-71DDD959D94F}">
      <dgm:prSet phldrT="[Text]" custT="1"/>
      <dgm:spPr/>
      <dgm:t>
        <a:bodyPr/>
        <a:lstStyle/>
        <a:p>
          <a:r>
            <a:rPr lang="en-US" sz="1300"/>
            <a:t>Anupam MHI (Gujarat)</a:t>
          </a:r>
        </a:p>
      </dgm:t>
    </dgm:pt>
    <dgm:pt modelId="{E4DCA2D7-D9B3-46E1-B3C4-84E4ABF97DDF}" type="parTrans" cxnId="{FEF3E283-6F3C-44C4-B13C-DB7168C803A1}">
      <dgm:prSet/>
      <dgm:spPr/>
      <dgm:t>
        <a:bodyPr/>
        <a:lstStyle/>
        <a:p>
          <a:endParaRPr lang="en-US"/>
        </a:p>
      </dgm:t>
    </dgm:pt>
    <dgm:pt modelId="{946F0379-F527-457E-A4B2-42F8B963AD30}" type="sibTrans" cxnId="{FEF3E283-6F3C-44C4-B13C-DB7168C803A1}">
      <dgm:prSet/>
      <dgm:spPr/>
      <dgm:t>
        <a:bodyPr/>
        <a:lstStyle/>
        <a:p>
          <a:endParaRPr lang="en-US"/>
        </a:p>
      </dgm:t>
    </dgm:pt>
    <dgm:pt modelId="{3737E2F5-9428-45E3-A198-57F16A71D853}">
      <dgm:prSet phldrT="[Text]" custT="1"/>
      <dgm:spPr/>
      <dgm:t>
        <a:bodyPr/>
        <a:lstStyle/>
        <a:p>
          <a:r>
            <a:rPr lang="en-US" sz="1300"/>
            <a:t>Project Planning engineer </a:t>
          </a:r>
        </a:p>
      </dgm:t>
    </dgm:pt>
    <dgm:pt modelId="{472572C4-4855-4ED0-8AF7-B2559B91271E}" type="parTrans" cxnId="{E8963ABC-555B-4377-914D-C1EE88D7715B}">
      <dgm:prSet/>
      <dgm:spPr/>
      <dgm:t>
        <a:bodyPr/>
        <a:lstStyle/>
        <a:p>
          <a:endParaRPr lang="en-US"/>
        </a:p>
      </dgm:t>
    </dgm:pt>
    <dgm:pt modelId="{B2DC59BB-8CC0-4FB3-BDD2-673C327AF592}" type="sibTrans" cxnId="{E8963ABC-555B-4377-914D-C1EE88D7715B}">
      <dgm:prSet/>
      <dgm:spPr/>
      <dgm:t>
        <a:bodyPr/>
        <a:lstStyle/>
        <a:p>
          <a:endParaRPr lang="en-US"/>
        </a:p>
      </dgm:t>
    </dgm:pt>
    <dgm:pt modelId="{79F53913-C18A-40DC-B666-1097C8951099}">
      <dgm:prSet phldrT="[Text]" custT="1"/>
      <dgm:spPr/>
      <dgm:t>
        <a:bodyPr/>
        <a:lstStyle/>
        <a:p>
          <a:r>
            <a:rPr lang="en-US" sz="1300"/>
            <a:t>Jun'13 to Feb'15</a:t>
          </a:r>
        </a:p>
      </dgm:t>
    </dgm:pt>
    <dgm:pt modelId="{A48422A6-F1A0-4ADA-A99A-A44144857E97}" type="parTrans" cxnId="{C8F370A3-E799-4908-8255-9A99353A5400}">
      <dgm:prSet/>
      <dgm:spPr/>
      <dgm:t>
        <a:bodyPr/>
        <a:lstStyle/>
        <a:p>
          <a:endParaRPr lang="en-US"/>
        </a:p>
      </dgm:t>
    </dgm:pt>
    <dgm:pt modelId="{89D45A22-5D07-4B86-A6D8-1D885028B930}" type="sibTrans" cxnId="{C8F370A3-E799-4908-8255-9A99353A5400}">
      <dgm:prSet/>
      <dgm:spPr/>
      <dgm:t>
        <a:bodyPr/>
        <a:lstStyle/>
        <a:p>
          <a:endParaRPr lang="en-US"/>
        </a:p>
      </dgm:t>
    </dgm:pt>
    <dgm:pt modelId="{11464A0A-A885-41CB-A8A4-D935F43B4F03}">
      <dgm:prSet phldrT="[Text]" custT="1"/>
      <dgm:spPr/>
      <dgm:t>
        <a:bodyPr/>
        <a:lstStyle/>
        <a:p>
          <a:r>
            <a:rPr lang="en-US" sz="1300"/>
            <a:t>Gulf Petrochemical Services (Oman)</a:t>
          </a:r>
        </a:p>
      </dgm:t>
    </dgm:pt>
    <dgm:pt modelId="{034BF2F7-F47D-4FF5-A0B7-833AE7C255DD}" type="parTrans" cxnId="{B5233C5C-6E44-4A9F-9488-B548C3D26A91}">
      <dgm:prSet/>
      <dgm:spPr/>
      <dgm:t>
        <a:bodyPr/>
        <a:lstStyle/>
        <a:p>
          <a:endParaRPr lang="en-US"/>
        </a:p>
      </dgm:t>
    </dgm:pt>
    <dgm:pt modelId="{8BC4A946-754F-4192-9509-49E43AC221B6}" type="sibTrans" cxnId="{B5233C5C-6E44-4A9F-9488-B548C3D26A91}">
      <dgm:prSet/>
      <dgm:spPr/>
      <dgm:t>
        <a:bodyPr/>
        <a:lstStyle/>
        <a:p>
          <a:endParaRPr lang="en-US"/>
        </a:p>
      </dgm:t>
    </dgm:pt>
    <dgm:pt modelId="{D0D74DA5-12D4-4B22-AF9F-1C1B58124C18}">
      <dgm:prSet phldrT="[Text]" custT="1"/>
      <dgm:spPr/>
      <dgm:t>
        <a:bodyPr/>
        <a:lstStyle/>
        <a:p>
          <a:r>
            <a:rPr lang="en-US" sz="1300"/>
            <a:t>Lead Project planning &amp; Control engineer </a:t>
          </a:r>
        </a:p>
      </dgm:t>
    </dgm:pt>
    <dgm:pt modelId="{F1007D53-D439-4FA5-8B68-75D1B4CA9AEA}" type="parTrans" cxnId="{96DE4367-9DFD-4DAB-938E-FD54E3A1F766}">
      <dgm:prSet/>
      <dgm:spPr/>
      <dgm:t>
        <a:bodyPr/>
        <a:lstStyle/>
        <a:p>
          <a:endParaRPr lang="en-US"/>
        </a:p>
      </dgm:t>
    </dgm:pt>
    <dgm:pt modelId="{14322AB9-523A-4EC8-8212-311032EF9563}" type="sibTrans" cxnId="{96DE4367-9DFD-4DAB-938E-FD54E3A1F766}">
      <dgm:prSet/>
      <dgm:spPr/>
      <dgm:t>
        <a:bodyPr/>
        <a:lstStyle/>
        <a:p>
          <a:endParaRPr lang="en-US"/>
        </a:p>
      </dgm:t>
    </dgm:pt>
    <dgm:pt modelId="{1F42C002-FA50-414E-B388-1E3B2B29E888}">
      <dgm:prSet phldrT="[Text]" custT="1"/>
      <dgm:spPr/>
      <dgm:t>
        <a:bodyPr/>
        <a:lstStyle/>
        <a:p>
          <a:r>
            <a:rPr lang="en-US" sz="1300"/>
            <a:t>Mar'15 to Mar'18</a:t>
          </a:r>
        </a:p>
      </dgm:t>
    </dgm:pt>
    <dgm:pt modelId="{8B2C263C-4AD6-4A99-BA9B-EED55A154A95}" type="parTrans" cxnId="{959CCB63-19F0-4B74-9414-2BCCD75F52D1}">
      <dgm:prSet/>
      <dgm:spPr/>
      <dgm:t>
        <a:bodyPr/>
        <a:lstStyle/>
        <a:p>
          <a:endParaRPr lang="en-US"/>
        </a:p>
      </dgm:t>
    </dgm:pt>
    <dgm:pt modelId="{153A14BA-6DF6-499B-8B83-816E80D64EAE}" type="sibTrans" cxnId="{959CCB63-19F0-4B74-9414-2BCCD75F52D1}">
      <dgm:prSet/>
      <dgm:spPr/>
      <dgm:t>
        <a:bodyPr/>
        <a:lstStyle/>
        <a:p>
          <a:endParaRPr lang="en-US"/>
        </a:p>
      </dgm:t>
    </dgm:pt>
    <dgm:pt modelId="{7AF6EDC6-BCFF-4D98-AACE-F953EF38E938}">
      <dgm:prSet phldrT="[Text]" custT="1"/>
      <dgm:spPr/>
      <dgm:t>
        <a:bodyPr/>
        <a:lstStyle/>
        <a:p>
          <a:r>
            <a:rPr lang="en-US" sz="1300"/>
            <a:t>Corrtech International Pvt Ltd (Mumbai)</a:t>
          </a:r>
        </a:p>
      </dgm:t>
    </dgm:pt>
    <dgm:pt modelId="{01E3DF0B-D902-49D8-BCB2-DDBB434FD266}" type="parTrans" cxnId="{8BCE753C-DF47-40BE-9B66-CA8FDA2CDE32}">
      <dgm:prSet/>
      <dgm:spPr/>
      <dgm:t>
        <a:bodyPr/>
        <a:lstStyle/>
        <a:p>
          <a:endParaRPr lang="en-US"/>
        </a:p>
      </dgm:t>
    </dgm:pt>
    <dgm:pt modelId="{F62F8B4D-20D5-4B17-BBB3-A40A7D5D8B98}" type="sibTrans" cxnId="{8BCE753C-DF47-40BE-9B66-CA8FDA2CDE32}">
      <dgm:prSet/>
      <dgm:spPr/>
      <dgm:t>
        <a:bodyPr/>
        <a:lstStyle/>
        <a:p>
          <a:endParaRPr lang="en-US"/>
        </a:p>
      </dgm:t>
    </dgm:pt>
    <dgm:pt modelId="{2518DA92-D9AB-45D3-A750-EE7564F1960C}">
      <dgm:prSet phldrT="[Text]" custT="1"/>
      <dgm:spPr/>
      <dgm:t>
        <a:bodyPr/>
        <a:lstStyle/>
        <a:p>
          <a:r>
            <a:rPr lang="en-US" sz="1300"/>
            <a:t>Project Engineer</a:t>
          </a:r>
        </a:p>
      </dgm:t>
    </dgm:pt>
    <dgm:pt modelId="{835DF2D8-3271-4D69-BD8B-D07F6E4783B3}" type="parTrans" cxnId="{32F032F0-8A7D-4DCF-BA45-C536F3B1BDFB}">
      <dgm:prSet/>
      <dgm:spPr/>
      <dgm:t>
        <a:bodyPr/>
        <a:lstStyle/>
        <a:p>
          <a:endParaRPr lang="en-US"/>
        </a:p>
      </dgm:t>
    </dgm:pt>
    <dgm:pt modelId="{FC9F42E0-6BFC-4B65-A44E-DDF47F5AE8AB}" type="sibTrans" cxnId="{32F032F0-8A7D-4DCF-BA45-C536F3B1BDFB}">
      <dgm:prSet/>
      <dgm:spPr/>
      <dgm:t>
        <a:bodyPr/>
        <a:lstStyle/>
        <a:p>
          <a:endParaRPr lang="en-US"/>
        </a:p>
      </dgm:t>
    </dgm:pt>
    <dgm:pt modelId="{E998074F-AF69-4B99-ACF9-497E0C452C61}">
      <dgm:prSet phldrT="[Text]" custT="1"/>
      <dgm:spPr/>
      <dgm:t>
        <a:bodyPr/>
        <a:lstStyle/>
        <a:p>
          <a:r>
            <a:rPr lang="en-US" sz="1300"/>
            <a:t>Mar'18 to present </a:t>
          </a:r>
        </a:p>
      </dgm:t>
    </dgm:pt>
    <dgm:pt modelId="{5261CB80-1AFB-4942-A72A-F2EA6690F8A6}" type="parTrans" cxnId="{5FBB21B8-D47E-49B4-9CAE-DEFB6621E2DE}">
      <dgm:prSet/>
      <dgm:spPr/>
      <dgm:t>
        <a:bodyPr/>
        <a:lstStyle/>
        <a:p>
          <a:endParaRPr lang="en-US"/>
        </a:p>
      </dgm:t>
    </dgm:pt>
    <dgm:pt modelId="{C2576D20-1DD5-44E5-87EF-B844C610E328}" type="sibTrans" cxnId="{5FBB21B8-D47E-49B4-9CAE-DEFB6621E2DE}">
      <dgm:prSet/>
      <dgm:spPr/>
      <dgm:t>
        <a:bodyPr/>
        <a:lstStyle/>
        <a:p>
          <a:endParaRPr lang="en-US"/>
        </a:p>
      </dgm:t>
    </dgm:pt>
    <dgm:pt modelId="{0D4918EE-118E-4474-B8B9-C56929140DD2}" type="pres">
      <dgm:prSet presAssocID="{2A2B9884-A3B5-481D-BB9B-2B51160CF0E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BE02700-D3E3-4F14-8D4D-5808B43184C6}" type="pres">
      <dgm:prSet presAssocID="{F347544B-3561-4E44-B07F-71DDD959D94F}" presName="parAndChTx" presStyleLbl="node1" presStyleIdx="0" presStyleCnt="3" custScaleX="103301" custScaleY="1114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3D784F-C2E7-4F64-8131-1AA5E8615A65}" type="pres">
      <dgm:prSet presAssocID="{946F0379-F527-457E-A4B2-42F8B963AD30}" presName="parAndChSpace" presStyleCnt="0"/>
      <dgm:spPr/>
    </dgm:pt>
    <dgm:pt modelId="{43410A8C-CF25-4DE7-8786-0D1BCD9C2F02}" type="pres">
      <dgm:prSet presAssocID="{11464A0A-A885-41CB-A8A4-D935F43B4F03}" presName="parAndChTx" presStyleLbl="node1" presStyleIdx="1" presStyleCnt="3" custScaleX="145485" custScaleY="1111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704D05-E1CA-4EED-93CE-2DA61037DB96}" type="pres">
      <dgm:prSet presAssocID="{8BC4A946-754F-4192-9509-49E43AC221B6}" presName="parAndChSpace" presStyleCnt="0"/>
      <dgm:spPr/>
    </dgm:pt>
    <dgm:pt modelId="{63892E76-7161-4750-8E13-16CEDC253628}" type="pres">
      <dgm:prSet presAssocID="{7AF6EDC6-BCFF-4D98-AACE-F953EF38E938}" presName="parAndChTx" presStyleLbl="node1" presStyleIdx="2" presStyleCnt="3" custScaleX="106699" custScaleY="115799" custLinFactNeighborX="144" custLinFactNeighborY="1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F370A3-E799-4908-8255-9A99353A5400}" srcId="{F347544B-3561-4E44-B07F-71DDD959D94F}" destId="{79F53913-C18A-40DC-B666-1097C8951099}" srcOrd="1" destOrd="0" parTransId="{A48422A6-F1A0-4ADA-A99A-A44144857E97}" sibTransId="{89D45A22-5D07-4B86-A6D8-1D885028B930}"/>
    <dgm:cxn modelId="{C188A734-548D-4757-95CB-27A9D4769958}" type="presOf" srcId="{1F42C002-FA50-414E-B388-1E3B2B29E888}" destId="{43410A8C-CF25-4DE7-8786-0D1BCD9C2F02}" srcOrd="0" destOrd="2" presId="urn:microsoft.com/office/officeart/2005/8/layout/hChevron3"/>
    <dgm:cxn modelId="{3EC777E2-9C68-4EFC-8D21-AE8BAA8DE037}" type="presOf" srcId="{E998074F-AF69-4B99-ACF9-497E0C452C61}" destId="{63892E76-7161-4750-8E13-16CEDC253628}" srcOrd="0" destOrd="2" presId="urn:microsoft.com/office/officeart/2005/8/layout/hChevron3"/>
    <dgm:cxn modelId="{19B591E2-98C6-4B26-ACAE-6962DD9CA74F}" type="presOf" srcId="{3737E2F5-9428-45E3-A198-57F16A71D853}" destId="{5BE02700-D3E3-4F14-8D4D-5808B43184C6}" srcOrd="0" destOrd="1" presId="urn:microsoft.com/office/officeart/2005/8/layout/hChevron3"/>
    <dgm:cxn modelId="{FEF3E283-6F3C-44C4-B13C-DB7168C803A1}" srcId="{2A2B9884-A3B5-481D-BB9B-2B51160CF0E6}" destId="{F347544B-3561-4E44-B07F-71DDD959D94F}" srcOrd="0" destOrd="0" parTransId="{E4DCA2D7-D9B3-46E1-B3C4-84E4ABF97DDF}" sibTransId="{946F0379-F527-457E-A4B2-42F8B963AD30}"/>
    <dgm:cxn modelId="{E8963ABC-555B-4377-914D-C1EE88D7715B}" srcId="{F347544B-3561-4E44-B07F-71DDD959D94F}" destId="{3737E2F5-9428-45E3-A198-57F16A71D853}" srcOrd="0" destOrd="0" parTransId="{472572C4-4855-4ED0-8AF7-B2559B91271E}" sibTransId="{B2DC59BB-8CC0-4FB3-BDD2-673C327AF592}"/>
    <dgm:cxn modelId="{7F5B06FE-FA10-44E5-A23F-E6E0BA54D6A4}" type="presOf" srcId="{2A2B9884-A3B5-481D-BB9B-2B51160CF0E6}" destId="{0D4918EE-118E-4474-B8B9-C56929140DD2}" srcOrd="0" destOrd="0" presId="urn:microsoft.com/office/officeart/2005/8/layout/hChevron3"/>
    <dgm:cxn modelId="{339A177F-9F56-45B4-B402-77CBADDBBE61}" type="presOf" srcId="{D0D74DA5-12D4-4B22-AF9F-1C1B58124C18}" destId="{43410A8C-CF25-4DE7-8786-0D1BCD9C2F02}" srcOrd="0" destOrd="1" presId="urn:microsoft.com/office/officeart/2005/8/layout/hChevron3"/>
    <dgm:cxn modelId="{FA547FC6-84F3-49A6-997E-4E15CCA2756C}" type="presOf" srcId="{7AF6EDC6-BCFF-4D98-AACE-F953EF38E938}" destId="{63892E76-7161-4750-8E13-16CEDC253628}" srcOrd="0" destOrd="0" presId="urn:microsoft.com/office/officeart/2005/8/layout/hChevron3"/>
    <dgm:cxn modelId="{C1D5048E-648C-4C19-82E3-5BB0C1C95456}" type="presOf" srcId="{2518DA92-D9AB-45D3-A750-EE7564F1960C}" destId="{63892E76-7161-4750-8E13-16CEDC253628}" srcOrd="0" destOrd="1" presId="urn:microsoft.com/office/officeart/2005/8/layout/hChevron3"/>
    <dgm:cxn modelId="{959CCB63-19F0-4B74-9414-2BCCD75F52D1}" srcId="{11464A0A-A885-41CB-A8A4-D935F43B4F03}" destId="{1F42C002-FA50-414E-B388-1E3B2B29E888}" srcOrd="1" destOrd="0" parTransId="{8B2C263C-4AD6-4A99-BA9B-EED55A154A95}" sibTransId="{153A14BA-6DF6-499B-8B83-816E80D64EAE}"/>
    <dgm:cxn modelId="{2BED8776-3FAE-4834-8497-A93E5E25133C}" type="presOf" srcId="{79F53913-C18A-40DC-B666-1097C8951099}" destId="{5BE02700-D3E3-4F14-8D4D-5808B43184C6}" srcOrd="0" destOrd="2" presId="urn:microsoft.com/office/officeart/2005/8/layout/hChevron3"/>
    <dgm:cxn modelId="{8BCE753C-DF47-40BE-9B66-CA8FDA2CDE32}" srcId="{2A2B9884-A3B5-481D-BB9B-2B51160CF0E6}" destId="{7AF6EDC6-BCFF-4D98-AACE-F953EF38E938}" srcOrd="2" destOrd="0" parTransId="{01E3DF0B-D902-49D8-BCB2-DDBB434FD266}" sibTransId="{F62F8B4D-20D5-4B17-BBB3-A40A7D5D8B98}"/>
    <dgm:cxn modelId="{5FBB21B8-D47E-49B4-9CAE-DEFB6621E2DE}" srcId="{7AF6EDC6-BCFF-4D98-AACE-F953EF38E938}" destId="{E998074F-AF69-4B99-ACF9-497E0C452C61}" srcOrd="1" destOrd="0" parTransId="{5261CB80-1AFB-4942-A72A-F2EA6690F8A6}" sibTransId="{C2576D20-1DD5-44E5-87EF-B844C610E328}"/>
    <dgm:cxn modelId="{78C9DF86-DA77-40A9-B4EE-C65AB30FB3E1}" type="presOf" srcId="{F347544B-3561-4E44-B07F-71DDD959D94F}" destId="{5BE02700-D3E3-4F14-8D4D-5808B43184C6}" srcOrd="0" destOrd="0" presId="urn:microsoft.com/office/officeart/2005/8/layout/hChevron3"/>
    <dgm:cxn modelId="{96DE4367-9DFD-4DAB-938E-FD54E3A1F766}" srcId="{11464A0A-A885-41CB-A8A4-D935F43B4F03}" destId="{D0D74DA5-12D4-4B22-AF9F-1C1B58124C18}" srcOrd="0" destOrd="0" parTransId="{F1007D53-D439-4FA5-8B68-75D1B4CA9AEA}" sibTransId="{14322AB9-523A-4EC8-8212-311032EF9563}"/>
    <dgm:cxn modelId="{54152054-B572-4C81-84F2-2CDECB2573F5}" type="presOf" srcId="{11464A0A-A885-41CB-A8A4-D935F43B4F03}" destId="{43410A8C-CF25-4DE7-8786-0D1BCD9C2F02}" srcOrd="0" destOrd="0" presId="urn:microsoft.com/office/officeart/2005/8/layout/hChevron3"/>
    <dgm:cxn modelId="{B5233C5C-6E44-4A9F-9488-B548C3D26A91}" srcId="{2A2B9884-A3B5-481D-BB9B-2B51160CF0E6}" destId="{11464A0A-A885-41CB-A8A4-D935F43B4F03}" srcOrd="1" destOrd="0" parTransId="{034BF2F7-F47D-4FF5-A0B7-833AE7C255DD}" sibTransId="{8BC4A946-754F-4192-9509-49E43AC221B6}"/>
    <dgm:cxn modelId="{32F032F0-8A7D-4DCF-BA45-C536F3B1BDFB}" srcId="{7AF6EDC6-BCFF-4D98-AACE-F953EF38E938}" destId="{2518DA92-D9AB-45D3-A750-EE7564F1960C}" srcOrd="0" destOrd="0" parTransId="{835DF2D8-3271-4D69-BD8B-D07F6E4783B3}" sibTransId="{FC9F42E0-6BFC-4B65-A44E-DDF47F5AE8AB}"/>
    <dgm:cxn modelId="{F157AD4F-0034-4F2E-ABE2-4EE10513DC14}" type="presParOf" srcId="{0D4918EE-118E-4474-B8B9-C56929140DD2}" destId="{5BE02700-D3E3-4F14-8D4D-5808B43184C6}" srcOrd="0" destOrd="0" presId="urn:microsoft.com/office/officeart/2005/8/layout/hChevron3"/>
    <dgm:cxn modelId="{2DA1E336-3B18-4997-8DFA-C0824193C452}" type="presParOf" srcId="{0D4918EE-118E-4474-B8B9-C56929140DD2}" destId="{003D784F-C2E7-4F64-8131-1AA5E8615A65}" srcOrd="1" destOrd="0" presId="urn:microsoft.com/office/officeart/2005/8/layout/hChevron3"/>
    <dgm:cxn modelId="{ADB47B27-DEEF-403A-96CF-503DBF992A67}" type="presParOf" srcId="{0D4918EE-118E-4474-B8B9-C56929140DD2}" destId="{43410A8C-CF25-4DE7-8786-0D1BCD9C2F02}" srcOrd="2" destOrd="0" presId="urn:microsoft.com/office/officeart/2005/8/layout/hChevron3"/>
    <dgm:cxn modelId="{47908DC8-512A-4855-A64A-873B46C783D5}" type="presParOf" srcId="{0D4918EE-118E-4474-B8B9-C56929140DD2}" destId="{3C704D05-E1CA-4EED-93CE-2DA61037DB96}" srcOrd="3" destOrd="0" presId="urn:microsoft.com/office/officeart/2005/8/layout/hChevron3"/>
    <dgm:cxn modelId="{029EC8DF-A527-4A8F-84A1-89F4777A448B}" type="presParOf" srcId="{0D4918EE-118E-4474-B8B9-C56929140DD2}" destId="{63892E76-7161-4750-8E13-16CEDC253628}" srcOrd="4" destOrd="0" presId="urn:microsoft.com/office/officeart/2005/8/layout/hChevron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7604C0-CFCC-4E02-A6DA-A03B003ACF36}" type="doc">
      <dgm:prSet loTypeId="urn:microsoft.com/office/officeart/2005/8/layout/list1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967A0-F27F-4D55-B2EE-97541A1E613E}">
      <dgm:prSet phldrT="[Text]"/>
      <dgm:spPr/>
      <dgm:t>
        <a:bodyPr/>
        <a:lstStyle/>
        <a:p>
          <a:r>
            <a:rPr lang="en-GB"/>
            <a:t>Project  Planning  &amp; Management</a:t>
          </a:r>
          <a:endParaRPr lang="en-US"/>
        </a:p>
      </dgm:t>
    </dgm:pt>
    <dgm:pt modelId="{C4AEBE9D-1404-4D16-A1AE-74D6BA39747F}" type="parTrans" cxnId="{F5E03465-D8F3-42F4-A262-D406DE0A41D5}">
      <dgm:prSet/>
      <dgm:spPr/>
      <dgm:t>
        <a:bodyPr/>
        <a:lstStyle/>
        <a:p>
          <a:endParaRPr lang="en-US"/>
        </a:p>
      </dgm:t>
    </dgm:pt>
    <dgm:pt modelId="{5849D7A9-669A-4F3A-864A-F643DFAE7C37}" type="sibTrans" cxnId="{F5E03465-D8F3-42F4-A262-D406DE0A41D5}">
      <dgm:prSet/>
      <dgm:spPr/>
      <dgm:t>
        <a:bodyPr/>
        <a:lstStyle/>
        <a:p>
          <a:endParaRPr lang="en-US"/>
        </a:p>
      </dgm:t>
    </dgm:pt>
    <dgm:pt modelId="{BB64B405-FC93-4A78-B031-3333C3815C9D}">
      <dgm:prSet phldrT="[Text]"/>
      <dgm:spPr/>
      <dgm:t>
        <a:bodyPr/>
        <a:lstStyle/>
        <a:p>
          <a:r>
            <a:rPr lang="en-GB"/>
            <a:t>Budgeting &amp; cost management </a:t>
          </a:r>
          <a:endParaRPr lang="en-US"/>
        </a:p>
      </dgm:t>
    </dgm:pt>
    <dgm:pt modelId="{204EAAAB-9F4F-4B7D-B0AB-26F433DF0B9F}" type="parTrans" cxnId="{D1FDC8FD-2499-48DC-BC6D-F1122CFF6E0A}">
      <dgm:prSet/>
      <dgm:spPr/>
      <dgm:t>
        <a:bodyPr/>
        <a:lstStyle/>
        <a:p>
          <a:endParaRPr lang="en-US"/>
        </a:p>
      </dgm:t>
    </dgm:pt>
    <dgm:pt modelId="{4EE1E6B5-B8CC-4C80-821A-29C88278C7C9}" type="sibTrans" cxnId="{D1FDC8FD-2499-48DC-BC6D-F1122CFF6E0A}">
      <dgm:prSet/>
      <dgm:spPr/>
      <dgm:t>
        <a:bodyPr/>
        <a:lstStyle/>
        <a:p>
          <a:endParaRPr lang="en-US"/>
        </a:p>
      </dgm:t>
    </dgm:pt>
    <dgm:pt modelId="{C93F6F76-528A-4003-A0A3-B8F129B0D007}">
      <dgm:prSet phldrT="[Text]"/>
      <dgm:spPr/>
      <dgm:t>
        <a:bodyPr/>
        <a:lstStyle/>
        <a:p>
          <a:r>
            <a:rPr lang="en-GB"/>
            <a:t>Project monitoring &amp; Control</a:t>
          </a:r>
          <a:endParaRPr lang="en-US"/>
        </a:p>
      </dgm:t>
    </dgm:pt>
    <dgm:pt modelId="{04A64FF4-67EA-46B5-BC85-16E30185D718}" type="parTrans" cxnId="{997D482D-95A2-4DCF-9E87-6DDBE5420228}">
      <dgm:prSet/>
      <dgm:spPr/>
      <dgm:t>
        <a:bodyPr/>
        <a:lstStyle/>
        <a:p>
          <a:endParaRPr lang="en-US"/>
        </a:p>
      </dgm:t>
    </dgm:pt>
    <dgm:pt modelId="{5BBE96A8-0781-4CD8-AC6E-32D7CB1D3F64}" type="sibTrans" cxnId="{997D482D-95A2-4DCF-9E87-6DDBE5420228}">
      <dgm:prSet/>
      <dgm:spPr/>
      <dgm:t>
        <a:bodyPr/>
        <a:lstStyle/>
        <a:p>
          <a:endParaRPr lang="en-US"/>
        </a:p>
      </dgm:t>
    </dgm:pt>
    <dgm:pt modelId="{13587855-984F-4C94-8A3F-0CB9EFBD4D5E}">
      <dgm:prSet phldrT="[Text]"/>
      <dgm:spPr/>
      <dgm:t>
        <a:bodyPr/>
        <a:lstStyle/>
        <a:p>
          <a:r>
            <a:rPr lang="en-GB"/>
            <a:t>Project Cost estimation </a:t>
          </a:r>
          <a:endParaRPr lang="en-US"/>
        </a:p>
      </dgm:t>
    </dgm:pt>
    <dgm:pt modelId="{D4B31DE2-4743-41F2-810E-E9B2800C164E}" type="parTrans" cxnId="{D1A3F09B-A669-4794-9E17-6415D3BBF0BF}">
      <dgm:prSet/>
      <dgm:spPr/>
      <dgm:t>
        <a:bodyPr/>
        <a:lstStyle/>
        <a:p>
          <a:endParaRPr lang="en-US"/>
        </a:p>
      </dgm:t>
    </dgm:pt>
    <dgm:pt modelId="{2EC1A5A6-C4F6-4256-9C00-76949E6C9544}" type="sibTrans" cxnId="{D1A3F09B-A669-4794-9E17-6415D3BBF0BF}">
      <dgm:prSet/>
      <dgm:spPr/>
      <dgm:t>
        <a:bodyPr/>
        <a:lstStyle/>
        <a:p>
          <a:endParaRPr lang="en-US"/>
        </a:p>
      </dgm:t>
    </dgm:pt>
    <dgm:pt modelId="{55DDC3B2-10CD-44E1-85D4-9654678299D7}">
      <dgm:prSet/>
      <dgm:spPr/>
      <dgm:t>
        <a:bodyPr/>
        <a:lstStyle/>
        <a:p>
          <a:r>
            <a:rPr lang="en-GB"/>
            <a:t>Risk Analysis</a:t>
          </a:r>
          <a:endParaRPr lang="en-US"/>
        </a:p>
      </dgm:t>
    </dgm:pt>
    <dgm:pt modelId="{1DA5049D-A95A-4A58-92EB-0377D7CA4C53}" type="parTrans" cxnId="{8FC76B89-AD5D-4BC6-975F-74A712A1A302}">
      <dgm:prSet/>
      <dgm:spPr/>
      <dgm:t>
        <a:bodyPr/>
        <a:lstStyle/>
        <a:p>
          <a:endParaRPr lang="en-US"/>
        </a:p>
      </dgm:t>
    </dgm:pt>
    <dgm:pt modelId="{F0A16E78-6028-4624-93E8-F31BBC1D0814}" type="sibTrans" cxnId="{8FC76B89-AD5D-4BC6-975F-74A712A1A302}">
      <dgm:prSet/>
      <dgm:spPr/>
      <dgm:t>
        <a:bodyPr/>
        <a:lstStyle/>
        <a:p>
          <a:endParaRPr lang="en-US"/>
        </a:p>
      </dgm:t>
    </dgm:pt>
    <dgm:pt modelId="{51BEE673-D2EF-4E49-8717-1C82F580CB36}" type="pres">
      <dgm:prSet presAssocID="{1B7604C0-CFCC-4E02-A6DA-A03B003ACF36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CB579EC-F6E0-4BE8-BF35-07CAFEDD33AF}" type="pres">
      <dgm:prSet presAssocID="{70D967A0-F27F-4D55-B2EE-97541A1E613E}" presName="parentLin" presStyleCnt="0"/>
      <dgm:spPr/>
    </dgm:pt>
    <dgm:pt modelId="{60EE196A-3336-4C32-8830-A9EE9AED4C7F}" type="pres">
      <dgm:prSet presAssocID="{70D967A0-F27F-4D55-B2EE-97541A1E613E}" presName="parentLeftMargin" presStyleLbl="node1" presStyleIdx="0" presStyleCnt="5"/>
      <dgm:spPr/>
      <dgm:t>
        <a:bodyPr/>
        <a:lstStyle/>
        <a:p>
          <a:endParaRPr lang="en-US"/>
        </a:p>
      </dgm:t>
    </dgm:pt>
    <dgm:pt modelId="{A4ECAF6A-300A-4804-8DE3-C1AAE83D1602}" type="pres">
      <dgm:prSet presAssocID="{70D967A0-F27F-4D55-B2EE-97541A1E613E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004843-61C7-457F-9A41-EAA739D90A0E}" type="pres">
      <dgm:prSet presAssocID="{70D967A0-F27F-4D55-B2EE-97541A1E613E}" presName="negativeSpace" presStyleCnt="0"/>
      <dgm:spPr/>
    </dgm:pt>
    <dgm:pt modelId="{C520C15B-0439-46F9-8E6F-80FBD834E0A0}" type="pres">
      <dgm:prSet presAssocID="{70D967A0-F27F-4D55-B2EE-97541A1E613E}" presName="childText" presStyleLbl="conFgAcc1" presStyleIdx="0" presStyleCnt="5">
        <dgm:presLayoutVars>
          <dgm:bulletEnabled val="1"/>
        </dgm:presLayoutVars>
      </dgm:prSet>
      <dgm:spPr/>
    </dgm:pt>
    <dgm:pt modelId="{BB2DFAC8-AA09-4C26-9A8A-899160A93EAC}" type="pres">
      <dgm:prSet presAssocID="{5849D7A9-669A-4F3A-864A-F643DFAE7C37}" presName="spaceBetweenRectangles" presStyleCnt="0"/>
      <dgm:spPr/>
    </dgm:pt>
    <dgm:pt modelId="{D2FA0EE0-B5D0-4344-8437-E1D4CF65A7A1}" type="pres">
      <dgm:prSet presAssocID="{C93F6F76-528A-4003-A0A3-B8F129B0D007}" presName="parentLin" presStyleCnt="0"/>
      <dgm:spPr/>
    </dgm:pt>
    <dgm:pt modelId="{E8BCB0DD-1C19-4AC6-8C20-5EC8B57CF716}" type="pres">
      <dgm:prSet presAssocID="{C93F6F76-528A-4003-A0A3-B8F129B0D007}" presName="parentLeftMargin" presStyleLbl="node1" presStyleIdx="0" presStyleCnt="5"/>
      <dgm:spPr/>
      <dgm:t>
        <a:bodyPr/>
        <a:lstStyle/>
        <a:p>
          <a:endParaRPr lang="en-US"/>
        </a:p>
      </dgm:t>
    </dgm:pt>
    <dgm:pt modelId="{5273AA7B-0A3A-485A-89E8-E2195D7B7359}" type="pres">
      <dgm:prSet presAssocID="{C93F6F76-528A-4003-A0A3-B8F129B0D00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89CBEA-6BD3-4AE1-93CD-A1CD582760A5}" type="pres">
      <dgm:prSet presAssocID="{C93F6F76-528A-4003-A0A3-B8F129B0D007}" presName="negativeSpace" presStyleCnt="0"/>
      <dgm:spPr/>
    </dgm:pt>
    <dgm:pt modelId="{512A52A4-28AB-4FF6-A949-141451462545}" type="pres">
      <dgm:prSet presAssocID="{C93F6F76-528A-4003-A0A3-B8F129B0D007}" presName="childText" presStyleLbl="conFgAcc1" presStyleIdx="1" presStyleCnt="5">
        <dgm:presLayoutVars>
          <dgm:bulletEnabled val="1"/>
        </dgm:presLayoutVars>
      </dgm:prSet>
      <dgm:spPr/>
    </dgm:pt>
    <dgm:pt modelId="{A4E0A51D-7424-499B-979D-49D8D00CE5EC}" type="pres">
      <dgm:prSet presAssocID="{5BBE96A8-0781-4CD8-AC6E-32D7CB1D3F64}" presName="spaceBetweenRectangles" presStyleCnt="0"/>
      <dgm:spPr/>
    </dgm:pt>
    <dgm:pt modelId="{CEE977B0-DD12-4477-9F97-B7D9CDE37283}" type="pres">
      <dgm:prSet presAssocID="{BB64B405-FC93-4A78-B031-3333C3815C9D}" presName="parentLin" presStyleCnt="0"/>
      <dgm:spPr/>
    </dgm:pt>
    <dgm:pt modelId="{88BB28B6-F5F0-4784-B60D-275ECA0EFDF9}" type="pres">
      <dgm:prSet presAssocID="{BB64B405-FC93-4A78-B031-3333C3815C9D}" presName="parentLeftMargin" presStyleLbl="node1" presStyleIdx="1" presStyleCnt="5"/>
      <dgm:spPr/>
      <dgm:t>
        <a:bodyPr/>
        <a:lstStyle/>
        <a:p>
          <a:endParaRPr lang="en-US"/>
        </a:p>
      </dgm:t>
    </dgm:pt>
    <dgm:pt modelId="{D5BE8B84-12F5-46B2-8C59-23A7C22D01DF}" type="pres">
      <dgm:prSet presAssocID="{BB64B405-FC93-4A78-B031-3333C3815C9D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4164D1-8C2C-4116-BE37-CF21F6C474B2}" type="pres">
      <dgm:prSet presAssocID="{BB64B405-FC93-4A78-B031-3333C3815C9D}" presName="negativeSpace" presStyleCnt="0"/>
      <dgm:spPr/>
    </dgm:pt>
    <dgm:pt modelId="{0034F37A-82A9-4F9C-9867-1BCFEAFEDC8A}" type="pres">
      <dgm:prSet presAssocID="{BB64B405-FC93-4A78-B031-3333C3815C9D}" presName="childText" presStyleLbl="conFgAcc1" presStyleIdx="2" presStyleCnt="5">
        <dgm:presLayoutVars>
          <dgm:bulletEnabled val="1"/>
        </dgm:presLayoutVars>
      </dgm:prSet>
      <dgm:spPr/>
    </dgm:pt>
    <dgm:pt modelId="{03FAD3A8-862A-4982-BB8C-314023693727}" type="pres">
      <dgm:prSet presAssocID="{4EE1E6B5-B8CC-4C80-821A-29C88278C7C9}" presName="spaceBetweenRectangles" presStyleCnt="0"/>
      <dgm:spPr/>
    </dgm:pt>
    <dgm:pt modelId="{2A836EC8-9722-48E6-9F79-DDCA36D811BA}" type="pres">
      <dgm:prSet presAssocID="{55DDC3B2-10CD-44E1-85D4-9654678299D7}" presName="parentLin" presStyleCnt="0"/>
      <dgm:spPr/>
    </dgm:pt>
    <dgm:pt modelId="{347F0CAF-5E25-431C-BB73-42F4D680B835}" type="pres">
      <dgm:prSet presAssocID="{55DDC3B2-10CD-44E1-85D4-9654678299D7}" presName="parentLeftMargin" presStyleLbl="node1" presStyleIdx="2" presStyleCnt="5"/>
      <dgm:spPr/>
      <dgm:t>
        <a:bodyPr/>
        <a:lstStyle/>
        <a:p>
          <a:endParaRPr lang="en-US"/>
        </a:p>
      </dgm:t>
    </dgm:pt>
    <dgm:pt modelId="{360A8CF8-16E5-4A26-9A04-E900A20C21D5}" type="pres">
      <dgm:prSet presAssocID="{55DDC3B2-10CD-44E1-85D4-9654678299D7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4EEA93-186C-4183-B72E-325892627A0A}" type="pres">
      <dgm:prSet presAssocID="{55DDC3B2-10CD-44E1-85D4-9654678299D7}" presName="negativeSpace" presStyleCnt="0"/>
      <dgm:spPr/>
    </dgm:pt>
    <dgm:pt modelId="{A24DB078-8529-461B-8832-38B8DB3ED416}" type="pres">
      <dgm:prSet presAssocID="{55DDC3B2-10CD-44E1-85D4-9654678299D7}" presName="childText" presStyleLbl="conFgAcc1" presStyleIdx="3" presStyleCnt="5">
        <dgm:presLayoutVars>
          <dgm:bulletEnabled val="1"/>
        </dgm:presLayoutVars>
      </dgm:prSet>
      <dgm:spPr/>
    </dgm:pt>
    <dgm:pt modelId="{86E06E38-CCBC-4884-AC6E-60D713B77F89}" type="pres">
      <dgm:prSet presAssocID="{F0A16E78-6028-4624-93E8-F31BBC1D0814}" presName="spaceBetweenRectangles" presStyleCnt="0"/>
      <dgm:spPr/>
    </dgm:pt>
    <dgm:pt modelId="{3256EDF6-06D9-4C7E-946D-C2E3CD569B28}" type="pres">
      <dgm:prSet presAssocID="{13587855-984F-4C94-8A3F-0CB9EFBD4D5E}" presName="parentLin" presStyleCnt="0"/>
      <dgm:spPr/>
    </dgm:pt>
    <dgm:pt modelId="{5C2CCDA8-DEDE-4198-BC80-70F156869A9B}" type="pres">
      <dgm:prSet presAssocID="{13587855-984F-4C94-8A3F-0CB9EFBD4D5E}" presName="parentLeftMargin" presStyleLbl="node1" presStyleIdx="3" presStyleCnt="5"/>
      <dgm:spPr/>
      <dgm:t>
        <a:bodyPr/>
        <a:lstStyle/>
        <a:p>
          <a:endParaRPr lang="en-US"/>
        </a:p>
      </dgm:t>
    </dgm:pt>
    <dgm:pt modelId="{C21314C4-21DD-4F7C-BB73-F9EBA2030C2F}" type="pres">
      <dgm:prSet presAssocID="{13587855-984F-4C94-8A3F-0CB9EFBD4D5E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169BE4-760A-4F71-A598-E9D14C47E7FB}" type="pres">
      <dgm:prSet presAssocID="{13587855-984F-4C94-8A3F-0CB9EFBD4D5E}" presName="negativeSpace" presStyleCnt="0"/>
      <dgm:spPr/>
    </dgm:pt>
    <dgm:pt modelId="{C4B3CC29-028E-4D04-9F5B-E2A9B277DF20}" type="pres">
      <dgm:prSet presAssocID="{13587855-984F-4C94-8A3F-0CB9EFBD4D5E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D1A3F09B-A669-4794-9E17-6415D3BBF0BF}" srcId="{1B7604C0-CFCC-4E02-A6DA-A03B003ACF36}" destId="{13587855-984F-4C94-8A3F-0CB9EFBD4D5E}" srcOrd="4" destOrd="0" parTransId="{D4B31DE2-4743-41F2-810E-E9B2800C164E}" sibTransId="{2EC1A5A6-C4F6-4256-9C00-76949E6C9544}"/>
    <dgm:cxn modelId="{09FC8F69-76B4-4CE9-B463-EEAFE4F91876}" type="presOf" srcId="{C93F6F76-528A-4003-A0A3-B8F129B0D007}" destId="{E8BCB0DD-1C19-4AC6-8C20-5EC8B57CF716}" srcOrd="0" destOrd="0" presId="urn:microsoft.com/office/officeart/2005/8/layout/list1#1"/>
    <dgm:cxn modelId="{6E19F074-FC67-47D0-8E3D-93CD73F7FDBB}" type="presOf" srcId="{13587855-984F-4C94-8A3F-0CB9EFBD4D5E}" destId="{C21314C4-21DD-4F7C-BB73-F9EBA2030C2F}" srcOrd="1" destOrd="0" presId="urn:microsoft.com/office/officeart/2005/8/layout/list1#1"/>
    <dgm:cxn modelId="{78E3E764-A30B-48DD-884D-DD6713D555F7}" type="presOf" srcId="{13587855-984F-4C94-8A3F-0CB9EFBD4D5E}" destId="{5C2CCDA8-DEDE-4198-BC80-70F156869A9B}" srcOrd="0" destOrd="0" presId="urn:microsoft.com/office/officeart/2005/8/layout/list1#1"/>
    <dgm:cxn modelId="{B7DEBDD3-69FD-4AE9-B3E4-CA41355F2F17}" type="presOf" srcId="{BB64B405-FC93-4A78-B031-3333C3815C9D}" destId="{88BB28B6-F5F0-4784-B60D-275ECA0EFDF9}" srcOrd="0" destOrd="0" presId="urn:microsoft.com/office/officeart/2005/8/layout/list1#1"/>
    <dgm:cxn modelId="{F5E03465-D8F3-42F4-A262-D406DE0A41D5}" srcId="{1B7604C0-CFCC-4E02-A6DA-A03B003ACF36}" destId="{70D967A0-F27F-4D55-B2EE-97541A1E613E}" srcOrd="0" destOrd="0" parTransId="{C4AEBE9D-1404-4D16-A1AE-74D6BA39747F}" sibTransId="{5849D7A9-669A-4F3A-864A-F643DFAE7C37}"/>
    <dgm:cxn modelId="{D1FDC8FD-2499-48DC-BC6D-F1122CFF6E0A}" srcId="{1B7604C0-CFCC-4E02-A6DA-A03B003ACF36}" destId="{BB64B405-FC93-4A78-B031-3333C3815C9D}" srcOrd="2" destOrd="0" parTransId="{204EAAAB-9F4F-4B7D-B0AB-26F433DF0B9F}" sibTransId="{4EE1E6B5-B8CC-4C80-821A-29C88278C7C9}"/>
    <dgm:cxn modelId="{C623F384-F883-40E7-A7A2-88B595003B36}" type="presOf" srcId="{55DDC3B2-10CD-44E1-85D4-9654678299D7}" destId="{347F0CAF-5E25-431C-BB73-42F4D680B835}" srcOrd="0" destOrd="0" presId="urn:microsoft.com/office/officeart/2005/8/layout/list1#1"/>
    <dgm:cxn modelId="{997D482D-95A2-4DCF-9E87-6DDBE5420228}" srcId="{1B7604C0-CFCC-4E02-A6DA-A03B003ACF36}" destId="{C93F6F76-528A-4003-A0A3-B8F129B0D007}" srcOrd="1" destOrd="0" parTransId="{04A64FF4-67EA-46B5-BC85-16E30185D718}" sibTransId="{5BBE96A8-0781-4CD8-AC6E-32D7CB1D3F64}"/>
    <dgm:cxn modelId="{B9F35433-ACBD-4A52-87FF-25FD85AE373E}" type="presOf" srcId="{55DDC3B2-10CD-44E1-85D4-9654678299D7}" destId="{360A8CF8-16E5-4A26-9A04-E900A20C21D5}" srcOrd="1" destOrd="0" presId="urn:microsoft.com/office/officeart/2005/8/layout/list1#1"/>
    <dgm:cxn modelId="{ED8FB57E-F92A-42D1-9EE2-470539265738}" type="presOf" srcId="{BB64B405-FC93-4A78-B031-3333C3815C9D}" destId="{D5BE8B84-12F5-46B2-8C59-23A7C22D01DF}" srcOrd="1" destOrd="0" presId="urn:microsoft.com/office/officeart/2005/8/layout/list1#1"/>
    <dgm:cxn modelId="{8FC76B89-AD5D-4BC6-975F-74A712A1A302}" srcId="{1B7604C0-CFCC-4E02-A6DA-A03B003ACF36}" destId="{55DDC3B2-10CD-44E1-85D4-9654678299D7}" srcOrd="3" destOrd="0" parTransId="{1DA5049D-A95A-4A58-92EB-0377D7CA4C53}" sibTransId="{F0A16E78-6028-4624-93E8-F31BBC1D0814}"/>
    <dgm:cxn modelId="{49D62A0F-64A1-48C7-9070-7E20A49EF151}" type="presOf" srcId="{70D967A0-F27F-4D55-B2EE-97541A1E613E}" destId="{60EE196A-3336-4C32-8830-A9EE9AED4C7F}" srcOrd="0" destOrd="0" presId="urn:microsoft.com/office/officeart/2005/8/layout/list1#1"/>
    <dgm:cxn modelId="{326021B7-F1F2-4474-A054-3600647D0F60}" type="presOf" srcId="{C93F6F76-528A-4003-A0A3-B8F129B0D007}" destId="{5273AA7B-0A3A-485A-89E8-E2195D7B7359}" srcOrd="1" destOrd="0" presId="urn:microsoft.com/office/officeart/2005/8/layout/list1#1"/>
    <dgm:cxn modelId="{B1055EB9-CE5D-413D-A7B6-72AC807CCF74}" type="presOf" srcId="{70D967A0-F27F-4D55-B2EE-97541A1E613E}" destId="{A4ECAF6A-300A-4804-8DE3-C1AAE83D1602}" srcOrd="1" destOrd="0" presId="urn:microsoft.com/office/officeart/2005/8/layout/list1#1"/>
    <dgm:cxn modelId="{31983854-2446-4EE5-A3C9-3F163560BBE1}" type="presOf" srcId="{1B7604C0-CFCC-4E02-A6DA-A03B003ACF36}" destId="{51BEE673-D2EF-4E49-8717-1C82F580CB36}" srcOrd="0" destOrd="0" presId="urn:microsoft.com/office/officeart/2005/8/layout/list1#1"/>
    <dgm:cxn modelId="{AE4E5266-0A39-48E5-8D22-2A593C8CF189}" type="presParOf" srcId="{51BEE673-D2EF-4E49-8717-1C82F580CB36}" destId="{8CB579EC-F6E0-4BE8-BF35-07CAFEDD33AF}" srcOrd="0" destOrd="0" presId="urn:microsoft.com/office/officeart/2005/8/layout/list1#1"/>
    <dgm:cxn modelId="{EE5C9E12-477E-4BDB-9CAF-305DE02C54B3}" type="presParOf" srcId="{8CB579EC-F6E0-4BE8-BF35-07CAFEDD33AF}" destId="{60EE196A-3336-4C32-8830-A9EE9AED4C7F}" srcOrd="0" destOrd="0" presId="urn:microsoft.com/office/officeart/2005/8/layout/list1#1"/>
    <dgm:cxn modelId="{4048A6DE-CF65-4F82-B071-982E90EF698A}" type="presParOf" srcId="{8CB579EC-F6E0-4BE8-BF35-07CAFEDD33AF}" destId="{A4ECAF6A-300A-4804-8DE3-C1AAE83D1602}" srcOrd="1" destOrd="0" presId="urn:microsoft.com/office/officeart/2005/8/layout/list1#1"/>
    <dgm:cxn modelId="{242C6E04-6C00-44A8-B9F1-C91BF5269FA1}" type="presParOf" srcId="{51BEE673-D2EF-4E49-8717-1C82F580CB36}" destId="{99004843-61C7-457F-9A41-EAA739D90A0E}" srcOrd="1" destOrd="0" presId="urn:microsoft.com/office/officeart/2005/8/layout/list1#1"/>
    <dgm:cxn modelId="{5C59AB64-0D51-4893-9E7D-7A6D0C0B5BA3}" type="presParOf" srcId="{51BEE673-D2EF-4E49-8717-1C82F580CB36}" destId="{C520C15B-0439-46F9-8E6F-80FBD834E0A0}" srcOrd="2" destOrd="0" presId="urn:microsoft.com/office/officeart/2005/8/layout/list1#1"/>
    <dgm:cxn modelId="{7130BE6D-33E7-418C-A8CE-CED5D453B850}" type="presParOf" srcId="{51BEE673-D2EF-4E49-8717-1C82F580CB36}" destId="{BB2DFAC8-AA09-4C26-9A8A-899160A93EAC}" srcOrd="3" destOrd="0" presId="urn:microsoft.com/office/officeart/2005/8/layout/list1#1"/>
    <dgm:cxn modelId="{38311708-E543-470B-93D9-9721C0D4AF02}" type="presParOf" srcId="{51BEE673-D2EF-4E49-8717-1C82F580CB36}" destId="{D2FA0EE0-B5D0-4344-8437-E1D4CF65A7A1}" srcOrd="4" destOrd="0" presId="urn:microsoft.com/office/officeart/2005/8/layout/list1#1"/>
    <dgm:cxn modelId="{6CCCC5E3-06C4-4024-84DC-82EE6A09DEF0}" type="presParOf" srcId="{D2FA0EE0-B5D0-4344-8437-E1D4CF65A7A1}" destId="{E8BCB0DD-1C19-4AC6-8C20-5EC8B57CF716}" srcOrd="0" destOrd="0" presId="urn:microsoft.com/office/officeart/2005/8/layout/list1#1"/>
    <dgm:cxn modelId="{FA0D0B3A-66B6-4628-8633-B8B76996DB90}" type="presParOf" srcId="{D2FA0EE0-B5D0-4344-8437-E1D4CF65A7A1}" destId="{5273AA7B-0A3A-485A-89E8-E2195D7B7359}" srcOrd="1" destOrd="0" presId="urn:microsoft.com/office/officeart/2005/8/layout/list1#1"/>
    <dgm:cxn modelId="{255EE18A-A557-48D3-99E1-FAA922D21615}" type="presParOf" srcId="{51BEE673-D2EF-4E49-8717-1C82F580CB36}" destId="{A489CBEA-6BD3-4AE1-93CD-A1CD582760A5}" srcOrd="5" destOrd="0" presId="urn:microsoft.com/office/officeart/2005/8/layout/list1#1"/>
    <dgm:cxn modelId="{71E47CD2-D565-4BF2-BF6A-AF688C68F96E}" type="presParOf" srcId="{51BEE673-D2EF-4E49-8717-1C82F580CB36}" destId="{512A52A4-28AB-4FF6-A949-141451462545}" srcOrd="6" destOrd="0" presId="urn:microsoft.com/office/officeart/2005/8/layout/list1#1"/>
    <dgm:cxn modelId="{49CCB733-06FE-4BCD-8E26-AB919FB40B79}" type="presParOf" srcId="{51BEE673-D2EF-4E49-8717-1C82F580CB36}" destId="{A4E0A51D-7424-499B-979D-49D8D00CE5EC}" srcOrd="7" destOrd="0" presId="urn:microsoft.com/office/officeart/2005/8/layout/list1#1"/>
    <dgm:cxn modelId="{8A1C6F69-E4C9-4E23-8284-5A1A9873AA62}" type="presParOf" srcId="{51BEE673-D2EF-4E49-8717-1C82F580CB36}" destId="{CEE977B0-DD12-4477-9F97-B7D9CDE37283}" srcOrd="8" destOrd="0" presId="urn:microsoft.com/office/officeart/2005/8/layout/list1#1"/>
    <dgm:cxn modelId="{CC681BD4-F1E4-4E79-815C-746FF3C7E79B}" type="presParOf" srcId="{CEE977B0-DD12-4477-9F97-B7D9CDE37283}" destId="{88BB28B6-F5F0-4784-B60D-275ECA0EFDF9}" srcOrd="0" destOrd="0" presId="urn:microsoft.com/office/officeart/2005/8/layout/list1#1"/>
    <dgm:cxn modelId="{F1DCA989-C4B4-472A-9236-E50BD31E7ED5}" type="presParOf" srcId="{CEE977B0-DD12-4477-9F97-B7D9CDE37283}" destId="{D5BE8B84-12F5-46B2-8C59-23A7C22D01DF}" srcOrd="1" destOrd="0" presId="urn:microsoft.com/office/officeart/2005/8/layout/list1#1"/>
    <dgm:cxn modelId="{4AF133F9-D1C8-458E-9301-DA1F6124DDF5}" type="presParOf" srcId="{51BEE673-D2EF-4E49-8717-1C82F580CB36}" destId="{AB4164D1-8C2C-4116-BE37-CF21F6C474B2}" srcOrd="9" destOrd="0" presId="urn:microsoft.com/office/officeart/2005/8/layout/list1#1"/>
    <dgm:cxn modelId="{4A9CA1AC-41AB-4185-B76A-5A7AEC67020B}" type="presParOf" srcId="{51BEE673-D2EF-4E49-8717-1C82F580CB36}" destId="{0034F37A-82A9-4F9C-9867-1BCFEAFEDC8A}" srcOrd="10" destOrd="0" presId="urn:microsoft.com/office/officeart/2005/8/layout/list1#1"/>
    <dgm:cxn modelId="{A585C8E2-4A3E-4366-B926-8698A3AA7182}" type="presParOf" srcId="{51BEE673-D2EF-4E49-8717-1C82F580CB36}" destId="{03FAD3A8-862A-4982-BB8C-314023693727}" srcOrd="11" destOrd="0" presId="urn:microsoft.com/office/officeart/2005/8/layout/list1#1"/>
    <dgm:cxn modelId="{A4C8B7C2-BFEA-42A5-B9AD-7A5D0276871C}" type="presParOf" srcId="{51BEE673-D2EF-4E49-8717-1C82F580CB36}" destId="{2A836EC8-9722-48E6-9F79-DDCA36D811BA}" srcOrd="12" destOrd="0" presId="urn:microsoft.com/office/officeart/2005/8/layout/list1#1"/>
    <dgm:cxn modelId="{4F80CF6B-CE6D-4634-9065-5925EEDEED90}" type="presParOf" srcId="{2A836EC8-9722-48E6-9F79-DDCA36D811BA}" destId="{347F0CAF-5E25-431C-BB73-42F4D680B835}" srcOrd="0" destOrd="0" presId="urn:microsoft.com/office/officeart/2005/8/layout/list1#1"/>
    <dgm:cxn modelId="{33CE8790-263A-4C88-9C62-A3AEF076B8D0}" type="presParOf" srcId="{2A836EC8-9722-48E6-9F79-DDCA36D811BA}" destId="{360A8CF8-16E5-4A26-9A04-E900A20C21D5}" srcOrd="1" destOrd="0" presId="urn:microsoft.com/office/officeart/2005/8/layout/list1#1"/>
    <dgm:cxn modelId="{73189A73-B76E-4289-BB53-C1ACBC194AA7}" type="presParOf" srcId="{51BEE673-D2EF-4E49-8717-1C82F580CB36}" destId="{F54EEA93-186C-4183-B72E-325892627A0A}" srcOrd="13" destOrd="0" presId="urn:microsoft.com/office/officeart/2005/8/layout/list1#1"/>
    <dgm:cxn modelId="{CD63ABCD-FCC6-4DF3-8834-8A9620085BDA}" type="presParOf" srcId="{51BEE673-D2EF-4E49-8717-1C82F580CB36}" destId="{A24DB078-8529-461B-8832-38B8DB3ED416}" srcOrd="14" destOrd="0" presId="urn:microsoft.com/office/officeart/2005/8/layout/list1#1"/>
    <dgm:cxn modelId="{74D498FD-0010-4A01-880D-B191205E849F}" type="presParOf" srcId="{51BEE673-D2EF-4E49-8717-1C82F580CB36}" destId="{86E06E38-CCBC-4884-AC6E-60D713B77F89}" srcOrd="15" destOrd="0" presId="urn:microsoft.com/office/officeart/2005/8/layout/list1#1"/>
    <dgm:cxn modelId="{D8074F17-6F35-4E54-A355-CD37AD8C7487}" type="presParOf" srcId="{51BEE673-D2EF-4E49-8717-1C82F580CB36}" destId="{3256EDF6-06D9-4C7E-946D-C2E3CD569B28}" srcOrd="16" destOrd="0" presId="urn:microsoft.com/office/officeart/2005/8/layout/list1#1"/>
    <dgm:cxn modelId="{8769DE69-CAAC-41DE-A34E-A47E4CF651A5}" type="presParOf" srcId="{3256EDF6-06D9-4C7E-946D-C2E3CD569B28}" destId="{5C2CCDA8-DEDE-4198-BC80-70F156869A9B}" srcOrd="0" destOrd="0" presId="urn:microsoft.com/office/officeart/2005/8/layout/list1#1"/>
    <dgm:cxn modelId="{43E705A6-3D14-44C3-A52D-E1AF2EC82316}" type="presParOf" srcId="{3256EDF6-06D9-4C7E-946D-C2E3CD569B28}" destId="{C21314C4-21DD-4F7C-BB73-F9EBA2030C2F}" srcOrd="1" destOrd="0" presId="urn:microsoft.com/office/officeart/2005/8/layout/list1#1"/>
    <dgm:cxn modelId="{4FDBB56C-499C-4C38-BA6E-44E262A65105}" type="presParOf" srcId="{51BEE673-D2EF-4E49-8717-1C82F580CB36}" destId="{A2169BE4-760A-4F71-A598-E9D14C47E7FB}" srcOrd="17" destOrd="0" presId="urn:microsoft.com/office/officeart/2005/8/layout/list1#1"/>
    <dgm:cxn modelId="{3188A863-F61D-4C75-ABA8-94A400FC092D}" type="presParOf" srcId="{51BEE673-D2EF-4E49-8717-1C82F580CB36}" destId="{C4B3CC29-028E-4D04-9F5B-E2A9B277DF20}" srcOrd="18" destOrd="0" presId="urn:microsoft.com/office/officeart/2005/8/layout/list1#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7604C0-CFCC-4E02-A6DA-A03B003ACF36}" type="doc">
      <dgm:prSet loTypeId="urn:microsoft.com/office/officeart/2005/8/layout/list1#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967A0-F27F-4D55-B2EE-97541A1E613E}">
      <dgm:prSet phldrT="[Text]"/>
      <dgm:spPr/>
      <dgm:t>
        <a:bodyPr/>
        <a:lstStyle/>
        <a:p>
          <a:r>
            <a:rPr lang="en-US"/>
            <a:t>Earned Value analysis</a:t>
          </a:r>
        </a:p>
      </dgm:t>
    </dgm:pt>
    <dgm:pt modelId="{C4AEBE9D-1404-4D16-A1AE-74D6BA39747F}" type="parTrans" cxnId="{F5E03465-D8F3-42F4-A262-D406DE0A41D5}">
      <dgm:prSet/>
      <dgm:spPr/>
      <dgm:t>
        <a:bodyPr/>
        <a:lstStyle/>
        <a:p>
          <a:endParaRPr lang="en-US"/>
        </a:p>
      </dgm:t>
    </dgm:pt>
    <dgm:pt modelId="{5849D7A9-669A-4F3A-864A-F643DFAE7C37}" type="sibTrans" cxnId="{F5E03465-D8F3-42F4-A262-D406DE0A41D5}">
      <dgm:prSet/>
      <dgm:spPr/>
      <dgm:t>
        <a:bodyPr/>
        <a:lstStyle/>
        <a:p>
          <a:endParaRPr lang="en-US"/>
        </a:p>
      </dgm:t>
    </dgm:pt>
    <dgm:pt modelId="{BB64B405-FC93-4A78-B031-3333C3815C9D}">
      <dgm:prSet phldrT="[Text]"/>
      <dgm:spPr/>
      <dgm:t>
        <a:bodyPr/>
        <a:lstStyle/>
        <a:p>
          <a:r>
            <a:rPr lang="en-US"/>
            <a:t>Design &amp; technical coordination</a:t>
          </a:r>
          <a:r>
            <a:rPr lang="en-GB"/>
            <a:t>	</a:t>
          </a:r>
          <a:endParaRPr lang="en-US"/>
        </a:p>
      </dgm:t>
    </dgm:pt>
    <dgm:pt modelId="{204EAAAB-9F4F-4B7D-B0AB-26F433DF0B9F}" type="parTrans" cxnId="{D1FDC8FD-2499-48DC-BC6D-F1122CFF6E0A}">
      <dgm:prSet/>
      <dgm:spPr/>
      <dgm:t>
        <a:bodyPr/>
        <a:lstStyle/>
        <a:p>
          <a:endParaRPr lang="en-US"/>
        </a:p>
      </dgm:t>
    </dgm:pt>
    <dgm:pt modelId="{4EE1E6B5-B8CC-4C80-821A-29C88278C7C9}" type="sibTrans" cxnId="{D1FDC8FD-2499-48DC-BC6D-F1122CFF6E0A}">
      <dgm:prSet/>
      <dgm:spPr/>
      <dgm:t>
        <a:bodyPr/>
        <a:lstStyle/>
        <a:p>
          <a:endParaRPr lang="en-US"/>
        </a:p>
      </dgm:t>
    </dgm:pt>
    <dgm:pt modelId="{C93F6F76-528A-4003-A0A3-B8F129B0D007}">
      <dgm:prSet phldrT="[Text]"/>
      <dgm:spPr/>
      <dgm:t>
        <a:bodyPr/>
        <a:lstStyle/>
        <a:p>
          <a:r>
            <a:rPr lang="en-US"/>
            <a:t>Liaison &amp; Coordination </a:t>
          </a:r>
        </a:p>
      </dgm:t>
    </dgm:pt>
    <dgm:pt modelId="{04A64FF4-67EA-46B5-BC85-16E30185D718}" type="parTrans" cxnId="{997D482D-95A2-4DCF-9E87-6DDBE5420228}">
      <dgm:prSet/>
      <dgm:spPr/>
      <dgm:t>
        <a:bodyPr/>
        <a:lstStyle/>
        <a:p>
          <a:endParaRPr lang="en-US"/>
        </a:p>
      </dgm:t>
    </dgm:pt>
    <dgm:pt modelId="{5BBE96A8-0781-4CD8-AC6E-32D7CB1D3F64}" type="sibTrans" cxnId="{997D482D-95A2-4DCF-9E87-6DDBE5420228}">
      <dgm:prSet/>
      <dgm:spPr/>
      <dgm:t>
        <a:bodyPr/>
        <a:lstStyle/>
        <a:p>
          <a:endParaRPr lang="en-US"/>
        </a:p>
      </dgm:t>
    </dgm:pt>
    <dgm:pt modelId="{13587855-984F-4C94-8A3F-0CB9EFBD4D5E}">
      <dgm:prSet phldrT="[Text]"/>
      <dgm:spPr/>
      <dgm:t>
        <a:bodyPr/>
        <a:lstStyle/>
        <a:p>
          <a:r>
            <a:rPr lang="en-GB"/>
            <a:t>Construction management </a:t>
          </a:r>
          <a:endParaRPr lang="en-US"/>
        </a:p>
      </dgm:t>
    </dgm:pt>
    <dgm:pt modelId="{D4B31DE2-4743-41F2-810E-E9B2800C164E}" type="parTrans" cxnId="{D1A3F09B-A669-4794-9E17-6415D3BBF0BF}">
      <dgm:prSet/>
      <dgm:spPr/>
      <dgm:t>
        <a:bodyPr/>
        <a:lstStyle/>
        <a:p>
          <a:endParaRPr lang="en-US"/>
        </a:p>
      </dgm:t>
    </dgm:pt>
    <dgm:pt modelId="{2EC1A5A6-C4F6-4256-9C00-76949E6C9544}" type="sibTrans" cxnId="{D1A3F09B-A669-4794-9E17-6415D3BBF0BF}">
      <dgm:prSet/>
      <dgm:spPr/>
      <dgm:t>
        <a:bodyPr/>
        <a:lstStyle/>
        <a:p>
          <a:endParaRPr lang="en-US"/>
        </a:p>
      </dgm:t>
    </dgm:pt>
    <dgm:pt modelId="{C09A41C0-3171-417A-8532-5BBF89C55FE4}">
      <dgm:prSet phldrT="[Text]"/>
      <dgm:spPr/>
      <dgm:t>
        <a:bodyPr/>
        <a:lstStyle/>
        <a:p>
          <a:r>
            <a:rPr lang="en-GB"/>
            <a:t>Delay Analysis &amp; EoT claims</a:t>
          </a:r>
          <a:endParaRPr lang="en-US"/>
        </a:p>
      </dgm:t>
    </dgm:pt>
    <dgm:pt modelId="{0E8C68D2-BBF0-4FEA-A30C-D01130A0DD1F}" type="parTrans" cxnId="{73888EE3-A104-4B1C-9813-E2E6EAE3D2C0}">
      <dgm:prSet/>
      <dgm:spPr/>
      <dgm:t>
        <a:bodyPr/>
        <a:lstStyle/>
        <a:p>
          <a:endParaRPr lang="en-US"/>
        </a:p>
      </dgm:t>
    </dgm:pt>
    <dgm:pt modelId="{F3B12CDC-E136-47D8-94D1-E9446C1A5C3C}" type="sibTrans" cxnId="{73888EE3-A104-4B1C-9813-E2E6EAE3D2C0}">
      <dgm:prSet/>
      <dgm:spPr/>
      <dgm:t>
        <a:bodyPr/>
        <a:lstStyle/>
        <a:p>
          <a:endParaRPr lang="en-US"/>
        </a:p>
      </dgm:t>
    </dgm:pt>
    <dgm:pt modelId="{51BEE673-D2EF-4E49-8717-1C82F580CB36}" type="pres">
      <dgm:prSet presAssocID="{1B7604C0-CFCC-4E02-A6DA-A03B003ACF36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CB579EC-F6E0-4BE8-BF35-07CAFEDD33AF}" type="pres">
      <dgm:prSet presAssocID="{70D967A0-F27F-4D55-B2EE-97541A1E613E}" presName="parentLin" presStyleCnt="0"/>
      <dgm:spPr/>
    </dgm:pt>
    <dgm:pt modelId="{60EE196A-3336-4C32-8830-A9EE9AED4C7F}" type="pres">
      <dgm:prSet presAssocID="{70D967A0-F27F-4D55-B2EE-97541A1E613E}" presName="parentLeftMargin" presStyleLbl="node1" presStyleIdx="0" presStyleCnt="5"/>
      <dgm:spPr/>
      <dgm:t>
        <a:bodyPr/>
        <a:lstStyle/>
        <a:p>
          <a:endParaRPr lang="en-US"/>
        </a:p>
      </dgm:t>
    </dgm:pt>
    <dgm:pt modelId="{A4ECAF6A-300A-4804-8DE3-C1AAE83D1602}" type="pres">
      <dgm:prSet presAssocID="{70D967A0-F27F-4D55-B2EE-97541A1E613E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004843-61C7-457F-9A41-EAA739D90A0E}" type="pres">
      <dgm:prSet presAssocID="{70D967A0-F27F-4D55-B2EE-97541A1E613E}" presName="negativeSpace" presStyleCnt="0"/>
      <dgm:spPr/>
    </dgm:pt>
    <dgm:pt modelId="{C520C15B-0439-46F9-8E6F-80FBD834E0A0}" type="pres">
      <dgm:prSet presAssocID="{70D967A0-F27F-4D55-B2EE-97541A1E613E}" presName="childText" presStyleLbl="conFgAcc1" presStyleIdx="0" presStyleCnt="5">
        <dgm:presLayoutVars>
          <dgm:bulletEnabled val="1"/>
        </dgm:presLayoutVars>
      </dgm:prSet>
      <dgm:spPr/>
    </dgm:pt>
    <dgm:pt modelId="{BB2DFAC8-AA09-4C26-9A8A-899160A93EAC}" type="pres">
      <dgm:prSet presAssocID="{5849D7A9-669A-4F3A-864A-F643DFAE7C37}" presName="spaceBetweenRectangles" presStyleCnt="0"/>
      <dgm:spPr/>
    </dgm:pt>
    <dgm:pt modelId="{7EF44D90-80D5-41AE-90B3-528B86BAFF10}" type="pres">
      <dgm:prSet presAssocID="{C09A41C0-3171-417A-8532-5BBF89C55FE4}" presName="parentLin" presStyleCnt="0"/>
      <dgm:spPr/>
    </dgm:pt>
    <dgm:pt modelId="{CA9CCA2C-97CC-4E51-9336-E27CEF860BF0}" type="pres">
      <dgm:prSet presAssocID="{C09A41C0-3171-417A-8532-5BBF89C55FE4}" presName="parentLeftMargin" presStyleLbl="node1" presStyleIdx="0" presStyleCnt="5"/>
      <dgm:spPr/>
      <dgm:t>
        <a:bodyPr/>
        <a:lstStyle/>
        <a:p>
          <a:endParaRPr lang="en-US"/>
        </a:p>
      </dgm:t>
    </dgm:pt>
    <dgm:pt modelId="{10AACA5E-121C-48FC-94E8-800A9E57E5E4}" type="pres">
      <dgm:prSet presAssocID="{C09A41C0-3171-417A-8532-5BBF89C55FE4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381897-1113-4822-9EBB-FD25C261F3C3}" type="pres">
      <dgm:prSet presAssocID="{C09A41C0-3171-417A-8532-5BBF89C55FE4}" presName="negativeSpace" presStyleCnt="0"/>
      <dgm:spPr/>
    </dgm:pt>
    <dgm:pt modelId="{C4E6E5B6-7141-4C4F-8769-AD795D9BE0E4}" type="pres">
      <dgm:prSet presAssocID="{C09A41C0-3171-417A-8532-5BBF89C55FE4}" presName="childText" presStyleLbl="conFgAcc1" presStyleIdx="1" presStyleCnt="5">
        <dgm:presLayoutVars>
          <dgm:bulletEnabled val="1"/>
        </dgm:presLayoutVars>
      </dgm:prSet>
      <dgm:spPr/>
    </dgm:pt>
    <dgm:pt modelId="{FD8369C7-B6CE-4C77-9FA9-F3914706CB1D}" type="pres">
      <dgm:prSet presAssocID="{F3B12CDC-E136-47D8-94D1-E9446C1A5C3C}" presName="spaceBetweenRectangles" presStyleCnt="0"/>
      <dgm:spPr/>
    </dgm:pt>
    <dgm:pt modelId="{D2FA0EE0-B5D0-4344-8437-E1D4CF65A7A1}" type="pres">
      <dgm:prSet presAssocID="{C93F6F76-528A-4003-A0A3-B8F129B0D007}" presName="parentLin" presStyleCnt="0"/>
      <dgm:spPr/>
    </dgm:pt>
    <dgm:pt modelId="{E8BCB0DD-1C19-4AC6-8C20-5EC8B57CF716}" type="pres">
      <dgm:prSet presAssocID="{C93F6F76-528A-4003-A0A3-B8F129B0D007}" presName="parentLeftMargin" presStyleLbl="node1" presStyleIdx="1" presStyleCnt="5"/>
      <dgm:spPr/>
      <dgm:t>
        <a:bodyPr/>
        <a:lstStyle/>
        <a:p>
          <a:endParaRPr lang="en-US"/>
        </a:p>
      </dgm:t>
    </dgm:pt>
    <dgm:pt modelId="{5273AA7B-0A3A-485A-89E8-E2195D7B7359}" type="pres">
      <dgm:prSet presAssocID="{C93F6F76-528A-4003-A0A3-B8F129B0D007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89CBEA-6BD3-4AE1-93CD-A1CD582760A5}" type="pres">
      <dgm:prSet presAssocID="{C93F6F76-528A-4003-A0A3-B8F129B0D007}" presName="negativeSpace" presStyleCnt="0"/>
      <dgm:spPr/>
    </dgm:pt>
    <dgm:pt modelId="{512A52A4-28AB-4FF6-A949-141451462545}" type="pres">
      <dgm:prSet presAssocID="{C93F6F76-528A-4003-A0A3-B8F129B0D007}" presName="childText" presStyleLbl="conFgAcc1" presStyleIdx="2" presStyleCnt="5">
        <dgm:presLayoutVars>
          <dgm:bulletEnabled val="1"/>
        </dgm:presLayoutVars>
      </dgm:prSet>
      <dgm:spPr/>
    </dgm:pt>
    <dgm:pt modelId="{A4E0A51D-7424-499B-979D-49D8D00CE5EC}" type="pres">
      <dgm:prSet presAssocID="{5BBE96A8-0781-4CD8-AC6E-32D7CB1D3F64}" presName="spaceBetweenRectangles" presStyleCnt="0"/>
      <dgm:spPr/>
    </dgm:pt>
    <dgm:pt modelId="{CEE977B0-DD12-4477-9F97-B7D9CDE37283}" type="pres">
      <dgm:prSet presAssocID="{BB64B405-FC93-4A78-B031-3333C3815C9D}" presName="parentLin" presStyleCnt="0"/>
      <dgm:spPr/>
    </dgm:pt>
    <dgm:pt modelId="{88BB28B6-F5F0-4784-B60D-275ECA0EFDF9}" type="pres">
      <dgm:prSet presAssocID="{BB64B405-FC93-4A78-B031-3333C3815C9D}" presName="parentLeftMargin" presStyleLbl="node1" presStyleIdx="2" presStyleCnt="5"/>
      <dgm:spPr/>
      <dgm:t>
        <a:bodyPr/>
        <a:lstStyle/>
        <a:p>
          <a:endParaRPr lang="en-US"/>
        </a:p>
      </dgm:t>
    </dgm:pt>
    <dgm:pt modelId="{D5BE8B84-12F5-46B2-8C59-23A7C22D01DF}" type="pres">
      <dgm:prSet presAssocID="{BB64B405-FC93-4A78-B031-3333C3815C9D}" presName="parentText" presStyleLbl="node1" presStyleIdx="3" presStyleCnt="5" custLinFactNeighborX="19355" custLinFactNeighborY="-1080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4164D1-8C2C-4116-BE37-CF21F6C474B2}" type="pres">
      <dgm:prSet presAssocID="{BB64B405-FC93-4A78-B031-3333C3815C9D}" presName="negativeSpace" presStyleCnt="0"/>
      <dgm:spPr/>
    </dgm:pt>
    <dgm:pt modelId="{0034F37A-82A9-4F9C-9867-1BCFEAFEDC8A}" type="pres">
      <dgm:prSet presAssocID="{BB64B405-FC93-4A78-B031-3333C3815C9D}" presName="childText" presStyleLbl="conFgAcc1" presStyleIdx="3" presStyleCnt="5">
        <dgm:presLayoutVars>
          <dgm:bulletEnabled val="1"/>
        </dgm:presLayoutVars>
      </dgm:prSet>
      <dgm:spPr/>
    </dgm:pt>
    <dgm:pt modelId="{03FAD3A8-862A-4982-BB8C-314023693727}" type="pres">
      <dgm:prSet presAssocID="{4EE1E6B5-B8CC-4C80-821A-29C88278C7C9}" presName="spaceBetweenRectangles" presStyleCnt="0"/>
      <dgm:spPr/>
    </dgm:pt>
    <dgm:pt modelId="{3256EDF6-06D9-4C7E-946D-C2E3CD569B28}" type="pres">
      <dgm:prSet presAssocID="{13587855-984F-4C94-8A3F-0CB9EFBD4D5E}" presName="parentLin" presStyleCnt="0"/>
      <dgm:spPr/>
    </dgm:pt>
    <dgm:pt modelId="{5C2CCDA8-DEDE-4198-BC80-70F156869A9B}" type="pres">
      <dgm:prSet presAssocID="{13587855-984F-4C94-8A3F-0CB9EFBD4D5E}" presName="parentLeftMargin" presStyleLbl="node1" presStyleIdx="3" presStyleCnt="5"/>
      <dgm:spPr/>
      <dgm:t>
        <a:bodyPr/>
        <a:lstStyle/>
        <a:p>
          <a:endParaRPr lang="en-US"/>
        </a:p>
      </dgm:t>
    </dgm:pt>
    <dgm:pt modelId="{C21314C4-21DD-4F7C-BB73-F9EBA2030C2F}" type="pres">
      <dgm:prSet presAssocID="{13587855-984F-4C94-8A3F-0CB9EFBD4D5E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169BE4-760A-4F71-A598-E9D14C47E7FB}" type="pres">
      <dgm:prSet presAssocID="{13587855-984F-4C94-8A3F-0CB9EFBD4D5E}" presName="negativeSpace" presStyleCnt="0"/>
      <dgm:spPr/>
    </dgm:pt>
    <dgm:pt modelId="{C4B3CC29-028E-4D04-9F5B-E2A9B277DF20}" type="pres">
      <dgm:prSet presAssocID="{13587855-984F-4C94-8A3F-0CB9EFBD4D5E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F5E03465-D8F3-42F4-A262-D406DE0A41D5}" srcId="{1B7604C0-CFCC-4E02-A6DA-A03B003ACF36}" destId="{70D967A0-F27F-4D55-B2EE-97541A1E613E}" srcOrd="0" destOrd="0" parTransId="{C4AEBE9D-1404-4D16-A1AE-74D6BA39747F}" sibTransId="{5849D7A9-669A-4F3A-864A-F643DFAE7C37}"/>
    <dgm:cxn modelId="{997D482D-95A2-4DCF-9E87-6DDBE5420228}" srcId="{1B7604C0-CFCC-4E02-A6DA-A03B003ACF36}" destId="{C93F6F76-528A-4003-A0A3-B8F129B0D007}" srcOrd="2" destOrd="0" parTransId="{04A64FF4-67EA-46B5-BC85-16E30185D718}" sibTransId="{5BBE96A8-0781-4CD8-AC6E-32D7CB1D3F64}"/>
    <dgm:cxn modelId="{3195C428-8B41-4470-9D0F-3B031E3DD7A5}" type="presOf" srcId="{70D967A0-F27F-4D55-B2EE-97541A1E613E}" destId="{A4ECAF6A-300A-4804-8DE3-C1AAE83D1602}" srcOrd="1" destOrd="0" presId="urn:microsoft.com/office/officeart/2005/8/layout/list1#2"/>
    <dgm:cxn modelId="{CC77491C-36FB-4E1F-8D34-F49BC53CC5E8}" type="presOf" srcId="{BB64B405-FC93-4A78-B031-3333C3815C9D}" destId="{88BB28B6-F5F0-4784-B60D-275ECA0EFDF9}" srcOrd="0" destOrd="0" presId="urn:microsoft.com/office/officeart/2005/8/layout/list1#2"/>
    <dgm:cxn modelId="{1E3403D3-479E-4DAC-B6C9-E8ED9F3BFB79}" type="presOf" srcId="{1B7604C0-CFCC-4E02-A6DA-A03B003ACF36}" destId="{51BEE673-D2EF-4E49-8717-1C82F580CB36}" srcOrd="0" destOrd="0" presId="urn:microsoft.com/office/officeart/2005/8/layout/list1#2"/>
    <dgm:cxn modelId="{D1A3F09B-A669-4794-9E17-6415D3BBF0BF}" srcId="{1B7604C0-CFCC-4E02-A6DA-A03B003ACF36}" destId="{13587855-984F-4C94-8A3F-0CB9EFBD4D5E}" srcOrd="4" destOrd="0" parTransId="{D4B31DE2-4743-41F2-810E-E9B2800C164E}" sibTransId="{2EC1A5A6-C4F6-4256-9C00-76949E6C9544}"/>
    <dgm:cxn modelId="{45C28057-8CF0-4CF6-BD00-CEA9D998AA5E}" type="presOf" srcId="{C93F6F76-528A-4003-A0A3-B8F129B0D007}" destId="{5273AA7B-0A3A-485A-89E8-E2195D7B7359}" srcOrd="1" destOrd="0" presId="urn:microsoft.com/office/officeart/2005/8/layout/list1#2"/>
    <dgm:cxn modelId="{BF7E48A6-5D31-4D77-8D84-C9AB8586B573}" type="presOf" srcId="{13587855-984F-4C94-8A3F-0CB9EFBD4D5E}" destId="{5C2CCDA8-DEDE-4198-BC80-70F156869A9B}" srcOrd="0" destOrd="0" presId="urn:microsoft.com/office/officeart/2005/8/layout/list1#2"/>
    <dgm:cxn modelId="{D1FDC8FD-2499-48DC-BC6D-F1122CFF6E0A}" srcId="{1B7604C0-CFCC-4E02-A6DA-A03B003ACF36}" destId="{BB64B405-FC93-4A78-B031-3333C3815C9D}" srcOrd="3" destOrd="0" parTransId="{204EAAAB-9F4F-4B7D-B0AB-26F433DF0B9F}" sibTransId="{4EE1E6B5-B8CC-4C80-821A-29C88278C7C9}"/>
    <dgm:cxn modelId="{831041BD-D638-45B3-ABB5-49D6FDBBB60D}" type="presOf" srcId="{BB64B405-FC93-4A78-B031-3333C3815C9D}" destId="{D5BE8B84-12F5-46B2-8C59-23A7C22D01DF}" srcOrd="1" destOrd="0" presId="urn:microsoft.com/office/officeart/2005/8/layout/list1#2"/>
    <dgm:cxn modelId="{41E8BA54-7B67-487D-9692-2B2C7814FDDC}" type="presOf" srcId="{70D967A0-F27F-4D55-B2EE-97541A1E613E}" destId="{60EE196A-3336-4C32-8830-A9EE9AED4C7F}" srcOrd="0" destOrd="0" presId="urn:microsoft.com/office/officeart/2005/8/layout/list1#2"/>
    <dgm:cxn modelId="{6CEE3AF1-CBE3-4A8D-9775-26418E1A2C02}" type="presOf" srcId="{13587855-984F-4C94-8A3F-0CB9EFBD4D5E}" destId="{C21314C4-21DD-4F7C-BB73-F9EBA2030C2F}" srcOrd="1" destOrd="0" presId="urn:microsoft.com/office/officeart/2005/8/layout/list1#2"/>
    <dgm:cxn modelId="{CFEF8D18-924B-4E54-9017-2C0EB22F5009}" type="presOf" srcId="{C93F6F76-528A-4003-A0A3-B8F129B0D007}" destId="{E8BCB0DD-1C19-4AC6-8C20-5EC8B57CF716}" srcOrd="0" destOrd="0" presId="urn:microsoft.com/office/officeart/2005/8/layout/list1#2"/>
    <dgm:cxn modelId="{73888EE3-A104-4B1C-9813-E2E6EAE3D2C0}" srcId="{1B7604C0-CFCC-4E02-A6DA-A03B003ACF36}" destId="{C09A41C0-3171-417A-8532-5BBF89C55FE4}" srcOrd="1" destOrd="0" parTransId="{0E8C68D2-BBF0-4FEA-A30C-D01130A0DD1F}" sibTransId="{F3B12CDC-E136-47D8-94D1-E9446C1A5C3C}"/>
    <dgm:cxn modelId="{F12C32D6-5E9E-4B95-B1DC-B5E7DDD51845}" type="presOf" srcId="{C09A41C0-3171-417A-8532-5BBF89C55FE4}" destId="{CA9CCA2C-97CC-4E51-9336-E27CEF860BF0}" srcOrd="0" destOrd="0" presId="urn:microsoft.com/office/officeart/2005/8/layout/list1#2"/>
    <dgm:cxn modelId="{9C948D68-0EC4-4D49-B43A-B320561E1524}" type="presOf" srcId="{C09A41C0-3171-417A-8532-5BBF89C55FE4}" destId="{10AACA5E-121C-48FC-94E8-800A9E57E5E4}" srcOrd="1" destOrd="0" presId="urn:microsoft.com/office/officeart/2005/8/layout/list1#2"/>
    <dgm:cxn modelId="{95A04304-6E8D-4C3E-BDF0-A3D04605085D}" type="presParOf" srcId="{51BEE673-D2EF-4E49-8717-1C82F580CB36}" destId="{8CB579EC-F6E0-4BE8-BF35-07CAFEDD33AF}" srcOrd="0" destOrd="0" presId="urn:microsoft.com/office/officeart/2005/8/layout/list1#2"/>
    <dgm:cxn modelId="{83A7AF00-FFB0-4128-BE21-08937E319F90}" type="presParOf" srcId="{8CB579EC-F6E0-4BE8-BF35-07CAFEDD33AF}" destId="{60EE196A-3336-4C32-8830-A9EE9AED4C7F}" srcOrd="0" destOrd="0" presId="urn:microsoft.com/office/officeart/2005/8/layout/list1#2"/>
    <dgm:cxn modelId="{488E5B16-A548-4618-8ECD-745C3CB89320}" type="presParOf" srcId="{8CB579EC-F6E0-4BE8-BF35-07CAFEDD33AF}" destId="{A4ECAF6A-300A-4804-8DE3-C1AAE83D1602}" srcOrd="1" destOrd="0" presId="urn:microsoft.com/office/officeart/2005/8/layout/list1#2"/>
    <dgm:cxn modelId="{0460F6D0-1CA1-497A-B676-8617B9BCCF05}" type="presParOf" srcId="{51BEE673-D2EF-4E49-8717-1C82F580CB36}" destId="{99004843-61C7-457F-9A41-EAA739D90A0E}" srcOrd="1" destOrd="0" presId="urn:microsoft.com/office/officeart/2005/8/layout/list1#2"/>
    <dgm:cxn modelId="{3D61EA8A-1E53-44C6-A8FF-689831538F86}" type="presParOf" srcId="{51BEE673-D2EF-4E49-8717-1C82F580CB36}" destId="{C520C15B-0439-46F9-8E6F-80FBD834E0A0}" srcOrd="2" destOrd="0" presId="urn:microsoft.com/office/officeart/2005/8/layout/list1#2"/>
    <dgm:cxn modelId="{2DC333BF-E232-484C-A6F0-7B1644D3ED6E}" type="presParOf" srcId="{51BEE673-D2EF-4E49-8717-1C82F580CB36}" destId="{BB2DFAC8-AA09-4C26-9A8A-899160A93EAC}" srcOrd="3" destOrd="0" presId="urn:microsoft.com/office/officeart/2005/8/layout/list1#2"/>
    <dgm:cxn modelId="{0AEA3EAC-2A1C-478D-80A9-5F1F6C5640C6}" type="presParOf" srcId="{51BEE673-D2EF-4E49-8717-1C82F580CB36}" destId="{7EF44D90-80D5-41AE-90B3-528B86BAFF10}" srcOrd="4" destOrd="0" presId="urn:microsoft.com/office/officeart/2005/8/layout/list1#2"/>
    <dgm:cxn modelId="{C548C49C-D6A9-4E0F-8D9F-B3D28DA3800F}" type="presParOf" srcId="{7EF44D90-80D5-41AE-90B3-528B86BAFF10}" destId="{CA9CCA2C-97CC-4E51-9336-E27CEF860BF0}" srcOrd="0" destOrd="0" presId="urn:microsoft.com/office/officeart/2005/8/layout/list1#2"/>
    <dgm:cxn modelId="{658EA734-44CB-4DDB-AD10-5C8F39DD51FD}" type="presParOf" srcId="{7EF44D90-80D5-41AE-90B3-528B86BAFF10}" destId="{10AACA5E-121C-48FC-94E8-800A9E57E5E4}" srcOrd="1" destOrd="0" presId="urn:microsoft.com/office/officeart/2005/8/layout/list1#2"/>
    <dgm:cxn modelId="{F36B768E-6C47-4C78-831E-FC11512C0ACD}" type="presParOf" srcId="{51BEE673-D2EF-4E49-8717-1C82F580CB36}" destId="{57381897-1113-4822-9EBB-FD25C261F3C3}" srcOrd="5" destOrd="0" presId="urn:microsoft.com/office/officeart/2005/8/layout/list1#2"/>
    <dgm:cxn modelId="{26508751-5D6B-4743-93AE-1E52E5985E00}" type="presParOf" srcId="{51BEE673-D2EF-4E49-8717-1C82F580CB36}" destId="{C4E6E5B6-7141-4C4F-8769-AD795D9BE0E4}" srcOrd="6" destOrd="0" presId="urn:microsoft.com/office/officeart/2005/8/layout/list1#2"/>
    <dgm:cxn modelId="{BDB936DE-E88A-4BFB-9BCF-913C14628063}" type="presParOf" srcId="{51BEE673-D2EF-4E49-8717-1C82F580CB36}" destId="{FD8369C7-B6CE-4C77-9FA9-F3914706CB1D}" srcOrd="7" destOrd="0" presId="urn:microsoft.com/office/officeart/2005/8/layout/list1#2"/>
    <dgm:cxn modelId="{C7C1D39A-2BC3-422C-AEAD-6CDF64123E95}" type="presParOf" srcId="{51BEE673-D2EF-4E49-8717-1C82F580CB36}" destId="{D2FA0EE0-B5D0-4344-8437-E1D4CF65A7A1}" srcOrd="8" destOrd="0" presId="urn:microsoft.com/office/officeart/2005/8/layout/list1#2"/>
    <dgm:cxn modelId="{2253917F-3DB4-43F5-A225-71FDCFF3975C}" type="presParOf" srcId="{D2FA0EE0-B5D0-4344-8437-E1D4CF65A7A1}" destId="{E8BCB0DD-1C19-4AC6-8C20-5EC8B57CF716}" srcOrd="0" destOrd="0" presId="urn:microsoft.com/office/officeart/2005/8/layout/list1#2"/>
    <dgm:cxn modelId="{2370F343-3CC9-44EA-B654-888FD60BFB94}" type="presParOf" srcId="{D2FA0EE0-B5D0-4344-8437-E1D4CF65A7A1}" destId="{5273AA7B-0A3A-485A-89E8-E2195D7B7359}" srcOrd="1" destOrd="0" presId="urn:microsoft.com/office/officeart/2005/8/layout/list1#2"/>
    <dgm:cxn modelId="{C2A71715-1B97-445B-87CD-1BFC0D0A29C7}" type="presParOf" srcId="{51BEE673-D2EF-4E49-8717-1C82F580CB36}" destId="{A489CBEA-6BD3-4AE1-93CD-A1CD582760A5}" srcOrd="9" destOrd="0" presId="urn:microsoft.com/office/officeart/2005/8/layout/list1#2"/>
    <dgm:cxn modelId="{1426E655-BD13-4439-9C95-9D50517EA79C}" type="presParOf" srcId="{51BEE673-D2EF-4E49-8717-1C82F580CB36}" destId="{512A52A4-28AB-4FF6-A949-141451462545}" srcOrd="10" destOrd="0" presId="urn:microsoft.com/office/officeart/2005/8/layout/list1#2"/>
    <dgm:cxn modelId="{EC05A0B9-74D9-4DBA-A94A-924332D9874B}" type="presParOf" srcId="{51BEE673-D2EF-4E49-8717-1C82F580CB36}" destId="{A4E0A51D-7424-499B-979D-49D8D00CE5EC}" srcOrd="11" destOrd="0" presId="urn:microsoft.com/office/officeart/2005/8/layout/list1#2"/>
    <dgm:cxn modelId="{1F4476E0-3572-40E4-9748-CC0D71C3322E}" type="presParOf" srcId="{51BEE673-D2EF-4E49-8717-1C82F580CB36}" destId="{CEE977B0-DD12-4477-9F97-B7D9CDE37283}" srcOrd="12" destOrd="0" presId="urn:microsoft.com/office/officeart/2005/8/layout/list1#2"/>
    <dgm:cxn modelId="{8AE76E0E-89D7-4C73-AA2C-BC64C8F08CE4}" type="presParOf" srcId="{CEE977B0-DD12-4477-9F97-B7D9CDE37283}" destId="{88BB28B6-F5F0-4784-B60D-275ECA0EFDF9}" srcOrd="0" destOrd="0" presId="urn:microsoft.com/office/officeart/2005/8/layout/list1#2"/>
    <dgm:cxn modelId="{A17EBAA0-FE39-463E-AB6E-61E29C6B7737}" type="presParOf" srcId="{CEE977B0-DD12-4477-9F97-B7D9CDE37283}" destId="{D5BE8B84-12F5-46B2-8C59-23A7C22D01DF}" srcOrd="1" destOrd="0" presId="urn:microsoft.com/office/officeart/2005/8/layout/list1#2"/>
    <dgm:cxn modelId="{D14F6B4A-11AC-472C-AA6B-8C14922C1FB4}" type="presParOf" srcId="{51BEE673-D2EF-4E49-8717-1C82F580CB36}" destId="{AB4164D1-8C2C-4116-BE37-CF21F6C474B2}" srcOrd="13" destOrd="0" presId="urn:microsoft.com/office/officeart/2005/8/layout/list1#2"/>
    <dgm:cxn modelId="{E995821E-1054-4C36-A481-0F966FCFE99B}" type="presParOf" srcId="{51BEE673-D2EF-4E49-8717-1C82F580CB36}" destId="{0034F37A-82A9-4F9C-9867-1BCFEAFEDC8A}" srcOrd="14" destOrd="0" presId="urn:microsoft.com/office/officeart/2005/8/layout/list1#2"/>
    <dgm:cxn modelId="{E06DE0CD-AD78-4FA0-8339-BAFD7120D442}" type="presParOf" srcId="{51BEE673-D2EF-4E49-8717-1C82F580CB36}" destId="{03FAD3A8-862A-4982-BB8C-314023693727}" srcOrd="15" destOrd="0" presId="urn:microsoft.com/office/officeart/2005/8/layout/list1#2"/>
    <dgm:cxn modelId="{1F9BE3FD-C205-46E6-B1B5-A5E77FC7E7F2}" type="presParOf" srcId="{51BEE673-D2EF-4E49-8717-1C82F580CB36}" destId="{3256EDF6-06D9-4C7E-946D-C2E3CD569B28}" srcOrd="16" destOrd="0" presId="urn:microsoft.com/office/officeart/2005/8/layout/list1#2"/>
    <dgm:cxn modelId="{4AB007EB-C9C1-46CE-89AF-D3B426BB1165}" type="presParOf" srcId="{3256EDF6-06D9-4C7E-946D-C2E3CD569B28}" destId="{5C2CCDA8-DEDE-4198-BC80-70F156869A9B}" srcOrd="0" destOrd="0" presId="urn:microsoft.com/office/officeart/2005/8/layout/list1#2"/>
    <dgm:cxn modelId="{F92A5D54-3DE8-4A10-979C-EA35D061FDFB}" type="presParOf" srcId="{3256EDF6-06D9-4C7E-946D-C2E3CD569B28}" destId="{C21314C4-21DD-4F7C-BB73-F9EBA2030C2F}" srcOrd="1" destOrd="0" presId="urn:microsoft.com/office/officeart/2005/8/layout/list1#2"/>
    <dgm:cxn modelId="{20FD901D-E68A-4D06-99C5-574EC20BF969}" type="presParOf" srcId="{51BEE673-D2EF-4E49-8717-1C82F580CB36}" destId="{A2169BE4-760A-4F71-A598-E9D14C47E7FB}" srcOrd="17" destOrd="0" presId="urn:microsoft.com/office/officeart/2005/8/layout/list1#2"/>
    <dgm:cxn modelId="{7172A85C-2A78-4178-9FF9-CDCB504E8FE6}" type="presParOf" srcId="{51BEE673-D2EF-4E49-8717-1C82F580CB36}" destId="{C4B3CC29-028E-4D04-9F5B-E2A9B277DF20}" srcOrd="18" destOrd="0" presId="urn:microsoft.com/office/officeart/2005/8/layout/list1#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E02700-D3E3-4F14-8D4D-5808B43184C6}">
      <dsp:nvSpPr>
        <dsp:cNvPr id="0" name=""/>
        <dsp:cNvSpPr/>
      </dsp:nvSpPr>
      <dsp:spPr>
        <a:xfrm>
          <a:off x="792" y="0"/>
          <a:ext cx="2116218" cy="1137684"/>
        </a:xfrm>
        <a:prstGeom prst="homePlate">
          <a:avLst>
            <a:gd name="adj" fmla="val 2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270" tIns="33020" rIns="289079" bIns="33020" numCol="1" spcCol="1270" anchor="t" anchorCtr="0"/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Anupam MHI (Gujarat)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Project Planning engineer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Jun'13 to Feb'15</a:t>
          </a:r>
        </a:p>
      </dsp:txBody>
      <dsp:txXfrm>
        <a:off x="792" y="0"/>
        <a:ext cx="2116218" cy="1137684"/>
      </dsp:txXfrm>
    </dsp:sp>
    <dsp:sp modelId="{43410A8C-CF25-4DE7-8786-0D1BCD9C2F02}">
      <dsp:nvSpPr>
        <dsp:cNvPr id="0" name=""/>
        <dsp:cNvSpPr/>
      </dsp:nvSpPr>
      <dsp:spPr>
        <a:xfrm>
          <a:off x="1707292" y="0"/>
          <a:ext cx="2980398" cy="1137684"/>
        </a:xfrm>
        <a:prstGeom prst="chevron">
          <a:avLst>
            <a:gd name="adj" fmla="val 2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270" tIns="33020" rIns="72270" bIns="33020" numCol="1" spcCol="1270" anchor="t" anchorCtr="0"/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Gulf Petrochemical Services (Oman)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Lead Project planning &amp; Control engineer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Mar'15 to Mar'18</a:t>
          </a:r>
        </a:p>
      </dsp:txBody>
      <dsp:txXfrm>
        <a:off x="1707292" y="0"/>
        <a:ext cx="2980398" cy="1137684"/>
      </dsp:txXfrm>
    </dsp:sp>
    <dsp:sp modelId="{63892E76-7161-4750-8E13-16CEDC253628}">
      <dsp:nvSpPr>
        <dsp:cNvPr id="0" name=""/>
        <dsp:cNvSpPr/>
      </dsp:nvSpPr>
      <dsp:spPr>
        <a:xfrm>
          <a:off x="4278561" y="0"/>
          <a:ext cx="2185830" cy="1137684"/>
        </a:xfrm>
        <a:prstGeom prst="chevron">
          <a:avLst>
            <a:gd name="adj" fmla="val 2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270" tIns="33020" rIns="72270" bIns="33020" numCol="1" spcCol="1270" anchor="t" anchorCtr="0"/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Corrtech International Pvt Ltd (Mumbai)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Project Engineer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Mar'18 to present </a:t>
          </a:r>
        </a:p>
      </dsp:txBody>
      <dsp:txXfrm>
        <a:off x="4278561" y="0"/>
        <a:ext cx="2185830" cy="11376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0C15B-0439-46F9-8E6F-80FBD834E0A0}">
      <dsp:nvSpPr>
        <dsp:cNvPr id="0" name=""/>
        <dsp:cNvSpPr/>
      </dsp:nvSpPr>
      <dsp:spPr>
        <a:xfrm>
          <a:off x="0" y="422832"/>
          <a:ext cx="2955852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ECAF6A-300A-4804-8DE3-C1AAE83D1602}">
      <dsp:nvSpPr>
        <dsp:cNvPr id="0" name=""/>
        <dsp:cNvSpPr/>
      </dsp:nvSpPr>
      <dsp:spPr>
        <a:xfrm>
          <a:off x="147792" y="275232"/>
          <a:ext cx="20690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07" tIns="0" rIns="78207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Project  Planning  &amp; Management</a:t>
          </a:r>
          <a:endParaRPr lang="en-US" sz="1000" kern="1200"/>
        </a:p>
      </dsp:txBody>
      <dsp:txXfrm>
        <a:off x="147792" y="275232"/>
        <a:ext cx="2069096" cy="295200"/>
      </dsp:txXfrm>
    </dsp:sp>
    <dsp:sp modelId="{512A52A4-28AB-4FF6-A949-141451462545}">
      <dsp:nvSpPr>
        <dsp:cNvPr id="0" name=""/>
        <dsp:cNvSpPr/>
      </dsp:nvSpPr>
      <dsp:spPr>
        <a:xfrm>
          <a:off x="0" y="876432"/>
          <a:ext cx="2955852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73AA7B-0A3A-485A-89E8-E2195D7B7359}">
      <dsp:nvSpPr>
        <dsp:cNvPr id="0" name=""/>
        <dsp:cNvSpPr/>
      </dsp:nvSpPr>
      <dsp:spPr>
        <a:xfrm>
          <a:off x="147792" y="728832"/>
          <a:ext cx="20690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07" tIns="0" rIns="78207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Project monitoring &amp; Control</a:t>
          </a:r>
          <a:endParaRPr lang="en-US" sz="1000" kern="1200"/>
        </a:p>
      </dsp:txBody>
      <dsp:txXfrm>
        <a:off x="147792" y="728832"/>
        <a:ext cx="2069096" cy="295200"/>
      </dsp:txXfrm>
    </dsp:sp>
    <dsp:sp modelId="{0034F37A-82A9-4F9C-9867-1BCFEAFEDC8A}">
      <dsp:nvSpPr>
        <dsp:cNvPr id="0" name=""/>
        <dsp:cNvSpPr/>
      </dsp:nvSpPr>
      <dsp:spPr>
        <a:xfrm>
          <a:off x="0" y="1330032"/>
          <a:ext cx="2955852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BE8B84-12F5-46B2-8C59-23A7C22D01DF}">
      <dsp:nvSpPr>
        <dsp:cNvPr id="0" name=""/>
        <dsp:cNvSpPr/>
      </dsp:nvSpPr>
      <dsp:spPr>
        <a:xfrm>
          <a:off x="147792" y="1182432"/>
          <a:ext cx="20690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07" tIns="0" rIns="78207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Budgeting &amp; cost management </a:t>
          </a:r>
          <a:endParaRPr lang="en-US" sz="1000" kern="1200"/>
        </a:p>
      </dsp:txBody>
      <dsp:txXfrm>
        <a:off x="147792" y="1182432"/>
        <a:ext cx="2069096" cy="295200"/>
      </dsp:txXfrm>
    </dsp:sp>
    <dsp:sp modelId="{A24DB078-8529-461B-8832-38B8DB3ED416}">
      <dsp:nvSpPr>
        <dsp:cNvPr id="0" name=""/>
        <dsp:cNvSpPr/>
      </dsp:nvSpPr>
      <dsp:spPr>
        <a:xfrm>
          <a:off x="0" y="1783632"/>
          <a:ext cx="2955852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0A8CF8-16E5-4A26-9A04-E900A20C21D5}">
      <dsp:nvSpPr>
        <dsp:cNvPr id="0" name=""/>
        <dsp:cNvSpPr/>
      </dsp:nvSpPr>
      <dsp:spPr>
        <a:xfrm>
          <a:off x="147792" y="1636032"/>
          <a:ext cx="20690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07" tIns="0" rIns="78207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Risk Analysis</a:t>
          </a:r>
          <a:endParaRPr lang="en-US" sz="1000" kern="1200"/>
        </a:p>
      </dsp:txBody>
      <dsp:txXfrm>
        <a:off x="147792" y="1636032"/>
        <a:ext cx="2069096" cy="295200"/>
      </dsp:txXfrm>
    </dsp:sp>
    <dsp:sp modelId="{C4B3CC29-028E-4D04-9F5B-E2A9B277DF20}">
      <dsp:nvSpPr>
        <dsp:cNvPr id="0" name=""/>
        <dsp:cNvSpPr/>
      </dsp:nvSpPr>
      <dsp:spPr>
        <a:xfrm>
          <a:off x="0" y="2237232"/>
          <a:ext cx="2955852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1314C4-21DD-4F7C-BB73-F9EBA2030C2F}">
      <dsp:nvSpPr>
        <dsp:cNvPr id="0" name=""/>
        <dsp:cNvSpPr/>
      </dsp:nvSpPr>
      <dsp:spPr>
        <a:xfrm>
          <a:off x="147792" y="2089632"/>
          <a:ext cx="20690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07" tIns="0" rIns="78207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Project Cost estimation </a:t>
          </a:r>
          <a:endParaRPr lang="en-US" sz="1000" kern="1200"/>
        </a:p>
      </dsp:txBody>
      <dsp:txXfrm>
        <a:off x="147792" y="2089632"/>
        <a:ext cx="2069096" cy="2952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0C15B-0439-46F9-8E6F-80FBD834E0A0}">
      <dsp:nvSpPr>
        <dsp:cNvPr id="0" name=""/>
        <dsp:cNvSpPr/>
      </dsp:nvSpPr>
      <dsp:spPr>
        <a:xfrm>
          <a:off x="0" y="300558"/>
          <a:ext cx="280699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ECAF6A-300A-4804-8DE3-C1AAE83D1602}">
      <dsp:nvSpPr>
        <dsp:cNvPr id="0" name=""/>
        <dsp:cNvSpPr/>
      </dsp:nvSpPr>
      <dsp:spPr>
        <a:xfrm>
          <a:off x="140349" y="152958"/>
          <a:ext cx="19648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268" tIns="0" rIns="74268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Earned Value analysis</a:t>
          </a:r>
        </a:p>
      </dsp:txBody>
      <dsp:txXfrm>
        <a:off x="140349" y="152958"/>
        <a:ext cx="1964896" cy="295200"/>
      </dsp:txXfrm>
    </dsp:sp>
    <dsp:sp modelId="{C4E6E5B6-7141-4C4F-8769-AD795D9BE0E4}">
      <dsp:nvSpPr>
        <dsp:cNvPr id="0" name=""/>
        <dsp:cNvSpPr/>
      </dsp:nvSpPr>
      <dsp:spPr>
        <a:xfrm>
          <a:off x="0" y="754158"/>
          <a:ext cx="280699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AACA5E-121C-48FC-94E8-800A9E57E5E4}">
      <dsp:nvSpPr>
        <dsp:cNvPr id="0" name=""/>
        <dsp:cNvSpPr/>
      </dsp:nvSpPr>
      <dsp:spPr>
        <a:xfrm>
          <a:off x="140349" y="606558"/>
          <a:ext cx="19648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268" tIns="0" rIns="74268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Delay Analysis &amp; EoT claims</a:t>
          </a:r>
          <a:endParaRPr lang="en-US" sz="1000" kern="1200"/>
        </a:p>
      </dsp:txBody>
      <dsp:txXfrm>
        <a:off x="140349" y="606558"/>
        <a:ext cx="1964896" cy="295200"/>
      </dsp:txXfrm>
    </dsp:sp>
    <dsp:sp modelId="{512A52A4-28AB-4FF6-A949-141451462545}">
      <dsp:nvSpPr>
        <dsp:cNvPr id="0" name=""/>
        <dsp:cNvSpPr/>
      </dsp:nvSpPr>
      <dsp:spPr>
        <a:xfrm>
          <a:off x="0" y="1207758"/>
          <a:ext cx="280699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73AA7B-0A3A-485A-89E8-E2195D7B7359}">
      <dsp:nvSpPr>
        <dsp:cNvPr id="0" name=""/>
        <dsp:cNvSpPr/>
      </dsp:nvSpPr>
      <dsp:spPr>
        <a:xfrm>
          <a:off x="140349" y="1060158"/>
          <a:ext cx="19648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268" tIns="0" rIns="74268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Liaison &amp; Coordination </a:t>
          </a:r>
        </a:p>
      </dsp:txBody>
      <dsp:txXfrm>
        <a:off x="140349" y="1060158"/>
        <a:ext cx="1964896" cy="295200"/>
      </dsp:txXfrm>
    </dsp:sp>
    <dsp:sp modelId="{0034F37A-82A9-4F9C-9867-1BCFEAFEDC8A}">
      <dsp:nvSpPr>
        <dsp:cNvPr id="0" name=""/>
        <dsp:cNvSpPr/>
      </dsp:nvSpPr>
      <dsp:spPr>
        <a:xfrm>
          <a:off x="0" y="1661358"/>
          <a:ext cx="280699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BE8B84-12F5-46B2-8C59-23A7C22D01DF}">
      <dsp:nvSpPr>
        <dsp:cNvPr id="0" name=""/>
        <dsp:cNvSpPr/>
      </dsp:nvSpPr>
      <dsp:spPr>
        <a:xfrm>
          <a:off x="167514" y="1481862"/>
          <a:ext cx="19648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268" tIns="0" rIns="74268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 &amp; technical coordination</a:t>
          </a:r>
          <a:r>
            <a:rPr lang="en-GB" sz="1000" kern="1200"/>
            <a:t>	</a:t>
          </a:r>
          <a:endParaRPr lang="en-US" sz="1000" kern="1200"/>
        </a:p>
      </dsp:txBody>
      <dsp:txXfrm>
        <a:off x="167514" y="1481862"/>
        <a:ext cx="1964896" cy="295200"/>
      </dsp:txXfrm>
    </dsp:sp>
    <dsp:sp modelId="{C4B3CC29-028E-4D04-9F5B-E2A9B277DF20}">
      <dsp:nvSpPr>
        <dsp:cNvPr id="0" name=""/>
        <dsp:cNvSpPr/>
      </dsp:nvSpPr>
      <dsp:spPr>
        <a:xfrm>
          <a:off x="0" y="2114958"/>
          <a:ext cx="280699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1314C4-21DD-4F7C-BB73-F9EBA2030C2F}">
      <dsp:nvSpPr>
        <dsp:cNvPr id="0" name=""/>
        <dsp:cNvSpPr/>
      </dsp:nvSpPr>
      <dsp:spPr>
        <a:xfrm>
          <a:off x="140349" y="1967358"/>
          <a:ext cx="196489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268" tIns="0" rIns="74268" bIns="0" numCol="1" spcCol="1270" anchor="ctr" anchorCtr="0"/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Construction management </a:t>
          </a:r>
          <a:endParaRPr lang="en-US" sz="1000" kern="1200"/>
        </a:p>
      </dsp:txBody>
      <dsp:txXfrm>
        <a:off x="140349" y="1967358"/>
        <a:ext cx="1964896" cy="295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#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horzAlign" val="l"/>
          <dgm:param type="linDir" val="fromT"/>
          <dgm:param type="nodeHorzAlign" val="l"/>
          <dgm:param type="vertAlign" val="mid"/>
        </dgm:alg>
      </dgm:if>
      <dgm:else name="Name2">
        <dgm:alg type="lin">
          <dgm:param type="horzAlign" val="r"/>
          <dgm:param type="linDir" val="fromT"/>
          <dgm:param type="nodeHorzAlign" val="r"/>
          <dgm:param type="vertAlign" val="mid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8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horzAlign" val="l"/>
              <dgm:param type="linDir" val="fromL"/>
              <dgm:param type="nodeHorzAlign" val="l"/>
            </dgm:alg>
          </dgm:if>
          <dgm:else name="Name6">
            <dgm:alg type="lin">
              <dgm:param type="horzAlign" val="r"/>
              <dgm:param type="linDir" val="from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#2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horzAlign" val="l"/>
          <dgm:param type="linDir" val="fromT"/>
          <dgm:param type="nodeHorzAlign" val="l"/>
          <dgm:param type="vertAlign" val="mid"/>
        </dgm:alg>
      </dgm:if>
      <dgm:else name="Name2">
        <dgm:alg type="lin">
          <dgm:param type="horzAlign" val="r"/>
          <dgm:param type="linDir" val="fromT"/>
          <dgm:param type="nodeHorzAlign" val="r"/>
          <dgm:param type="vertAlign" val="mid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8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horzAlign" val="l"/>
              <dgm:param type="linDir" val="fromL"/>
              <dgm:param type="nodeHorzAlign" val="l"/>
            </dgm:alg>
          </dgm:if>
          <dgm:else name="Name6">
            <dgm:alg type="lin">
              <dgm:param type="horzAlign" val="r"/>
              <dgm:param type="linDir" val="from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275A-19CF-478A-AC6F-2A535566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</cp:lastModifiedBy>
  <cp:revision>18</cp:revision>
  <cp:lastPrinted>2018-08-02T17:15:00Z</cp:lastPrinted>
  <dcterms:created xsi:type="dcterms:W3CDTF">2018-08-08T07:57:00Z</dcterms:created>
  <dcterms:modified xsi:type="dcterms:W3CDTF">2018-10-26T11:32:00Z</dcterms:modified>
</cp:coreProperties>
</file>