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AF7" w:rsidRPr="00BA32E4" w:rsidRDefault="00452B3E">
      <w:pPr>
        <w:tabs>
          <w:tab w:val="left" w:pos="2898"/>
          <w:tab w:val="left" w:pos="8838"/>
        </w:tabs>
        <w:suppressAutoHyphens/>
        <w:spacing w:before="40" w:after="120" w:line="240" w:lineRule="auto"/>
        <w:jc w:val="right"/>
        <w:rPr>
          <w:rFonts w:ascii="Arial" w:eastAsia="Arial" w:hAnsi="Arial" w:cs="Arial"/>
          <w:b/>
          <w:color w:val="000080"/>
          <w:sz w:val="24"/>
        </w:rPr>
      </w:pPr>
      <w:r w:rsidRPr="00BA32E4">
        <w:rPr>
          <w:rFonts w:ascii="Arial" w:eastAsia="Arial" w:hAnsi="Arial" w:cs="Arial"/>
          <w:b/>
          <w:color w:val="000080"/>
          <w:sz w:val="24"/>
        </w:rPr>
        <w:t>SATHYA RAJARAM</w:t>
      </w:r>
    </w:p>
    <w:p w:rsidR="003D1252" w:rsidRDefault="00452B3E">
      <w:pPr>
        <w:suppressAutoHyphens/>
        <w:spacing w:before="40" w:after="40" w:line="240" w:lineRule="auto"/>
        <w:rPr>
          <w:rFonts w:ascii="Arial" w:eastAsia="Arial" w:hAnsi="Arial" w:cs="Arial"/>
          <w:color w:val="0000FF"/>
          <w:sz w:val="18"/>
          <w:u w:val="single"/>
        </w:rPr>
      </w:pPr>
      <w:r w:rsidRPr="00BA32E4">
        <w:rPr>
          <w:rFonts w:ascii="Arial" w:eastAsia="Arial" w:hAnsi="Arial" w:cs="Arial"/>
          <w:sz w:val="18"/>
        </w:rPr>
        <w:t xml:space="preserve">Email: </w:t>
      </w:r>
      <w:hyperlink r:id="rId5" w:history="1">
        <w:r w:rsidRPr="00BA32E4">
          <w:rPr>
            <w:rFonts w:ascii="Arial" w:eastAsia="Arial" w:hAnsi="Arial" w:cs="Arial"/>
            <w:color w:val="0000FF"/>
            <w:sz w:val="18"/>
            <w:u w:val="single"/>
          </w:rPr>
          <w:t>sathya.lcr@gmail.com</w:t>
        </w:r>
      </w:hyperlink>
    </w:p>
    <w:p w:rsidR="00613AF7" w:rsidRPr="00BA32E4" w:rsidRDefault="00452B3E">
      <w:pPr>
        <w:suppressAutoHyphens/>
        <w:spacing w:before="40" w:after="40" w:line="240" w:lineRule="auto"/>
        <w:rPr>
          <w:rFonts w:ascii="Arial" w:eastAsia="Arial" w:hAnsi="Arial" w:cs="Arial"/>
          <w:sz w:val="18"/>
        </w:rPr>
      </w:pPr>
      <w:r>
        <w:rPr>
          <w:rFonts w:ascii="Arial" w:eastAsia="Arial" w:hAnsi="Arial" w:cs="Arial"/>
          <w:sz w:val="18"/>
        </w:rPr>
        <w:t xml:space="preserve">Phone: + </w:t>
      </w:r>
      <w:r>
        <w:rPr>
          <w:rFonts w:ascii="Arial" w:eastAsia="Arial" w:hAnsi="Arial" w:cs="Arial"/>
          <w:sz w:val="18"/>
        </w:rPr>
        <w:t>91 8754461164</w:t>
      </w:r>
    </w:p>
    <w:p w:rsidR="00BA32E4" w:rsidRPr="00BA32E4" w:rsidRDefault="00452B3E">
      <w:pPr>
        <w:suppressAutoHyphens/>
        <w:spacing w:before="40" w:after="40" w:line="240" w:lineRule="auto"/>
        <w:rPr>
          <w:rFonts w:ascii="Arial" w:eastAsia="Arial" w:hAnsi="Arial" w:cs="Arial"/>
          <w:sz w:val="20"/>
        </w:rPr>
      </w:pPr>
    </w:p>
    <w:p w:rsidR="00613AF7"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r w:rsidRPr="00BA32E4">
        <w:rPr>
          <w:rFonts w:ascii="Arial" w:eastAsia="Arial" w:hAnsi="Arial" w:cs="Arial"/>
          <w:b/>
          <w:color w:val="000080"/>
          <w:sz w:val="20"/>
        </w:rPr>
        <w:t xml:space="preserve">Experience Summary </w:t>
      </w:r>
    </w:p>
    <w:p w:rsidR="00613AF7" w:rsidRPr="00BA32E4" w:rsidRDefault="00452B3E" w:rsidP="00332F94">
      <w:pPr>
        <w:spacing w:after="0" w:line="360" w:lineRule="auto"/>
        <w:ind w:left="714"/>
        <w:jc w:val="both"/>
        <w:rPr>
          <w:rFonts w:ascii="Arial" w:eastAsia="Arial" w:hAnsi="Arial" w:cs="Arial"/>
          <w:sz w:val="18"/>
          <w:szCs w:val="18"/>
        </w:rPr>
      </w:pPr>
      <w:r w:rsidRPr="00452B3E">
        <w:rPr>
          <w:rFonts w:ascii="Arial" w:eastAsia="Arial" w:hAnsi="Arial" w:cs="Arial"/>
          <w:b/>
          <w:sz w:val="18"/>
          <w:szCs w:val="18"/>
          <w:highlight w:val="yellow"/>
        </w:rPr>
        <w:t>7.6</w:t>
      </w:r>
      <w:r w:rsidRPr="00452B3E">
        <w:rPr>
          <w:rFonts w:ascii="Arial" w:eastAsia="Arial" w:hAnsi="Arial" w:cs="Arial"/>
          <w:b/>
          <w:sz w:val="18"/>
          <w:szCs w:val="18"/>
          <w:highlight w:val="yellow"/>
        </w:rPr>
        <w:t xml:space="preserve"> </w:t>
      </w:r>
      <w:r w:rsidRPr="00452B3E">
        <w:rPr>
          <w:rFonts w:ascii="Arial" w:eastAsia="Arial" w:hAnsi="Arial" w:cs="Arial"/>
          <w:b/>
          <w:sz w:val="18"/>
          <w:szCs w:val="18"/>
          <w:highlight w:val="yellow"/>
        </w:rPr>
        <w:t>ye</w:t>
      </w:r>
      <w:r w:rsidRPr="00452B3E">
        <w:rPr>
          <w:rFonts w:ascii="Arial" w:eastAsia="Arial" w:hAnsi="Arial" w:cs="Arial"/>
          <w:b/>
          <w:sz w:val="18"/>
          <w:szCs w:val="18"/>
          <w:highlight w:val="yellow"/>
        </w:rPr>
        <w:t>ars</w:t>
      </w:r>
      <w:r w:rsidRPr="00452B3E">
        <w:rPr>
          <w:rFonts w:ascii="Arial" w:eastAsia="Arial" w:hAnsi="Arial" w:cs="Arial"/>
          <w:sz w:val="18"/>
          <w:szCs w:val="18"/>
          <w:highlight w:val="yellow"/>
        </w:rPr>
        <w:t xml:space="preserve"> of IT experience and played</w:t>
      </w:r>
      <w:r w:rsidRPr="00452B3E">
        <w:rPr>
          <w:rFonts w:ascii="Arial" w:eastAsia="Arial" w:hAnsi="Arial" w:cs="Arial"/>
          <w:sz w:val="18"/>
          <w:szCs w:val="18"/>
          <w:highlight w:val="yellow"/>
        </w:rPr>
        <w:t xml:space="preserve"> as a </w:t>
      </w:r>
      <w:r w:rsidRPr="00452B3E">
        <w:rPr>
          <w:rFonts w:ascii="Arial" w:eastAsia="Arial" w:hAnsi="Arial" w:cs="Arial"/>
          <w:b/>
          <w:sz w:val="18"/>
          <w:szCs w:val="18"/>
          <w:highlight w:val="yellow"/>
        </w:rPr>
        <w:t>Senior Teradata Consultant</w:t>
      </w:r>
      <w:r w:rsidRPr="00452B3E">
        <w:rPr>
          <w:rFonts w:ascii="Arial" w:eastAsia="Arial" w:hAnsi="Arial" w:cs="Arial"/>
          <w:sz w:val="18"/>
          <w:szCs w:val="18"/>
          <w:highlight w:val="yellow"/>
        </w:rPr>
        <w:t xml:space="preserve"> in client location at </w:t>
      </w:r>
      <w:r w:rsidRPr="00452B3E">
        <w:rPr>
          <w:rFonts w:ascii="Arial" w:eastAsia="Arial" w:hAnsi="Arial" w:cs="Arial"/>
          <w:b/>
          <w:sz w:val="18"/>
          <w:szCs w:val="18"/>
          <w:highlight w:val="yellow"/>
        </w:rPr>
        <w:t xml:space="preserve">Commonwealth Bank of Australia, Sydney and </w:t>
      </w:r>
      <w:r w:rsidRPr="00452B3E">
        <w:rPr>
          <w:rFonts w:ascii="Arial" w:eastAsia="Arial" w:hAnsi="Arial" w:cs="Arial"/>
          <w:sz w:val="18"/>
          <w:szCs w:val="18"/>
          <w:highlight w:val="yellow"/>
        </w:rPr>
        <w:t xml:space="preserve">as a </w:t>
      </w:r>
      <w:r w:rsidRPr="00452B3E">
        <w:rPr>
          <w:rFonts w:ascii="Arial" w:eastAsia="Arial" w:hAnsi="Arial" w:cs="Arial"/>
          <w:b/>
          <w:sz w:val="18"/>
          <w:szCs w:val="18"/>
          <w:highlight w:val="yellow"/>
        </w:rPr>
        <w:t xml:space="preserve">Teradata </w:t>
      </w:r>
      <w:r w:rsidRPr="00452B3E">
        <w:rPr>
          <w:rFonts w:ascii="Arial" w:eastAsia="Arial" w:hAnsi="Arial" w:cs="Arial"/>
          <w:b/>
          <w:sz w:val="18"/>
          <w:szCs w:val="18"/>
          <w:highlight w:val="yellow"/>
        </w:rPr>
        <w:t xml:space="preserve">developer </w:t>
      </w:r>
      <w:r w:rsidRPr="00452B3E">
        <w:rPr>
          <w:rFonts w:ascii="Arial" w:eastAsia="Arial" w:hAnsi="Arial" w:cs="Arial"/>
          <w:b/>
          <w:sz w:val="18"/>
          <w:szCs w:val="18"/>
          <w:highlight w:val="yellow"/>
        </w:rPr>
        <w:t>specialist</w:t>
      </w:r>
      <w:r w:rsidRPr="00BA32E4">
        <w:rPr>
          <w:rFonts w:ascii="Arial" w:eastAsia="Arial" w:hAnsi="Arial" w:cs="Arial"/>
          <w:sz w:val="18"/>
          <w:szCs w:val="18"/>
        </w:rPr>
        <w:t xml:space="preserve"> in client location at </w:t>
      </w:r>
      <w:r w:rsidRPr="00BA32E4">
        <w:rPr>
          <w:rFonts w:ascii="Arial" w:eastAsia="Arial" w:hAnsi="Arial" w:cs="Arial"/>
          <w:b/>
          <w:sz w:val="18"/>
          <w:szCs w:val="18"/>
        </w:rPr>
        <w:t>ANZ Bank – New Zealand</w:t>
      </w:r>
      <w:r>
        <w:rPr>
          <w:rFonts w:ascii="Arial" w:eastAsia="Arial" w:hAnsi="Arial" w:cs="Arial"/>
          <w:b/>
          <w:sz w:val="18"/>
          <w:szCs w:val="18"/>
        </w:rPr>
        <w:t xml:space="preserve"> </w:t>
      </w:r>
      <w:r w:rsidRPr="00AE2C69">
        <w:rPr>
          <w:rFonts w:ascii="Arial" w:eastAsia="Arial" w:hAnsi="Arial" w:cs="Arial"/>
          <w:sz w:val="18"/>
          <w:szCs w:val="18"/>
        </w:rPr>
        <w:t>and</w:t>
      </w:r>
      <w:r>
        <w:rPr>
          <w:rFonts w:ascii="Arial" w:eastAsia="Arial" w:hAnsi="Arial" w:cs="Arial"/>
          <w:b/>
          <w:sz w:val="18"/>
          <w:szCs w:val="18"/>
        </w:rPr>
        <w:t xml:space="preserve"> </w:t>
      </w:r>
      <w:r w:rsidRPr="00AE2C69">
        <w:rPr>
          <w:rFonts w:ascii="Arial" w:eastAsia="Arial" w:hAnsi="Arial" w:cs="Arial"/>
          <w:sz w:val="18"/>
          <w:szCs w:val="18"/>
        </w:rPr>
        <w:t>at present as a</w:t>
      </w:r>
      <w:r>
        <w:rPr>
          <w:rFonts w:ascii="Arial" w:eastAsia="Arial" w:hAnsi="Arial" w:cs="Arial"/>
          <w:b/>
          <w:sz w:val="18"/>
          <w:szCs w:val="18"/>
        </w:rPr>
        <w:t xml:space="preserve"> Finance Data Mart specialist </w:t>
      </w:r>
      <w:r w:rsidRPr="00AE2C69">
        <w:rPr>
          <w:rFonts w:ascii="Arial" w:eastAsia="Arial" w:hAnsi="Arial" w:cs="Arial"/>
          <w:sz w:val="18"/>
          <w:szCs w:val="18"/>
        </w:rPr>
        <w:t xml:space="preserve">in Client location at </w:t>
      </w:r>
      <w:r>
        <w:rPr>
          <w:rFonts w:ascii="Arial" w:eastAsia="Arial" w:hAnsi="Arial" w:cs="Arial"/>
          <w:b/>
          <w:sz w:val="18"/>
          <w:szCs w:val="18"/>
        </w:rPr>
        <w:t xml:space="preserve">OCBC </w:t>
      </w:r>
      <w:r>
        <w:rPr>
          <w:rFonts w:ascii="Arial" w:eastAsia="Arial" w:hAnsi="Arial" w:cs="Arial"/>
          <w:b/>
          <w:sz w:val="18"/>
          <w:szCs w:val="18"/>
        </w:rPr>
        <w:t>B</w:t>
      </w:r>
      <w:r>
        <w:rPr>
          <w:rFonts w:ascii="Arial" w:eastAsia="Arial" w:hAnsi="Arial" w:cs="Arial"/>
          <w:b/>
          <w:sz w:val="18"/>
          <w:szCs w:val="18"/>
        </w:rPr>
        <w:t>ank - Singapore.</w:t>
      </w:r>
    </w:p>
    <w:p w:rsidR="00613AF7" w:rsidRPr="00BA32E4" w:rsidRDefault="00452B3E">
      <w:pPr>
        <w:numPr>
          <w:ilvl w:val="0"/>
          <w:numId w:val="1"/>
        </w:numPr>
        <w:spacing w:after="0" w:line="360" w:lineRule="auto"/>
        <w:ind w:left="714" w:hanging="357"/>
        <w:jc w:val="both"/>
        <w:rPr>
          <w:rFonts w:ascii="Arial" w:eastAsia="Arial" w:hAnsi="Arial" w:cs="Arial"/>
          <w:sz w:val="18"/>
          <w:szCs w:val="18"/>
        </w:rPr>
      </w:pPr>
      <w:r w:rsidRPr="00452B3E">
        <w:rPr>
          <w:rFonts w:ascii="Arial" w:eastAsia="Arial" w:hAnsi="Arial" w:cs="Arial"/>
          <w:sz w:val="18"/>
          <w:szCs w:val="18"/>
          <w:highlight w:val="yellow"/>
        </w:rPr>
        <w:t>Strong hands-on experience in the devel</w:t>
      </w:r>
      <w:r w:rsidRPr="00452B3E">
        <w:rPr>
          <w:rFonts w:ascii="Arial" w:eastAsia="Arial" w:hAnsi="Arial" w:cs="Arial"/>
          <w:sz w:val="18"/>
          <w:szCs w:val="18"/>
          <w:highlight w:val="yellow"/>
        </w:rPr>
        <w:t xml:space="preserve">opment of Reports with technical strength in </w:t>
      </w:r>
      <w:r w:rsidRPr="00452B3E">
        <w:rPr>
          <w:rFonts w:ascii="Arial" w:eastAsia="Arial" w:hAnsi="Arial" w:cs="Arial"/>
          <w:b/>
          <w:sz w:val="18"/>
          <w:szCs w:val="18"/>
          <w:highlight w:val="yellow"/>
        </w:rPr>
        <w:t>Teradata, BTEQ, UNIX scripting</w:t>
      </w:r>
      <w:r w:rsidRPr="00BA32E4">
        <w:rPr>
          <w:rFonts w:ascii="Arial" w:eastAsia="Arial" w:hAnsi="Arial" w:cs="Arial"/>
          <w:b/>
          <w:sz w:val="18"/>
          <w:szCs w:val="18"/>
        </w:rPr>
        <w:t>, Datastage</w:t>
      </w:r>
      <w:r w:rsidRPr="00BA32E4">
        <w:rPr>
          <w:rFonts w:ascii="Arial" w:eastAsia="Arial" w:hAnsi="Arial" w:cs="Arial"/>
          <w:b/>
          <w:sz w:val="18"/>
          <w:szCs w:val="18"/>
        </w:rPr>
        <w:t>,</w:t>
      </w:r>
      <w:r>
        <w:rPr>
          <w:rFonts w:ascii="Arial" w:eastAsia="Arial" w:hAnsi="Arial" w:cs="Arial"/>
          <w:b/>
          <w:sz w:val="18"/>
          <w:szCs w:val="18"/>
        </w:rPr>
        <w:t xml:space="preserve"> </w:t>
      </w:r>
      <w:r w:rsidRPr="00BA32E4">
        <w:rPr>
          <w:rFonts w:ascii="Arial" w:eastAsia="Arial" w:hAnsi="Arial" w:cs="Arial"/>
          <w:b/>
          <w:sz w:val="18"/>
          <w:szCs w:val="18"/>
        </w:rPr>
        <w:t>Autosys scheduling</w:t>
      </w:r>
      <w:r w:rsidRPr="00BA32E4">
        <w:rPr>
          <w:rFonts w:ascii="Arial" w:eastAsia="Arial" w:hAnsi="Arial" w:cs="Arial"/>
          <w:sz w:val="18"/>
          <w:szCs w:val="18"/>
        </w:rPr>
        <w:t xml:space="preserve"> and Mainframe.</w:t>
      </w:r>
    </w:p>
    <w:p w:rsidR="00613AF7" w:rsidRPr="00BA32E4" w:rsidRDefault="00452B3E">
      <w:pPr>
        <w:numPr>
          <w:ilvl w:val="0"/>
          <w:numId w:val="1"/>
        </w:numPr>
        <w:spacing w:after="0" w:line="360" w:lineRule="auto"/>
        <w:ind w:left="714" w:hanging="357"/>
        <w:jc w:val="both"/>
        <w:rPr>
          <w:rFonts w:ascii="Arial" w:eastAsia="Arial" w:hAnsi="Arial" w:cs="Arial"/>
          <w:sz w:val="18"/>
          <w:szCs w:val="18"/>
        </w:rPr>
      </w:pPr>
      <w:r w:rsidRPr="00BA32E4">
        <w:rPr>
          <w:rFonts w:ascii="Arial" w:eastAsia="Arial" w:hAnsi="Arial" w:cs="Arial"/>
          <w:sz w:val="18"/>
          <w:szCs w:val="18"/>
        </w:rPr>
        <w:t xml:space="preserve">Worked right from the Design phase to Implementation phase that includes design discussions, code development, System Integrated </w:t>
      </w:r>
      <w:r w:rsidRPr="00BA32E4">
        <w:rPr>
          <w:rFonts w:ascii="Arial" w:eastAsia="Arial" w:hAnsi="Arial" w:cs="Arial"/>
          <w:sz w:val="18"/>
          <w:szCs w:val="18"/>
        </w:rPr>
        <w:t>testing, production implementation and incident handling.</w:t>
      </w:r>
    </w:p>
    <w:p w:rsidR="00613AF7" w:rsidRPr="00BA32E4" w:rsidRDefault="00452B3E">
      <w:pPr>
        <w:numPr>
          <w:ilvl w:val="0"/>
          <w:numId w:val="1"/>
        </w:numPr>
        <w:spacing w:after="0" w:line="360" w:lineRule="auto"/>
        <w:ind w:left="714" w:hanging="357"/>
        <w:jc w:val="both"/>
        <w:rPr>
          <w:rFonts w:ascii="Arial" w:eastAsia="Arial" w:hAnsi="Arial" w:cs="Arial"/>
          <w:sz w:val="18"/>
          <w:szCs w:val="18"/>
        </w:rPr>
      </w:pPr>
      <w:r w:rsidRPr="00BA32E4">
        <w:rPr>
          <w:rFonts w:ascii="Arial" w:eastAsia="Arial" w:hAnsi="Arial" w:cs="Arial"/>
          <w:sz w:val="18"/>
          <w:szCs w:val="18"/>
        </w:rPr>
        <w:t xml:space="preserve">Involved in developing some </w:t>
      </w:r>
      <w:r w:rsidRPr="00BA32E4">
        <w:rPr>
          <w:rFonts w:ascii="Arial" w:eastAsia="Arial" w:hAnsi="Arial" w:cs="Arial"/>
          <w:b/>
          <w:sz w:val="18"/>
          <w:szCs w:val="18"/>
        </w:rPr>
        <w:t>Regulatory compliance reporting</w:t>
      </w:r>
      <w:r w:rsidRPr="00BA32E4">
        <w:rPr>
          <w:rFonts w:ascii="Arial" w:eastAsia="Arial" w:hAnsi="Arial" w:cs="Arial"/>
          <w:sz w:val="18"/>
          <w:szCs w:val="18"/>
        </w:rPr>
        <w:t xml:space="preserve"> solutions like Annual Investment Income report (Used by </w:t>
      </w:r>
      <w:r w:rsidRPr="00BA32E4">
        <w:rPr>
          <w:rFonts w:ascii="Arial" w:eastAsia="Arial" w:hAnsi="Arial" w:cs="Arial"/>
          <w:b/>
          <w:sz w:val="18"/>
          <w:szCs w:val="18"/>
        </w:rPr>
        <w:t xml:space="preserve">Australian Tax Office </w:t>
      </w:r>
      <w:r w:rsidRPr="00BA32E4">
        <w:rPr>
          <w:rFonts w:ascii="Arial" w:eastAsia="Arial" w:hAnsi="Arial" w:cs="Arial"/>
          <w:color w:val="0F243E"/>
          <w:sz w:val="18"/>
          <w:szCs w:val="18"/>
        </w:rPr>
        <w:t>to assist the pre-filling of electronic tax returns for indi</w:t>
      </w:r>
      <w:r w:rsidRPr="00BA32E4">
        <w:rPr>
          <w:rFonts w:ascii="Arial" w:eastAsia="Arial" w:hAnsi="Arial" w:cs="Arial"/>
          <w:color w:val="0F243E"/>
          <w:sz w:val="18"/>
          <w:szCs w:val="18"/>
        </w:rPr>
        <w:t>vidual tax payers) and APRA - Australian Prudential Regulatory Authority report (Provides the integrated customer and account information which includes balances, limits and transactions to help governing body to better understand the financial status of t</w:t>
      </w:r>
      <w:r w:rsidRPr="00BA32E4">
        <w:rPr>
          <w:rFonts w:ascii="Arial" w:eastAsia="Arial" w:hAnsi="Arial" w:cs="Arial"/>
          <w:color w:val="0F243E"/>
          <w:sz w:val="18"/>
          <w:szCs w:val="18"/>
        </w:rPr>
        <w:t>he Bank).</w:t>
      </w:r>
    </w:p>
    <w:p w:rsidR="00613AF7" w:rsidRPr="00BA32E4" w:rsidRDefault="00452B3E">
      <w:pPr>
        <w:numPr>
          <w:ilvl w:val="0"/>
          <w:numId w:val="1"/>
        </w:numPr>
        <w:spacing w:after="0" w:line="360" w:lineRule="auto"/>
        <w:ind w:left="714" w:hanging="357"/>
        <w:jc w:val="both"/>
        <w:rPr>
          <w:rFonts w:ascii="Arial" w:eastAsia="Arial" w:hAnsi="Arial" w:cs="Arial"/>
          <w:sz w:val="18"/>
          <w:szCs w:val="18"/>
        </w:rPr>
      </w:pPr>
      <w:r>
        <w:rPr>
          <w:rFonts w:ascii="Arial" w:eastAsia="Arial" w:hAnsi="Arial" w:cs="Arial"/>
          <w:sz w:val="18"/>
          <w:szCs w:val="18"/>
        </w:rPr>
        <w:t>I was recognized with</w:t>
      </w:r>
      <w:r w:rsidRPr="00BA32E4">
        <w:rPr>
          <w:rFonts w:ascii="Arial" w:eastAsia="Arial" w:hAnsi="Arial" w:cs="Arial"/>
          <w:sz w:val="18"/>
          <w:szCs w:val="18"/>
        </w:rPr>
        <w:t xml:space="preserve"> </w:t>
      </w:r>
      <w:r w:rsidRPr="00BA32E4">
        <w:rPr>
          <w:rFonts w:ascii="Arial" w:eastAsia="Arial" w:hAnsi="Arial" w:cs="Arial"/>
          <w:b/>
          <w:sz w:val="18"/>
          <w:szCs w:val="18"/>
        </w:rPr>
        <w:t>Customer Nomination</w:t>
      </w:r>
      <w:r w:rsidRPr="00BA32E4">
        <w:rPr>
          <w:rFonts w:ascii="Arial" w:eastAsia="Arial" w:hAnsi="Arial" w:cs="Arial"/>
          <w:sz w:val="18"/>
          <w:szCs w:val="18"/>
        </w:rPr>
        <w:t xml:space="preserve"> award in the year 2011-2012 for the robust government solution Annual Investment Income report.</w:t>
      </w:r>
    </w:p>
    <w:p w:rsidR="00613AF7" w:rsidRPr="00BA32E4" w:rsidRDefault="00452B3E">
      <w:pPr>
        <w:numPr>
          <w:ilvl w:val="0"/>
          <w:numId w:val="1"/>
        </w:numPr>
        <w:spacing w:after="0" w:line="360" w:lineRule="auto"/>
        <w:ind w:left="714" w:hanging="357"/>
        <w:jc w:val="both"/>
        <w:rPr>
          <w:rFonts w:ascii="Arial" w:eastAsia="Arial" w:hAnsi="Arial" w:cs="Arial"/>
          <w:sz w:val="18"/>
          <w:szCs w:val="18"/>
        </w:rPr>
      </w:pPr>
      <w:r w:rsidRPr="00BA32E4">
        <w:rPr>
          <w:rFonts w:ascii="Arial" w:eastAsia="Arial" w:hAnsi="Arial" w:cs="Arial"/>
          <w:sz w:val="18"/>
          <w:szCs w:val="18"/>
        </w:rPr>
        <w:t xml:space="preserve">Delivered business critical reports like </w:t>
      </w:r>
      <w:r w:rsidRPr="00BA32E4">
        <w:rPr>
          <w:rFonts w:ascii="Arial" w:eastAsia="Arial" w:hAnsi="Arial" w:cs="Arial"/>
          <w:b/>
          <w:sz w:val="18"/>
          <w:szCs w:val="18"/>
        </w:rPr>
        <w:t>Operational reporting</w:t>
      </w:r>
      <w:r w:rsidRPr="00BA32E4">
        <w:rPr>
          <w:rFonts w:ascii="Arial" w:eastAsia="Arial" w:hAnsi="Arial" w:cs="Arial"/>
          <w:sz w:val="18"/>
          <w:szCs w:val="18"/>
        </w:rPr>
        <w:t xml:space="preserve"> that runs daily to report the liquidity statu</w:t>
      </w:r>
      <w:r w:rsidRPr="00BA32E4">
        <w:rPr>
          <w:rFonts w:ascii="Arial" w:eastAsia="Arial" w:hAnsi="Arial" w:cs="Arial"/>
          <w:sz w:val="18"/>
          <w:szCs w:val="18"/>
        </w:rPr>
        <w:t>s of the bank.</w:t>
      </w:r>
    </w:p>
    <w:p w:rsidR="00613AF7" w:rsidRPr="00BA32E4" w:rsidRDefault="00452B3E">
      <w:pPr>
        <w:numPr>
          <w:ilvl w:val="0"/>
          <w:numId w:val="1"/>
        </w:numPr>
        <w:spacing w:after="0" w:line="360" w:lineRule="auto"/>
        <w:ind w:left="714" w:hanging="357"/>
        <w:jc w:val="both"/>
        <w:rPr>
          <w:rFonts w:ascii="Arial" w:eastAsia="Arial" w:hAnsi="Arial" w:cs="Arial"/>
          <w:sz w:val="18"/>
          <w:szCs w:val="18"/>
        </w:rPr>
      </w:pPr>
      <w:r w:rsidRPr="00BA32E4">
        <w:rPr>
          <w:rFonts w:ascii="Arial" w:eastAsia="Arial" w:hAnsi="Arial" w:cs="Arial"/>
          <w:sz w:val="18"/>
          <w:szCs w:val="18"/>
        </w:rPr>
        <w:t xml:space="preserve">Created some analytical reporting which is used for </w:t>
      </w:r>
      <w:r w:rsidRPr="00BA32E4">
        <w:rPr>
          <w:rFonts w:ascii="Arial" w:eastAsia="Arial" w:hAnsi="Arial" w:cs="Arial"/>
          <w:b/>
          <w:sz w:val="18"/>
          <w:szCs w:val="18"/>
        </w:rPr>
        <w:t>statistical purpose</w:t>
      </w:r>
      <w:r w:rsidRPr="00BA32E4">
        <w:rPr>
          <w:rFonts w:ascii="Arial" w:eastAsia="Arial" w:hAnsi="Arial" w:cs="Arial"/>
          <w:sz w:val="18"/>
          <w:szCs w:val="18"/>
        </w:rPr>
        <w:t xml:space="preserve"> used by business to measure various quantities on retail and institutional lending products.</w:t>
      </w:r>
    </w:p>
    <w:p w:rsidR="00613AF7" w:rsidRPr="00BA32E4" w:rsidRDefault="00452B3E">
      <w:pPr>
        <w:numPr>
          <w:ilvl w:val="0"/>
          <w:numId w:val="1"/>
        </w:numPr>
        <w:spacing w:after="0" w:line="360" w:lineRule="auto"/>
        <w:ind w:left="714" w:hanging="357"/>
        <w:jc w:val="both"/>
        <w:rPr>
          <w:rFonts w:ascii="Arial" w:eastAsia="Arial" w:hAnsi="Arial" w:cs="Arial"/>
          <w:sz w:val="18"/>
          <w:szCs w:val="18"/>
        </w:rPr>
      </w:pPr>
      <w:r w:rsidRPr="00452B3E">
        <w:rPr>
          <w:rFonts w:ascii="Arial" w:eastAsia="Arial" w:hAnsi="Arial" w:cs="Arial"/>
          <w:sz w:val="18"/>
          <w:szCs w:val="18"/>
          <w:highlight w:val="yellow"/>
        </w:rPr>
        <w:t xml:space="preserve">Created downstream data marts using Teradata </w:t>
      </w:r>
      <w:r w:rsidRPr="00452B3E">
        <w:rPr>
          <w:rFonts w:ascii="Arial" w:eastAsia="Arial" w:hAnsi="Arial" w:cs="Arial"/>
          <w:b/>
          <w:sz w:val="18"/>
          <w:szCs w:val="18"/>
          <w:highlight w:val="yellow"/>
        </w:rPr>
        <w:t>BTEQ’s</w:t>
      </w:r>
      <w:r w:rsidRPr="00BA32E4">
        <w:rPr>
          <w:rFonts w:ascii="Arial" w:eastAsia="Arial" w:hAnsi="Arial" w:cs="Arial"/>
          <w:sz w:val="18"/>
          <w:szCs w:val="18"/>
        </w:rPr>
        <w:t xml:space="preserve"> and dimensional views, shell scripts and BTEQs that supports the scheduled load jobs and </w:t>
      </w:r>
      <w:r w:rsidRPr="00BA32E4">
        <w:rPr>
          <w:rFonts w:ascii="Arial" w:eastAsia="Arial" w:hAnsi="Arial" w:cs="Arial"/>
          <w:b/>
          <w:sz w:val="18"/>
          <w:szCs w:val="18"/>
        </w:rPr>
        <w:t>automated report deliver</w:t>
      </w:r>
      <w:r w:rsidRPr="00BA32E4">
        <w:rPr>
          <w:rFonts w:ascii="Arial" w:eastAsia="Arial" w:hAnsi="Arial" w:cs="Arial"/>
          <w:sz w:val="18"/>
          <w:szCs w:val="18"/>
        </w:rPr>
        <w:t>.</w:t>
      </w:r>
    </w:p>
    <w:p w:rsidR="00613AF7" w:rsidRPr="00BA32E4" w:rsidRDefault="00452B3E">
      <w:pPr>
        <w:numPr>
          <w:ilvl w:val="0"/>
          <w:numId w:val="1"/>
        </w:numPr>
        <w:spacing w:after="0" w:line="360" w:lineRule="auto"/>
        <w:ind w:left="714" w:hanging="357"/>
        <w:jc w:val="both"/>
        <w:rPr>
          <w:rFonts w:ascii="Arial" w:eastAsia="Arial" w:hAnsi="Arial" w:cs="Arial"/>
          <w:sz w:val="18"/>
          <w:szCs w:val="18"/>
        </w:rPr>
      </w:pPr>
      <w:r w:rsidRPr="00BA32E4">
        <w:rPr>
          <w:rFonts w:ascii="Arial" w:eastAsia="Arial" w:hAnsi="Arial" w:cs="Arial"/>
          <w:sz w:val="18"/>
          <w:szCs w:val="18"/>
        </w:rPr>
        <w:tab/>
        <w:t>Having good problem solving skills and Analytical ability in resolving the incidents and worked across initial from Design phase to impleme</w:t>
      </w:r>
      <w:r w:rsidRPr="00BA32E4">
        <w:rPr>
          <w:rFonts w:ascii="Arial" w:eastAsia="Arial" w:hAnsi="Arial" w:cs="Arial"/>
          <w:sz w:val="18"/>
          <w:szCs w:val="18"/>
        </w:rPr>
        <w:t>ntation phase and has a clear End-End knowledge about the system and process.</w:t>
      </w:r>
    </w:p>
    <w:p w:rsidR="00613AF7" w:rsidRPr="00BA32E4" w:rsidRDefault="00452B3E">
      <w:pPr>
        <w:numPr>
          <w:ilvl w:val="0"/>
          <w:numId w:val="1"/>
        </w:numPr>
        <w:spacing w:after="0" w:line="360" w:lineRule="auto"/>
        <w:ind w:left="714" w:hanging="357"/>
        <w:jc w:val="both"/>
        <w:rPr>
          <w:rFonts w:ascii="Arial" w:eastAsia="Arial" w:hAnsi="Arial" w:cs="Arial"/>
          <w:sz w:val="18"/>
          <w:szCs w:val="18"/>
        </w:rPr>
      </w:pPr>
      <w:r w:rsidRPr="00BA32E4">
        <w:rPr>
          <w:rFonts w:ascii="Arial" w:eastAsia="Arial" w:hAnsi="Arial" w:cs="Arial"/>
          <w:b/>
          <w:sz w:val="18"/>
          <w:szCs w:val="18"/>
        </w:rPr>
        <w:t>8</w:t>
      </w:r>
      <w:r w:rsidRPr="00BA32E4">
        <w:rPr>
          <w:rFonts w:ascii="Arial" w:eastAsia="Arial" w:hAnsi="Arial" w:cs="Arial"/>
          <w:sz w:val="18"/>
          <w:szCs w:val="18"/>
        </w:rPr>
        <w:t xml:space="preserve">months of experience as a Technical Business Analyst in Analytics and Information space under Group Data </w:t>
      </w:r>
      <w:r w:rsidRPr="00BA32E4">
        <w:rPr>
          <w:rFonts w:ascii="Arial" w:eastAsia="Arial" w:hAnsi="Arial" w:cs="Arial"/>
          <w:sz w:val="18"/>
          <w:szCs w:val="18"/>
        </w:rPr>
        <w:t>Warehouse (</w:t>
      </w:r>
      <w:r w:rsidRPr="00BA32E4">
        <w:rPr>
          <w:rFonts w:ascii="Arial" w:eastAsia="Arial" w:hAnsi="Arial" w:cs="Arial"/>
          <w:sz w:val="18"/>
          <w:szCs w:val="18"/>
        </w:rPr>
        <w:t>GDW).</w:t>
      </w:r>
    </w:p>
    <w:p w:rsidR="00613AF7" w:rsidRPr="00BA32E4" w:rsidRDefault="00452B3E">
      <w:pPr>
        <w:numPr>
          <w:ilvl w:val="0"/>
          <w:numId w:val="1"/>
        </w:numPr>
        <w:spacing w:after="0" w:line="360" w:lineRule="auto"/>
        <w:ind w:left="720" w:hanging="360"/>
        <w:jc w:val="both"/>
        <w:rPr>
          <w:rFonts w:ascii="Arial" w:eastAsia="Arial" w:hAnsi="Arial" w:cs="Arial"/>
          <w:sz w:val="20"/>
        </w:rPr>
      </w:pPr>
      <w:r w:rsidRPr="00BA32E4">
        <w:rPr>
          <w:rFonts w:ascii="Arial" w:eastAsia="Arial" w:hAnsi="Arial" w:cs="Arial"/>
          <w:sz w:val="18"/>
          <w:szCs w:val="18"/>
        </w:rPr>
        <w:t>Hands on in source to target mapping, logical and physi</w:t>
      </w:r>
      <w:r w:rsidRPr="00BA32E4">
        <w:rPr>
          <w:rFonts w:ascii="Arial" w:eastAsia="Arial" w:hAnsi="Arial" w:cs="Arial"/>
          <w:sz w:val="18"/>
          <w:szCs w:val="18"/>
        </w:rPr>
        <w:t xml:space="preserve">cal data </w:t>
      </w:r>
      <w:r w:rsidRPr="00BA32E4">
        <w:rPr>
          <w:rFonts w:ascii="Arial" w:eastAsia="Arial" w:hAnsi="Arial" w:cs="Arial"/>
          <w:sz w:val="18"/>
          <w:szCs w:val="18"/>
        </w:rPr>
        <w:t>modeling</w:t>
      </w:r>
      <w:r w:rsidRPr="00BA32E4">
        <w:rPr>
          <w:rFonts w:ascii="Arial" w:eastAsia="Arial" w:hAnsi="Arial" w:cs="Arial"/>
          <w:sz w:val="18"/>
          <w:szCs w:val="18"/>
        </w:rPr>
        <w:t xml:space="preserve"> and proficient in performing technical analysis and Expertise in client interaction and communication.</w:t>
      </w:r>
    </w:p>
    <w:p w:rsidR="00BA32E4" w:rsidRDefault="00452B3E" w:rsidP="00BA32E4">
      <w:pPr>
        <w:spacing w:after="0" w:line="360" w:lineRule="auto"/>
        <w:ind w:left="720"/>
        <w:jc w:val="both"/>
        <w:rPr>
          <w:rFonts w:ascii="Arial" w:eastAsia="Arial" w:hAnsi="Arial" w:cs="Arial"/>
          <w:sz w:val="18"/>
          <w:szCs w:val="18"/>
        </w:rPr>
      </w:pPr>
    </w:p>
    <w:p w:rsidR="00BA32E4" w:rsidRDefault="00452B3E" w:rsidP="00BA32E4">
      <w:pPr>
        <w:spacing w:after="0" w:line="360" w:lineRule="auto"/>
        <w:jc w:val="both"/>
        <w:rPr>
          <w:rFonts w:ascii="Arial" w:eastAsia="Arial" w:hAnsi="Arial" w:cs="Arial"/>
          <w:sz w:val="20"/>
        </w:rPr>
      </w:pPr>
      <w:r w:rsidRPr="00BA32E4">
        <w:rPr>
          <w:rFonts w:ascii="Arial" w:eastAsia="Arial" w:hAnsi="Arial" w:cs="Arial"/>
          <w:b/>
          <w:color w:val="000080"/>
          <w:sz w:val="20"/>
        </w:rPr>
        <w:t>Technologies</w:t>
      </w:r>
    </w:p>
    <w:tbl>
      <w:tblPr>
        <w:tblW w:w="0" w:type="auto"/>
        <w:tblInd w:w="108" w:type="dxa"/>
        <w:tblCellMar>
          <w:left w:w="10" w:type="dxa"/>
          <w:right w:w="10" w:type="dxa"/>
        </w:tblCellMar>
        <w:tblLook w:val="04A0"/>
      </w:tblPr>
      <w:tblGrid>
        <w:gridCol w:w="2110"/>
        <w:gridCol w:w="3212"/>
        <w:gridCol w:w="3303"/>
      </w:tblGrid>
      <w:tr w:rsidR="00A61E3E">
        <w:trPr>
          <w:trHeight w:val="311"/>
        </w:trPr>
        <w:tc>
          <w:tcPr>
            <w:tcW w:w="2110"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613AF7" w:rsidRPr="00BA32E4" w:rsidRDefault="00452B3E">
            <w:pPr>
              <w:tabs>
                <w:tab w:val="left" w:pos="2898"/>
                <w:tab w:val="left" w:pos="8838"/>
              </w:tabs>
              <w:suppressAutoHyphens/>
              <w:spacing w:before="20" w:after="20" w:line="240" w:lineRule="auto"/>
              <w:jc w:val="center"/>
              <w:rPr>
                <w:rFonts w:ascii="Arial" w:hAnsi="Arial" w:cs="Arial"/>
              </w:rPr>
            </w:pPr>
            <w:r w:rsidRPr="00BA32E4">
              <w:rPr>
                <w:rFonts w:ascii="Arial" w:eastAsia="Arial" w:hAnsi="Arial" w:cs="Arial"/>
                <w:sz w:val="20"/>
              </w:rPr>
              <w:t>Operating Systems</w:t>
            </w:r>
          </w:p>
        </w:tc>
        <w:tc>
          <w:tcPr>
            <w:tcW w:w="3212"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613AF7" w:rsidRPr="00BA32E4" w:rsidRDefault="00452B3E">
            <w:pPr>
              <w:tabs>
                <w:tab w:val="left" w:pos="2898"/>
                <w:tab w:val="left" w:pos="8838"/>
              </w:tabs>
              <w:suppressAutoHyphens/>
              <w:spacing w:before="20" w:after="20" w:line="240" w:lineRule="auto"/>
              <w:jc w:val="center"/>
              <w:rPr>
                <w:rFonts w:ascii="Arial" w:hAnsi="Arial" w:cs="Arial"/>
              </w:rPr>
            </w:pPr>
            <w:r w:rsidRPr="00BA32E4">
              <w:rPr>
                <w:rFonts w:ascii="Arial" w:eastAsia="Arial" w:hAnsi="Arial" w:cs="Arial"/>
                <w:sz w:val="20"/>
              </w:rPr>
              <w:t>Software Products</w:t>
            </w:r>
          </w:p>
        </w:tc>
        <w:tc>
          <w:tcPr>
            <w:tcW w:w="3303"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613AF7" w:rsidRPr="00BA32E4" w:rsidRDefault="00452B3E">
            <w:pPr>
              <w:tabs>
                <w:tab w:val="left" w:pos="2898"/>
                <w:tab w:val="left" w:pos="8838"/>
              </w:tabs>
              <w:suppressAutoHyphens/>
              <w:spacing w:before="20" w:after="20" w:line="240" w:lineRule="auto"/>
              <w:jc w:val="center"/>
              <w:rPr>
                <w:rFonts w:ascii="Arial" w:hAnsi="Arial" w:cs="Arial"/>
              </w:rPr>
            </w:pPr>
            <w:r w:rsidRPr="00BA32E4">
              <w:rPr>
                <w:rFonts w:ascii="Arial" w:eastAsia="Arial" w:hAnsi="Arial" w:cs="Arial"/>
                <w:sz w:val="20"/>
              </w:rPr>
              <w:t>Tools</w:t>
            </w:r>
          </w:p>
        </w:tc>
      </w:tr>
      <w:tr w:rsidR="00A61E3E">
        <w:trPr>
          <w:trHeight w:val="1319"/>
        </w:trPr>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40" w:line="240" w:lineRule="auto"/>
              <w:rPr>
                <w:rFonts w:ascii="Arial" w:eastAsia="Arial" w:hAnsi="Arial" w:cs="Arial"/>
                <w:sz w:val="18"/>
                <w:szCs w:val="18"/>
              </w:rPr>
            </w:pPr>
            <w:r w:rsidRPr="00BA32E4">
              <w:rPr>
                <w:rFonts w:ascii="Arial" w:eastAsia="Arial" w:hAnsi="Arial" w:cs="Arial"/>
                <w:sz w:val="18"/>
                <w:szCs w:val="18"/>
              </w:rPr>
              <w:t>WINDOWS-95/98/NT/2000/XP/ Windows 7</w:t>
            </w:r>
          </w:p>
          <w:p w:rsidR="00613AF7" w:rsidRPr="00BA32E4" w:rsidRDefault="00452B3E">
            <w:pPr>
              <w:tabs>
                <w:tab w:val="left" w:pos="2898"/>
                <w:tab w:val="left" w:pos="8838"/>
              </w:tabs>
              <w:suppressAutoHyphens/>
              <w:spacing w:before="40" w:after="40" w:line="240" w:lineRule="auto"/>
              <w:rPr>
                <w:rFonts w:ascii="Arial" w:hAnsi="Arial" w:cs="Arial"/>
                <w:sz w:val="18"/>
                <w:szCs w:val="18"/>
              </w:rPr>
            </w:pPr>
            <w:r w:rsidRPr="00BA32E4">
              <w:rPr>
                <w:rFonts w:ascii="Arial" w:eastAsia="Arial" w:hAnsi="Arial" w:cs="Arial"/>
                <w:sz w:val="18"/>
                <w:szCs w:val="18"/>
              </w:rPr>
              <w:t>UNIX</w:t>
            </w:r>
          </w:p>
        </w:tc>
        <w:tc>
          <w:tcPr>
            <w:tcW w:w="3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40" w:line="240" w:lineRule="auto"/>
              <w:rPr>
                <w:rFonts w:ascii="Arial" w:eastAsia="Arial" w:hAnsi="Arial" w:cs="Arial"/>
                <w:sz w:val="18"/>
                <w:szCs w:val="18"/>
              </w:rPr>
            </w:pPr>
            <w:r w:rsidRPr="00BA32E4">
              <w:rPr>
                <w:rFonts w:ascii="Arial" w:eastAsia="Arial" w:hAnsi="Arial" w:cs="Arial"/>
                <w:sz w:val="18"/>
                <w:szCs w:val="18"/>
              </w:rPr>
              <w:t>Mainframe</w:t>
            </w:r>
          </w:p>
          <w:p w:rsidR="00613AF7" w:rsidRPr="00BA32E4" w:rsidRDefault="00452B3E">
            <w:pPr>
              <w:suppressAutoHyphens/>
              <w:spacing w:before="40" w:after="40" w:line="240" w:lineRule="auto"/>
              <w:rPr>
                <w:rFonts w:ascii="Arial" w:hAnsi="Arial" w:cs="Arial"/>
                <w:sz w:val="18"/>
                <w:szCs w:val="18"/>
              </w:rPr>
            </w:pPr>
          </w:p>
        </w:tc>
        <w:tc>
          <w:tcPr>
            <w:tcW w:w="33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40" w:line="240" w:lineRule="auto"/>
              <w:rPr>
                <w:rFonts w:ascii="Arial" w:eastAsia="Arial" w:hAnsi="Arial" w:cs="Arial"/>
                <w:sz w:val="18"/>
                <w:szCs w:val="18"/>
              </w:rPr>
            </w:pPr>
            <w:r w:rsidRPr="00BA32E4">
              <w:rPr>
                <w:rFonts w:ascii="Arial" w:eastAsia="Arial" w:hAnsi="Arial" w:cs="Arial"/>
                <w:sz w:val="18"/>
                <w:szCs w:val="18"/>
              </w:rPr>
              <w:t>ETL Tool Datastage 8.1</w:t>
            </w:r>
          </w:p>
          <w:p w:rsidR="00613AF7" w:rsidRPr="00452B3E" w:rsidRDefault="00452B3E">
            <w:pPr>
              <w:tabs>
                <w:tab w:val="left" w:pos="2898"/>
                <w:tab w:val="left" w:pos="8838"/>
              </w:tabs>
              <w:suppressAutoHyphens/>
              <w:spacing w:before="40" w:after="40" w:line="240" w:lineRule="auto"/>
              <w:rPr>
                <w:rFonts w:ascii="Arial" w:eastAsia="Arial" w:hAnsi="Arial" w:cs="Arial"/>
                <w:sz w:val="18"/>
                <w:szCs w:val="18"/>
                <w:highlight w:val="yellow"/>
              </w:rPr>
            </w:pPr>
            <w:r w:rsidRPr="00452B3E">
              <w:rPr>
                <w:rFonts w:ascii="Arial" w:eastAsia="Arial" w:hAnsi="Arial" w:cs="Arial"/>
                <w:sz w:val="18"/>
                <w:szCs w:val="18"/>
                <w:highlight w:val="yellow"/>
              </w:rPr>
              <w:t>BTEQ</w:t>
            </w:r>
          </w:p>
          <w:p w:rsidR="00613AF7" w:rsidRPr="00BA32E4" w:rsidRDefault="00452B3E">
            <w:pPr>
              <w:tabs>
                <w:tab w:val="left" w:pos="2898"/>
                <w:tab w:val="left" w:pos="8838"/>
              </w:tabs>
              <w:suppressAutoHyphens/>
              <w:spacing w:before="40" w:after="40" w:line="240" w:lineRule="auto"/>
              <w:rPr>
                <w:rFonts w:ascii="Arial" w:eastAsia="Arial" w:hAnsi="Arial" w:cs="Arial"/>
                <w:sz w:val="18"/>
                <w:szCs w:val="18"/>
              </w:rPr>
            </w:pPr>
            <w:r w:rsidRPr="00452B3E">
              <w:rPr>
                <w:rFonts w:ascii="Arial" w:eastAsia="Arial" w:hAnsi="Arial" w:cs="Arial"/>
                <w:sz w:val="18"/>
                <w:szCs w:val="18"/>
                <w:highlight w:val="yellow"/>
              </w:rPr>
              <w:t>UNIX</w:t>
            </w:r>
          </w:p>
          <w:p w:rsidR="00613AF7" w:rsidRDefault="00452B3E">
            <w:pPr>
              <w:tabs>
                <w:tab w:val="left" w:pos="2898"/>
                <w:tab w:val="left" w:pos="8838"/>
              </w:tabs>
              <w:suppressAutoHyphens/>
              <w:spacing w:before="40" w:after="40" w:line="240" w:lineRule="auto"/>
              <w:rPr>
                <w:rFonts w:ascii="Arial" w:eastAsia="Arial" w:hAnsi="Arial" w:cs="Arial"/>
                <w:sz w:val="18"/>
                <w:szCs w:val="18"/>
              </w:rPr>
            </w:pPr>
            <w:r w:rsidRPr="00BA32E4">
              <w:rPr>
                <w:rFonts w:ascii="Arial" w:eastAsia="Arial" w:hAnsi="Arial" w:cs="Arial"/>
                <w:sz w:val="18"/>
                <w:szCs w:val="18"/>
              </w:rPr>
              <w:t xml:space="preserve">AUTOSYS </w:t>
            </w:r>
            <w:r>
              <w:rPr>
                <w:rFonts w:ascii="Arial" w:eastAsia="Arial" w:hAnsi="Arial" w:cs="Arial"/>
                <w:sz w:val="18"/>
                <w:szCs w:val="18"/>
              </w:rPr>
              <w:t>–</w:t>
            </w:r>
            <w:r w:rsidRPr="00BA32E4">
              <w:rPr>
                <w:rFonts w:ascii="Arial" w:eastAsia="Arial" w:hAnsi="Arial" w:cs="Arial"/>
                <w:sz w:val="18"/>
                <w:szCs w:val="18"/>
              </w:rPr>
              <w:t xml:space="preserve"> Scheduler</w:t>
            </w:r>
          </w:p>
          <w:p w:rsidR="001E1EEA" w:rsidRPr="00BA32E4" w:rsidRDefault="00452B3E">
            <w:pPr>
              <w:tabs>
                <w:tab w:val="left" w:pos="2898"/>
                <w:tab w:val="left" w:pos="8838"/>
              </w:tabs>
              <w:suppressAutoHyphens/>
              <w:spacing w:before="40" w:after="40" w:line="240" w:lineRule="auto"/>
              <w:rPr>
                <w:rFonts w:ascii="Arial" w:hAnsi="Arial" w:cs="Arial"/>
                <w:sz w:val="18"/>
                <w:szCs w:val="18"/>
              </w:rPr>
            </w:pPr>
            <w:r>
              <w:rPr>
                <w:rFonts w:ascii="Arial" w:hAnsi="Arial" w:cs="Arial"/>
                <w:sz w:val="18"/>
                <w:szCs w:val="18"/>
              </w:rPr>
              <w:t>Control M</w:t>
            </w:r>
          </w:p>
        </w:tc>
      </w:tr>
    </w:tbl>
    <w:p w:rsidR="00BA32E4" w:rsidRDefault="00452B3E">
      <w:pPr>
        <w:tabs>
          <w:tab w:val="left" w:pos="2898"/>
          <w:tab w:val="left" w:pos="8838"/>
        </w:tabs>
        <w:suppressAutoHyphens/>
        <w:spacing w:before="40" w:after="120" w:line="240" w:lineRule="auto"/>
        <w:rPr>
          <w:rFonts w:ascii="Arial" w:eastAsia="Arial" w:hAnsi="Arial" w:cs="Arial"/>
          <w:b/>
          <w:color w:val="000080"/>
          <w:sz w:val="20"/>
        </w:rPr>
      </w:pPr>
    </w:p>
    <w:p w:rsidR="00613AF7"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r w:rsidRPr="00BA32E4">
        <w:rPr>
          <w:rFonts w:ascii="Arial" w:eastAsia="Arial" w:hAnsi="Arial" w:cs="Arial"/>
          <w:b/>
          <w:color w:val="000080"/>
          <w:sz w:val="20"/>
        </w:rPr>
        <w:lastRenderedPageBreak/>
        <w:t>Qualification</w:t>
      </w:r>
    </w:p>
    <w:tbl>
      <w:tblPr>
        <w:tblW w:w="0" w:type="auto"/>
        <w:tblInd w:w="648" w:type="dxa"/>
        <w:tblCellMar>
          <w:left w:w="10" w:type="dxa"/>
          <w:right w:w="10" w:type="dxa"/>
        </w:tblCellMar>
        <w:tblLook w:val="04A0"/>
      </w:tblPr>
      <w:tblGrid>
        <w:gridCol w:w="2862"/>
        <w:gridCol w:w="3686"/>
        <w:gridCol w:w="1984"/>
      </w:tblGrid>
      <w:tr w:rsidR="00A61E3E">
        <w:trPr>
          <w:trHeight w:val="272"/>
        </w:trPr>
        <w:tc>
          <w:tcPr>
            <w:tcW w:w="2862" w:type="dxa"/>
            <w:tcBorders>
              <w:top w:val="single" w:sz="4" w:space="0" w:color="000000"/>
              <w:left w:val="single" w:sz="4" w:space="0" w:color="000000"/>
              <w:bottom w:val="single" w:sz="4" w:space="0" w:color="000000"/>
              <w:right w:val="single" w:sz="0" w:space="0" w:color="000000"/>
            </w:tcBorders>
            <w:shd w:val="clear" w:color="auto" w:fill="BFBFBF"/>
            <w:tcMar>
              <w:left w:w="108" w:type="dxa"/>
              <w:right w:w="108" w:type="dxa"/>
            </w:tcMar>
          </w:tcPr>
          <w:p w:rsidR="00613AF7" w:rsidRPr="00BA32E4" w:rsidRDefault="00452B3E">
            <w:pPr>
              <w:suppressAutoHyphens/>
              <w:spacing w:before="20" w:after="20" w:line="240" w:lineRule="auto"/>
              <w:jc w:val="center"/>
              <w:rPr>
                <w:rFonts w:ascii="Arial" w:hAnsi="Arial" w:cs="Arial"/>
              </w:rPr>
            </w:pPr>
            <w:r w:rsidRPr="00BA32E4">
              <w:rPr>
                <w:rFonts w:ascii="Arial" w:eastAsia="Arial" w:hAnsi="Arial" w:cs="Arial"/>
                <w:sz w:val="20"/>
              </w:rPr>
              <w:t>Degree and Date</w:t>
            </w:r>
          </w:p>
        </w:tc>
        <w:tc>
          <w:tcPr>
            <w:tcW w:w="368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613AF7" w:rsidRPr="00BA32E4" w:rsidRDefault="00452B3E">
            <w:pPr>
              <w:tabs>
                <w:tab w:val="left" w:pos="4320"/>
                <w:tab w:val="left" w:pos="8640"/>
              </w:tabs>
              <w:suppressAutoHyphens/>
              <w:spacing w:before="20" w:after="20" w:line="240" w:lineRule="auto"/>
              <w:jc w:val="center"/>
              <w:rPr>
                <w:rFonts w:ascii="Arial" w:hAnsi="Arial" w:cs="Arial"/>
              </w:rPr>
            </w:pPr>
            <w:r w:rsidRPr="00BA32E4">
              <w:rPr>
                <w:rFonts w:ascii="Arial" w:eastAsia="Arial" w:hAnsi="Arial" w:cs="Arial"/>
                <w:sz w:val="20"/>
              </w:rPr>
              <w:t>Institute</w:t>
            </w:r>
          </w:p>
        </w:tc>
        <w:tc>
          <w:tcPr>
            <w:tcW w:w="1984"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613AF7" w:rsidRPr="00BA32E4" w:rsidRDefault="00452B3E">
            <w:pPr>
              <w:tabs>
                <w:tab w:val="left" w:pos="4320"/>
                <w:tab w:val="left" w:pos="8640"/>
              </w:tabs>
              <w:suppressAutoHyphens/>
              <w:spacing w:before="20" w:after="20" w:line="240" w:lineRule="auto"/>
              <w:jc w:val="center"/>
              <w:rPr>
                <w:rFonts w:ascii="Arial" w:hAnsi="Arial" w:cs="Arial"/>
              </w:rPr>
            </w:pPr>
            <w:r w:rsidRPr="00BA32E4">
              <w:rPr>
                <w:rFonts w:ascii="Arial" w:eastAsia="Arial" w:hAnsi="Arial" w:cs="Arial"/>
                <w:sz w:val="20"/>
              </w:rPr>
              <w:t>University</w:t>
            </w:r>
          </w:p>
        </w:tc>
      </w:tr>
      <w:tr w:rsidR="00A61E3E">
        <w:trPr>
          <w:trHeight w:val="642"/>
        </w:trPr>
        <w:tc>
          <w:tcPr>
            <w:tcW w:w="2862"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13AF7" w:rsidRPr="00BA32E4" w:rsidRDefault="00452B3E">
            <w:pPr>
              <w:suppressAutoHyphens/>
              <w:spacing w:before="20" w:after="20" w:line="240" w:lineRule="auto"/>
              <w:rPr>
                <w:rFonts w:ascii="Arial" w:hAnsi="Arial" w:cs="Arial"/>
                <w:sz w:val="18"/>
                <w:szCs w:val="18"/>
              </w:rPr>
            </w:pPr>
            <w:r w:rsidRPr="00BA32E4">
              <w:rPr>
                <w:rFonts w:ascii="Arial" w:eastAsia="Arial" w:hAnsi="Arial" w:cs="Arial"/>
                <w:sz w:val="18"/>
                <w:szCs w:val="18"/>
              </w:rPr>
              <w:t>Bachelor of Computer Science and Engineering</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tabs>
                <w:tab w:val="left" w:pos="4320"/>
                <w:tab w:val="left" w:pos="8640"/>
              </w:tabs>
              <w:suppressAutoHyphens/>
              <w:spacing w:before="20" w:after="20" w:line="240" w:lineRule="auto"/>
              <w:rPr>
                <w:rFonts w:ascii="Arial" w:hAnsi="Arial" w:cs="Arial"/>
                <w:sz w:val="18"/>
                <w:szCs w:val="18"/>
              </w:rPr>
            </w:pPr>
            <w:r w:rsidRPr="00BA32E4">
              <w:rPr>
                <w:rFonts w:ascii="Arial" w:eastAsia="Arial" w:hAnsi="Arial" w:cs="Arial"/>
                <w:sz w:val="18"/>
                <w:szCs w:val="18"/>
              </w:rPr>
              <w:t>LCR college of Engineering and Technology under Anna University</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tabs>
                <w:tab w:val="left" w:pos="4320"/>
                <w:tab w:val="left" w:pos="8640"/>
              </w:tabs>
              <w:suppressAutoHyphens/>
              <w:spacing w:before="20" w:after="20" w:line="240" w:lineRule="auto"/>
              <w:rPr>
                <w:rFonts w:ascii="Arial" w:hAnsi="Arial" w:cs="Arial"/>
                <w:sz w:val="18"/>
                <w:szCs w:val="18"/>
              </w:rPr>
            </w:pPr>
            <w:r w:rsidRPr="00BA32E4">
              <w:rPr>
                <w:rFonts w:ascii="Arial" w:eastAsia="Arial" w:hAnsi="Arial" w:cs="Arial"/>
                <w:sz w:val="18"/>
                <w:szCs w:val="18"/>
              </w:rPr>
              <w:t>Anna University , Chennai - India</w:t>
            </w:r>
          </w:p>
        </w:tc>
      </w:tr>
      <w:tr w:rsidR="00A61E3E">
        <w:trPr>
          <w:trHeight w:val="642"/>
        </w:trPr>
        <w:tc>
          <w:tcPr>
            <w:tcW w:w="2862"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13AF7" w:rsidRPr="00BA32E4" w:rsidRDefault="00452B3E">
            <w:pPr>
              <w:suppressAutoHyphens/>
              <w:spacing w:before="20" w:after="20" w:line="240" w:lineRule="auto"/>
              <w:rPr>
                <w:rFonts w:ascii="Arial" w:hAnsi="Arial" w:cs="Arial"/>
                <w:sz w:val="18"/>
                <w:szCs w:val="18"/>
              </w:rPr>
            </w:pPr>
            <w:r w:rsidRPr="00BA32E4">
              <w:rPr>
                <w:rFonts w:ascii="Arial" w:eastAsia="Arial" w:hAnsi="Arial" w:cs="Arial"/>
                <w:sz w:val="18"/>
                <w:szCs w:val="18"/>
              </w:rPr>
              <w:t>HSC</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tabs>
                <w:tab w:val="left" w:pos="4320"/>
                <w:tab w:val="left" w:pos="8640"/>
              </w:tabs>
              <w:suppressAutoHyphens/>
              <w:spacing w:before="20" w:after="20" w:line="240" w:lineRule="auto"/>
              <w:rPr>
                <w:rFonts w:ascii="Arial" w:hAnsi="Arial" w:cs="Arial"/>
                <w:sz w:val="18"/>
                <w:szCs w:val="18"/>
              </w:rPr>
            </w:pPr>
            <w:r w:rsidRPr="00BA32E4">
              <w:rPr>
                <w:rFonts w:ascii="Arial" w:eastAsia="Arial" w:hAnsi="Arial" w:cs="Arial"/>
                <w:sz w:val="18"/>
                <w:szCs w:val="18"/>
              </w:rPr>
              <w:t xml:space="preserve">Sahayamadha </w:t>
            </w:r>
            <w:r w:rsidRPr="00BA32E4">
              <w:rPr>
                <w:rFonts w:ascii="Arial" w:eastAsia="Arial" w:hAnsi="Arial" w:cs="Arial"/>
                <w:sz w:val="18"/>
                <w:szCs w:val="18"/>
              </w:rPr>
              <w:t>Matric Hr. Sec. School</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tabs>
                <w:tab w:val="left" w:pos="4320"/>
                <w:tab w:val="left" w:pos="8640"/>
              </w:tabs>
              <w:suppressAutoHyphens/>
              <w:spacing w:before="20" w:after="20" w:line="240" w:lineRule="auto"/>
              <w:rPr>
                <w:rFonts w:ascii="Arial" w:hAnsi="Arial" w:cs="Arial"/>
                <w:sz w:val="18"/>
                <w:szCs w:val="18"/>
              </w:rPr>
            </w:pPr>
            <w:r w:rsidRPr="00BA32E4">
              <w:rPr>
                <w:rFonts w:ascii="Arial" w:eastAsia="Arial" w:hAnsi="Arial" w:cs="Arial"/>
                <w:sz w:val="18"/>
                <w:szCs w:val="18"/>
              </w:rPr>
              <w:t>State Board, Tamil Nadu– India</w:t>
            </w:r>
          </w:p>
        </w:tc>
      </w:tr>
      <w:tr w:rsidR="00A61E3E">
        <w:trPr>
          <w:trHeight w:val="642"/>
        </w:trPr>
        <w:tc>
          <w:tcPr>
            <w:tcW w:w="2862"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13AF7" w:rsidRPr="00BA32E4" w:rsidRDefault="00452B3E">
            <w:pPr>
              <w:suppressAutoHyphens/>
              <w:spacing w:before="20" w:after="20" w:line="240" w:lineRule="auto"/>
              <w:rPr>
                <w:rFonts w:ascii="Arial" w:hAnsi="Arial" w:cs="Arial"/>
                <w:sz w:val="18"/>
                <w:szCs w:val="18"/>
              </w:rPr>
            </w:pPr>
            <w:r w:rsidRPr="00BA32E4">
              <w:rPr>
                <w:rFonts w:ascii="Arial" w:eastAsia="Arial" w:hAnsi="Arial" w:cs="Arial"/>
                <w:sz w:val="18"/>
                <w:szCs w:val="18"/>
              </w:rPr>
              <w:t xml:space="preserve">SSLC </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tabs>
                <w:tab w:val="left" w:pos="4320"/>
                <w:tab w:val="left" w:pos="8640"/>
              </w:tabs>
              <w:suppressAutoHyphens/>
              <w:spacing w:before="20" w:after="20" w:line="240" w:lineRule="auto"/>
              <w:rPr>
                <w:rFonts w:ascii="Arial" w:hAnsi="Arial" w:cs="Arial"/>
                <w:sz w:val="18"/>
                <w:szCs w:val="18"/>
              </w:rPr>
            </w:pPr>
            <w:r w:rsidRPr="00BA32E4">
              <w:rPr>
                <w:rFonts w:ascii="Arial" w:eastAsia="Arial" w:hAnsi="Arial" w:cs="Arial"/>
                <w:sz w:val="18"/>
                <w:szCs w:val="18"/>
              </w:rPr>
              <w:t>St. Joseph’s Girls Hr. Sec. School</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tabs>
                <w:tab w:val="left" w:pos="4320"/>
                <w:tab w:val="left" w:pos="8640"/>
              </w:tabs>
              <w:suppressAutoHyphens/>
              <w:spacing w:before="20" w:after="20" w:line="240" w:lineRule="auto"/>
              <w:rPr>
                <w:rFonts w:ascii="Arial" w:hAnsi="Arial" w:cs="Arial"/>
                <w:sz w:val="18"/>
                <w:szCs w:val="18"/>
              </w:rPr>
            </w:pPr>
            <w:r w:rsidRPr="00BA32E4">
              <w:rPr>
                <w:rFonts w:ascii="Arial" w:eastAsia="Arial" w:hAnsi="Arial" w:cs="Arial"/>
                <w:sz w:val="18"/>
                <w:szCs w:val="18"/>
              </w:rPr>
              <w:t>State Board, Tamil Nadu– India</w:t>
            </w:r>
          </w:p>
        </w:tc>
      </w:tr>
    </w:tbl>
    <w:p w:rsidR="00613AF7"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r w:rsidRPr="00BA32E4">
        <w:rPr>
          <w:rFonts w:ascii="Arial" w:eastAsia="Arial" w:hAnsi="Arial" w:cs="Arial"/>
          <w:b/>
          <w:color w:val="000080"/>
          <w:sz w:val="20"/>
        </w:rPr>
        <w:br/>
        <w:t xml:space="preserve">Professional Certifications </w:t>
      </w:r>
    </w:p>
    <w:tbl>
      <w:tblPr>
        <w:tblW w:w="0" w:type="auto"/>
        <w:tblInd w:w="648" w:type="dxa"/>
        <w:tblCellMar>
          <w:left w:w="10" w:type="dxa"/>
          <w:right w:w="10" w:type="dxa"/>
        </w:tblCellMar>
        <w:tblLook w:val="04A0"/>
      </w:tblPr>
      <w:tblGrid>
        <w:gridCol w:w="3875"/>
        <w:gridCol w:w="4680"/>
      </w:tblGrid>
      <w:tr w:rsidR="00A61E3E">
        <w:trPr>
          <w:trHeight w:val="1"/>
        </w:trPr>
        <w:tc>
          <w:tcPr>
            <w:tcW w:w="387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613AF7" w:rsidRPr="00BA32E4" w:rsidRDefault="00452B3E">
            <w:pPr>
              <w:suppressAutoHyphens/>
              <w:spacing w:before="20" w:after="20" w:line="240" w:lineRule="auto"/>
              <w:jc w:val="center"/>
              <w:rPr>
                <w:rFonts w:ascii="Arial" w:hAnsi="Arial" w:cs="Arial"/>
              </w:rPr>
            </w:pPr>
            <w:r w:rsidRPr="00BA32E4">
              <w:rPr>
                <w:rFonts w:ascii="Arial" w:eastAsia="Arial" w:hAnsi="Arial" w:cs="Arial"/>
                <w:sz w:val="20"/>
              </w:rPr>
              <w:t>Professional Certification</w:t>
            </w:r>
          </w:p>
        </w:tc>
        <w:tc>
          <w:tcPr>
            <w:tcW w:w="46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613AF7" w:rsidRPr="00BA32E4" w:rsidRDefault="00452B3E">
            <w:pPr>
              <w:tabs>
                <w:tab w:val="left" w:pos="4320"/>
                <w:tab w:val="left" w:pos="8640"/>
              </w:tabs>
              <w:suppressAutoHyphens/>
              <w:spacing w:before="20" w:after="20" w:line="240" w:lineRule="auto"/>
              <w:jc w:val="center"/>
              <w:rPr>
                <w:rFonts w:ascii="Arial" w:hAnsi="Arial" w:cs="Arial"/>
              </w:rPr>
            </w:pPr>
            <w:r w:rsidRPr="00BA32E4">
              <w:rPr>
                <w:rFonts w:ascii="Arial" w:eastAsia="Arial" w:hAnsi="Arial" w:cs="Arial"/>
                <w:sz w:val="20"/>
              </w:rPr>
              <w:t>Date Certified</w:t>
            </w:r>
          </w:p>
        </w:tc>
      </w:tr>
      <w:tr w:rsidR="00A61E3E">
        <w:trPr>
          <w:trHeight w:val="413"/>
        </w:trPr>
        <w:tc>
          <w:tcPr>
            <w:tcW w:w="3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suppressAutoHyphens/>
              <w:spacing w:before="20" w:after="20" w:line="240" w:lineRule="auto"/>
              <w:rPr>
                <w:rFonts w:ascii="Arial" w:hAnsi="Arial" w:cs="Arial"/>
              </w:rPr>
            </w:pPr>
            <w:r w:rsidRPr="00BA32E4">
              <w:rPr>
                <w:rFonts w:ascii="Arial" w:eastAsia="Arial" w:hAnsi="Arial" w:cs="Arial"/>
                <w:sz w:val="18"/>
              </w:rPr>
              <w:t xml:space="preserve">Teradata 121 – Basics </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tabs>
                <w:tab w:val="left" w:pos="4320"/>
                <w:tab w:val="left" w:pos="8640"/>
              </w:tabs>
              <w:suppressAutoHyphens/>
              <w:spacing w:before="20" w:after="20" w:line="240" w:lineRule="auto"/>
              <w:rPr>
                <w:rFonts w:ascii="Arial" w:hAnsi="Arial" w:cs="Arial"/>
                <w:sz w:val="18"/>
                <w:szCs w:val="18"/>
              </w:rPr>
            </w:pPr>
            <w:r w:rsidRPr="00BA32E4">
              <w:rPr>
                <w:rFonts w:ascii="Arial" w:eastAsia="Arial" w:hAnsi="Arial" w:cs="Arial"/>
                <w:sz w:val="18"/>
                <w:szCs w:val="18"/>
              </w:rPr>
              <w:t>DEC 2011</w:t>
            </w:r>
          </w:p>
        </w:tc>
      </w:tr>
      <w:tr w:rsidR="00A61E3E">
        <w:trPr>
          <w:trHeight w:val="413"/>
        </w:trPr>
        <w:tc>
          <w:tcPr>
            <w:tcW w:w="3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suppressAutoHyphens/>
              <w:spacing w:before="20" w:after="20" w:line="240" w:lineRule="auto"/>
              <w:rPr>
                <w:rFonts w:ascii="Arial" w:hAnsi="Arial" w:cs="Arial"/>
              </w:rPr>
            </w:pPr>
            <w:r w:rsidRPr="00BA32E4">
              <w:rPr>
                <w:rFonts w:ascii="Arial" w:eastAsia="Arial" w:hAnsi="Arial" w:cs="Arial"/>
                <w:sz w:val="18"/>
              </w:rPr>
              <w:t xml:space="preserve">Teradata 122 </w:t>
            </w:r>
            <w:r>
              <w:rPr>
                <w:rFonts w:ascii="Arial" w:eastAsia="Arial" w:hAnsi="Arial" w:cs="Arial"/>
                <w:sz w:val="18"/>
              </w:rPr>
              <w:t>–</w:t>
            </w:r>
            <w:r w:rsidRPr="00BA32E4">
              <w:rPr>
                <w:rFonts w:ascii="Arial" w:eastAsia="Arial" w:hAnsi="Arial" w:cs="Arial"/>
                <w:sz w:val="18"/>
              </w:rPr>
              <w:t xml:space="preserve"> SQL</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tabs>
                <w:tab w:val="left" w:pos="4320"/>
                <w:tab w:val="left" w:pos="8640"/>
              </w:tabs>
              <w:suppressAutoHyphens/>
              <w:spacing w:before="20" w:after="20" w:line="240" w:lineRule="auto"/>
              <w:rPr>
                <w:rFonts w:ascii="Arial" w:hAnsi="Arial" w:cs="Arial"/>
                <w:sz w:val="18"/>
                <w:szCs w:val="18"/>
              </w:rPr>
            </w:pPr>
            <w:r w:rsidRPr="00BA32E4">
              <w:rPr>
                <w:rFonts w:ascii="Arial" w:eastAsia="Arial" w:hAnsi="Arial" w:cs="Arial"/>
                <w:sz w:val="18"/>
                <w:szCs w:val="18"/>
              </w:rPr>
              <w:t>MAY</w:t>
            </w:r>
            <w:r w:rsidRPr="00BA32E4">
              <w:rPr>
                <w:rFonts w:ascii="Arial" w:eastAsia="Arial" w:hAnsi="Arial" w:cs="Arial"/>
                <w:sz w:val="18"/>
                <w:szCs w:val="18"/>
              </w:rPr>
              <w:t xml:space="preserve"> 2012</w:t>
            </w:r>
          </w:p>
        </w:tc>
      </w:tr>
      <w:tr w:rsidR="00A61E3E">
        <w:trPr>
          <w:trHeight w:val="413"/>
        </w:trPr>
        <w:tc>
          <w:tcPr>
            <w:tcW w:w="3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suppressAutoHyphens/>
              <w:spacing w:before="20" w:after="20" w:line="240" w:lineRule="auto"/>
              <w:rPr>
                <w:rFonts w:ascii="Arial" w:hAnsi="Arial" w:cs="Arial"/>
              </w:rPr>
            </w:pPr>
            <w:r w:rsidRPr="00BA32E4">
              <w:rPr>
                <w:rFonts w:ascii="Arial" w:eastAsia="Arial" w:hAnsi="Arial" w:cs="Arial"/>
                <w:sz w:val="18"/>
              </w:rPr>
              <w:t>Teradata 143 – Physical Implementation</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tabs>
                <w:tab w:val="left" w:pos="4320"/>
                <w:tab w:val="left" w:pos="8640"/>
              </w:tabs>
              <w:suppressAutoHyphens/>
              <w:spacing w:before="20" w:after="20" w:line="240" w:lineRule="auto"/>
              <w:rPr>
                <w:rFonts w:ascii="Arial" w:hAnsi="Arial" w:cs="Arial"/>
                <w:sz w:val="18"/>
                <w:szCs w:val="18"/>
              </w:rPr>
            </w:pPr>
            <w:r w:rsidRPr="00BA32E4">
              <w:rPr>
                <w:rFonts w:ascii="Arial" w:eastAsia="Arial" w:hAnsi="Arial" w:cs="Arial"/>
                <w:sz w:val="18"/>
                <w:szCs w:val="18"/>
              </w:rPr>
              <w:t>In Progress</w:t>
            </w:r>
          </w:p>
        </w:tc>
      </w:tr>
    </w:tbl>
    <w:p w:rsidR="00613AF7"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p>
    <w:p w:rsidR="00613AF7" w:rsidRPr="00BA32E4" w:rsidRDefault="00452B3E">
      <w:pPr>
        <w:tabs>
          <w:tab w:val="left" w:pos="2898"/>
          <w:tab w:val="left" w:pos="8856"/>
        </w:tabs>
        <w:suppressAutoHyphens/>
        <w:spacing w:before="40" w:after="120" w:line="240" w:lineRule="auto"/>
        <w:rPr>
          <w:rFonts w:ascii="Arial" w:eastAsia="Arial" w:hAnsi="Arial" w:cs="Arial"/>
          <w:b/>
          <w:color w:val="000080"/>
          <w:sz w:val="20"/>
        </w:rPr>
      </w:pPr>
      <w:r w:rsidRPr="00BA32E4">
        <w:rPr>
          <w:rFonts w:ascii="Arial" w:eastAsia="Arial" w:hAnsi="Arial" w:cs="Arial"/>
          <w:b/>
          <w:color w:val="000080"/>
          <w:sz w:val="20"/>
        </w:rPr>
        <w:t>Award/Recognition</w:t>
      </w:r>
    </w:p>
    <w:tbl>
      <w:tblPr>
        <w:tblW w:w="0" w:type="auto"/>
        <w:tblInd w:w="733" w:type="dxa"/>
        <w:tblCellMar>
          <w:left w:w="10" w:type="dxa"/>
          <w:right w:w="10" w:type="dxa"/>
        </w:tblCellMar>
        <w:tblLook w:val="04A0"/>
      </w:tblPr>
      <w:tblGrid>
        <w:gridCol w:w="3330"/>
        <w:gridCol w:w="2700"/>
        <w:gridCol w:w="2350"/>
      </w:tblGrid>
      <w:tr w:rsidR="00A61E3E">
        <w:trPr>
          <w:cantSplit/>
          <w:trHeight w:val="1"/>
        </w:trPr>
        <w:tc>
          <w:tcPr>
            <w:tcW w:w="3330" w:type="dxa"/>
            <w:tcBorders>
              <w:top w:val="single" w:sz="4" w:space="0" w:color="000000"/>
              <w:left w:val="single" w:sz="4" w:space="0" w:color="000000"/>
              <w:bottom w:val="single" w:sz="4" w:space="0" w:color="000000"/>
              <w:right w:val="single" w:sz="0" w:space="0" w:color="000000"/>
            </w:tcBorders>
            <w:shd w:val="clear" w:color="auto" w:fill="BFBFBF"/>
            <w:tcMar>
              <w:left w:w="108" w:type="dxa"/>
              <w:right w:w="108" w:type="dxa"/>
            </w:tcMar>
          </w:tcPr>
          <w:p w:rsidR="00613AF7" w:rsidRPr="00BA32E4" w:rsidRDefault="00452B3E">
            <w:pPr>
              <w:suppressAutoHyphens/>
              <w:spacing w:before="20" w:after="20" w:line="240" w:lineRule="auto"/>
              <w:jc w:val="center"/>
              <w:rPr>
                <w:rFonts w:ascii="Arial" w:hAnsi="Arial" w:cs="Arial"/>
              </w:rPr>
            </w:pPr>
            <w:r w:rsidRPr="00BA32E4">
              <w:rPr>
                <w:rFonts w:ascii="Arial" w:eastAsia="Arial" w:hAnsi="Arial" w:cs="Arial"/>
                <w:sz w:val="20"/>
              </w:rPr>
              <w:t>Title</w:t>
            </w:r>
          </w:p>
        </w:tc>
        <w:tc>
          <w:tcPr>
            <w:tcW w:w="2700" w:type="dxa"/>
            <w:tcBorders>
              <w:top w:val="single" w:sz="4" w:space="0" w:color="000000"/>
              <w:left w:val="single" w:sz="4" w:space="0" w:color="000000"/>
              <w:bottom w:val="single" w:sz="4" w:space="0" w:color="000000"/>
              <w:right w:val="single" w:sz="0" w:space="0" w:color="000000"/>
            </w:tcBorders>
            <w:shd w:val="clear" w:color="auto" w:fill="BFBFBF"/>
            <w:tcMar>
              <w:left w:w="108" w:type="dxa"/>
              <w:right w:w="108" w:type="dxa"/>
            </w:tcMar>
          </w:tcPr>
          <w:p w:rsidR="00613AF7" w:rsidRPr="00BA32E4" w:rsidRDefault="00452B3E">
            <w:pPr>
              <w:suppressAutoHyphens/>
              <w:spacing w:before="20" w:after="20" w:line="240" w:lineRule="auto"/>
              <w:jc w:val="center"/>
              <w:rPr>
                <w:rFonts w:ascii="Arial" w:hAnsi="Arial" w:cs="Arial"/>
              </w:rPr>
            </w:pPr>
            <w:r w:rsidRPr="00BA32E4">
              <w:rPr>
                <w:rFonts w:ascii="Arial" w:eastAsia="Arial" w:hAnsi="Arial" w:cs="Arial"/>
                <w:sz w:val="20"/>
              </w:rPr>
              <w:t>Organization</w:t>
            </w:r>
          </w:p>
        </w:tc>
        <w:tc>
          <w:tcPr>
            <w:tcW w:w="235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613AF7" w:rsidRPr="00BA32E4" w:rsidRDefault="00452B3E">
            <w:pPr>
              <w:suppressAutoHyphens/>
              <w:spacing w:before="20" w:after="20" w:line="240" w:lineRule="auto"/>
              <w:jc w:val="center"/>
              <w:rPr>
                <w:rFonts w:ascii="Arial" w:hAnsi="Arial" w:cs="Arial"/>
              </w:rPr>
            </w:pPr>
            <w:r w:rsidRPr="00BA32E4">
              <w:rPr>
                <w:rFonts w:ascii="Arial" w:eastAsia="Arial" w:hAnsi="Arial" w:cs="Arial"/>
                <w:sz w:val="20"/>
              </w:rPr>
              <w:t>Location</w:t>
            </w:r>
          </w:p>
        </w:tc>
      </w:tr>
      <w:tr w:rsidR="00A61E3E">
        <w:trPr>
          <w:trHeight w:val="1"/>
        </w:trPr>
        <w:tc>
          <w:tcPr>
            <w:tcW w:w="333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13AF7" w:rsidRPr="00BA32E4" w:rsidRDefault="00452B3E">
            <w:pPr>
              <w:suppressAutoHyphens/>
              <w:spacing w:before="100" w:after="40" w:line="240" w:lineRule="auto"/>
              <w:jc w:val="both"/>
              <w:rPr>
                <w:rFonts w:ascii="Arial" w:hAnsi="Arial" w:cs="Arial"/>
              </w:rPr>
            </w:pPr>
            <w:r w:rsidRPr="00BA32E4">
              <w:rPr>
                <w:rFonts w:ascii="Arial" w:eastAsia="Arial" w:hAnsi="Arial" w:cs="Arial"/>
                <w:sz w:val="18"/>
              </w:rPr>
              <w:t>Leading Light Award</w:t>
            </w:r>
          </w:p>
        </w:tc>
        <w:tc>
          <w:tcPr>
            <w:tcW w:w="270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13AF7" w:rsidRPr="00BA32E4" w:rsidRDefault="00452B3E">
            <w:pPr>
              <w:suppressAutoHyphens/>
              <w:spacing w:before="100" w:after="40" w:line="240" w:lineRule="auto"/>
              <w:rPr>
                <w:rFonts w:ascii="Arial" w:hAnsi="Arial" w:cs="Arial"/>
              </w:rPr>
            </w:pPr>
            <w:r w:rsidRPr="00BA32E4">
              <w:rPr>
                <w:rFonts w:ascii="Arial" w:eastAsia="Arial" w:hAnsi="Arial" w:cs="Arial"/>
                <w:sz w:val="18"/>
              </w:rPr>
              <w:t>Common Wealth Bank of Australia</w:t>
            </w:r>
          </w:p>
        </w:tc>
        <w:tc>
          <w:tcPr>
            <w:tcW w:w="2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suppressAutoHyphens/>
              <w:spacing w:before="100" w:after="40" w:line="240" w:lineRule="auto"/>
              <w:jc w:val="both"/>
              <w:rPr>
                <w:rFonts w:ascii="Arial" w:hAnsi="Arial" w:cs="Arial"/>
              </w:rPr>
            </w:pPr>
            <w:r w:rsidRPr="00BA32E4">
              <w:rPr>
                <w:rFonts w:ascii="Arial" w:eastAsia="Arial" w:hAnsi="Arial" w:cs="Arial"/>
                <w:sz w:val="18"/>
              </w:rPr>
              <w:t>Sydney</w:t>
            </w:r>
          </w:p>
        </w:tc>
      </w:tr>
    </w:tbl>
    <w:p w:rsidR="00613AF7" w:rsidRPr="00BA32E4" w:rsidRDefault="00452B3E">
      <w:pPr>
        <w:tabs>
          <w:tab w:val="left" w:pos="2898"/>
          <w:tab w:val="left" w:pos="8856"/>
        </w:tabs>
        <w:suppressAutoHyphens/>
        <w:spacing w:before="40" w:after="120" w:line="240" w:lineRule="auto"/>
        <w:rPr>
          <w:rFonts w:ascii="Arial" w:eastAsia="Arial" w:hAnsi="Arial" w:cs="Arial"/>
          <w:b/>
          <w:color w:val="000080"/>
          <w:sz w:val="20"/>
        </w:rPr>
      </w:pPr>
    </w:p>
    <w:p w:rsidR="00613AF7" w:rsidRPr="00BA32E4" w:rsidRDefault="00452B3E">
      <w:pPr>
        <w:tabs>
          <w:tab w:val="left" w:pos="2898"/>
          <w:tab w:val="left" w:pos="8856"/>
        </w:tabs>
        <w:suppressAutoHyphens/>
        <w:spacing w:before="40" w:after="120" w:line="240" w:lineRule="auto"/>
        <w:rPr>
          <w:rFonts w:ascii="Arial" w:eastAsia="Arial" w:hAnsi="Arial" w:cs="Arial"/>
          <w:b/>
          <w:color w:val="000080"/>
          <w:sz w:val="20"/>
        </w:rPr>
      </w:pPr>
      <w:r w:rsidRPr="00BA32E4">
        <w:rPr>
          <w:rFonts w:ascii="Arial" w:eastAsia="Arial" w:hAnsi="Arial" w:cs="Arial"/>
          <w:b/>
          <w:color w:val="000080"/>
          <w:sz w:val="20"/>
        </w:rPr>
        <w:t xml:space="preserve">Training / Continuing Education Summary </w:t>
      </w:r>
    </w:p>
    <w:tbl>
      <w:tblPr>
        <w:tblW w:w="0" w:type="auto"/>
        <w:tblInd w:w="733" w:type="dxa"/>
        <w:tblCellMar>
          <w:left w:w="10" w:type="dxa"/>
          <w:right w:w="10" w:type="dxa"/>
        </w:tblCellMar>
        <w:tblLook w:val="04A0"/>
      </w:tblPr>
      <w:tblGrid>
        <w:gridCol w:w="3330"/>
        <w:gridCol w:w="2700"/>
        <w:gridCol w:w="2350"/>
      </w:tblGrid>
      <w:tr w:rsidR="00A61E3E">
        <w:trPr>
          <w:cantSplit/>
          <w:trHeight w:val="1"/>
        </w:trPr>
        <w:tc>
          <w:tcPr>
            <w:tcW w:w="3330" w:type="dxa"/>
            <w:tcBorders>
              <w:top w:val="single" w:sz="4" w:space="0" w:color="000000"/>
              <w:left w:val="single" w:sz="4" w:space="0" w:color="000000"/>
              <w:bottom w:val="single" w:sz="4" w:space="0" w:color="000000"/>
              <w:right w:val="single" w:sz="0" w:space="0" w:color="000000"/>
            </w:tcBorders>
            <w:shd w:val="clear" w:color="auto" w:fill="BFBFBF"/>
            <w:tcMar>
              <w:left w:w="108" w:type="dxa"/>
              <w:right w:w="108" w:type="dxa"/>
            </w:tcMar>
          </w:tcPr>
          <w:p w:rsidR="00613AF7" w:rsidRPr="00BA32E4" w:rsidRDefault="00452B3E">
            <w:pPr>
              <w:suppressAutoHyphens/>
              <w:spacing w:before="20" w:after="20" w:line="240" w:lineRule="auto"/>
              <w:jc w:val="center"/>
              <w:rPr>
                <w:rFonts w:ascii="Arial" w:hAnsi="Arial" w:cs="Arial"/>
              </w:rPr>
            </w:pPr>
            <w:r w:rsidRPr="00BA32E4">
              <w:rPr>
                <w:rFonts w:ascii="Arial" w:eastAsia="Arial" w:hAnsi="Arial" w:cs="Arial"/>
                <w:sz w:val="20"/>
              </w:rPr>
              <w:t>Title</w:t>
            </w:r>
          </w:p>
        </w:tc>
        <w:tc>
          <w:tcPr>
            <w:tcW w:w="2700" w:type="dxa"/>
            <w:tcBorders>
              <w:top w:val="single" w:sz="4" w:space="0" w:color="000000"/>
              <w:left w:val="single" w:sz="4" w:space="0" w:color="000000"/>
              <w:bottom w:val="single" w:sz="4" w:space="0" w:color="000000"/>
              <w:right w:val="single" w:sz="0" w:space="0" w:color="000000"/>
            </w:tcBorders>
            <w:shd w:val="clear" w:color="auto" w:fill="BFBFBF"/>
            <w:tcMar>
              <w:left w:w="108" w:type="dxa"/>
              <w:right w:w="108" w:type="dxa"/>
            </w:tcMar>
          </w:tcPr>
          <w:p w:rsidR="00613AF7" w:rsidRPr="00BA32E4" w:rsidRDefault="00452B3E">
            <w:pPr>
              <w:suppressAutoHyphens/>
              <w:spacing w:before="20" w:after="20" w:line="240" w:lineRule="auto"/>
              <w:jc w:val="center"/>
              <w:rPr>
                <w:rFonts w:ascii="Arial" w:hAnsi="Arial" w:cs="Arial"/>
              </w:rPr>
            </w:pPr>
            <w:r w:rsidRPr="00BA32E4">
              <w:rPr>
                <w:rFonts w:ascii="Arial" w:eastAsia="Arial" w:hAnsi="Arial" w:cs="Arial"/>
                <w:sz w:val="20"/>
              </w:rPr>
              <w:t>Organization</w:t>
            </w:r>
          </w:p>
        </w:tc>
        <w:tc>
          <w:tcPr>
            <w:tcW w:w="235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613AF7" w:rsidRPr="00BA32E4" w:rsidRDefault="00452B3E">
            <w:pPr>
              <w:suppressAutoHyphens/>
              <w:spacing w:before="20" w:after="20" w:line="240" w:lineRule="auto"/>
              <w:jc w:val="center"/>
              <w:rPr>
                <w:rFonts w:ascii="Arial" w:hAnsi="Arial" w:cs="Arial"/>
              </w:rPr>
            </w:pPr>
            <w:r w:rsidRPr="00BA32E4">
              <w:rPr>
                <w:rFonts w:ascii="Arial" w:eastAsia="Arial" w:hAnsi="Arial" w:cs="Arial"/>
                <w:sz w:val="20"/>
              </w:rPr>
              <w:t>Location</w:t>
            </w:r>
          </w:p>
        </w:tc>
      </w:tr>
      <w:tr w:rsidR="00A61E3E">
        <w:trPr>
          <w:trHeight w:val="1"/>
        </w:trPr>
        <w:tc>
          <w:tcPr>
            <w:tcW w:w="333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13AF7" w:rsidRPr="00BA32E4" w:rsidRDefault="00452B3E">
            <w:pPr>
              <w:suppressAutoHyphens/>
              <w:spacing w:before="100" w:after="40" w:line="240" w:lineRule="auto"/>
              <w:jc w:val="both"/>
              <w:rPr>
                <w:rFonts w:ascii="Arial" w:hAnsi="Arial" w:cs="Arial"/>
              </w:rPr>
            </w:pPr>
            <w:r w:rsidRPr="00BA32E4">
              <w:rPr>
                <w:rFonts w:ascii="Arial" w:eastAsia="Arial" w:hAnsi="Arial" w:cs="Arial"/>
                <w:sz w:val="18"/>
              </w:rPr>
              <w:t>Data Vault</w:t>
            </w:r>
          </w:p>
        </w:tc>
        <w:tc>
          <w:tcPr>
            <w:tcW w:w="270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13AF7" w:rsidRPr="00BA32E4" w:rsidRDefault="00452B3E">
            <w:pPr>
              <w:suppressAutoHyphens/>
              <w:spacing w:before="100" w:after="40" w:line="240" w:lineRule="auto"/>
              <w:rPr>
                <w:rFonts w:ascii="Arial" w:hAnsi="Arial" w:cs="Arial"/>
              </w:rPr>
            </w:pPr>
            <w:r w:rsidRPr="00BA32E4">
              <w:rPr>
                <w:rFonts w:ascii="Arial" w:eastAsia="Arial" w:hAnsi="Arial" w:cs="Arial"/>
                <w:sz w:val="18"/>
              </w:rPr>
              <w:t>HCL</w:t>
            </w:r>
          </w:p>
        </w:tc>
        <w:tc>
          <w:tcPr>
            <w:tcW w:w="2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suppressAutoHyphens/>
              <w:spacing w:before="100" w:after="40" w:line="240" w:lineRule="auto"/>
              <w:jc w:val="both"/>
              <w:rPr>
                <w:rFonts w:ascii="Arial" w:hAnsi="Arial" w:cs="Arial"/>
              </w:rPr>
            </w:pPr>
            <w:r w:rsidRPr="00BA32E4">
              <w:rPr>
                <w:rFonts w:ascii="Arial" w:eastAsia="Arial" w:hAnsi="Arial" w:cs="Arial"/>
                <w:sz w:val="18"/>
              </w:rPr>
              <w:t>Sydney</w:t>
            </w:r>
          </w:p>
        </w:tc>
      </w:tr>
      <w:tr w:rsidR="00A61E3E">
        <w:trPr>
          <w:trHeight w:val="1"/>
        </w:trPr>
        <w:tc>
          <w:tcPr>
            <w:tcW w:w="333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13AF7" w:rsidRPr="00BA32E4" w:rsidRDefault="00452B3E">
            <w:pPr>
              <w:suppressAutoHyphens/>
              <w:spacing w:before="100" w:after="40" w:line="240" w:lineRule="auto"/>
              <w:jc w:val="both"/>
              <w:rPr>
                <w:rFonts w:ascii="Arial" w:hAnsi="Arial" w:cs="Arial"/>
              </w:rPr>
            </w:pPr>
            <w:r w:rsidRPr="00BA32E4">
              <w:rPr>
                <w:rFonts w:ascii="Arial" w:eastAsia="Arial" w:hAnsi="Arial" w:cs="Arial"/>
                <w:sz w:val="18"/>
              </w:rPr>
              <w:t>Data Modelling</w:t>
            </w:r>
          </w:p>
        </w:tc>
        <w:tc>
          <w:tcPr>
            <w:tcW w:w="270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13AF7" w:rsidRPr="00BA32E4" w:rsidRDefault="00452B3E">
            <w:pPr>
              <w:suppressAutoHyphens/>
              <w:spacing w:before="100" w:after="40" w:line="240" w:lineRule="auto"/>
              <w:rPr>
                <w:rFonts w:ascii="Arial" w:hAnsi="Arial" w:cs="Arial"/>
              </w:rPr>
            </w:pPr>
            <w:r w:rsidRPr="00BA32E4">
              <w:rPr>
                <w:rFonts w:ascii="Arial" w:eastAsia="Arial" w:hAnsi="Arial" w:cs="Arial"/>
                <w:sz w:val="18"/>
              </w:rPr>
              <w:t xml:space="preserve">HCL </w:t>
            </w:r>
          </w:p>
        </w:tc>
        <w:tc>
          <w:tcPr>
            <w:tcW w:w="2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suppressAutoHyphens/>
              <w:spacing w:before="100" w:after="40" w:line="240" w:lineRule="auto"/>
              <w:jc w:val="both"/>
              <w:rPr>
                <w:rFonts w:ascii="Arial" w:hAnsi="Arial" w:cs="Arial"/>
              </w:rPr>
            </w:pPr>
            <w:r w:rsidRPr="00BA32E4">
              <w:rPr>
                <w:rFonts w:ascii="Arial" w:eastAsia="Arial" w:hAnsi="Arial" w:cs="Arial"/>
                <w:sz w:val="18"/>
              </w:rPr>
              <w:t>Sydney</w:t>
            </w:r>
          </w:p>
        </w:tc>
      </w:tr>
    </w:tbl>
    <w:p w:rsidR="00613AF7" w:rsidRPr="00BA32E4" w:rsidRDefault="00452B3E">
      <w:pPr>
        <w:spacing w:after="0" w:line="240" w:lineRule="auto"/>
        <w:rPr>
          <w:rFonts w:ascii="Arial" w:eastAsia="Arial" w:hAnsi="Arial" w:cs="Arial"/>
          <w:b/>
          <w:color w:val="000080"/>
          <w:sz w:val="20"/>
        </w:rPr>
      </w:pPr>
    </w:p>
    <w:p w:rsidR="00613AF7" w:rsidRPr="00BA32E4" w:rsidRDefault="00452B3E">
      <w:pPr>
        <w:spacing w:after="0" w:line="240" w:lineRule="auto"/>
        <w:rPr>
          <w:rFonts w:ascii="Arial" w:eastAsia="Arial" w:hAnsi="Arial" w:cs="Arial"/>
          <w:b/>
          <w:color w:val="000080"/>
          <w:sz w:val="20"/>
        </w:rPr>
      </w:pPr>
    </w:p>
    <w:p w:rsidR="00613AF7" w:rsidRDefault="00452B3E">
      <w:pPr>
        <w:tabs>
          <w:tab w:val="left" w:pos="2898"/>
          <w:tab w:val="left" w:pos="8838"/>
        </w:tabs>
        <w:suppressAutoHyphens/>
        <w:spacing w:before="40" w:after="120" w:line="240" w:lineRule="auto"/>
        <w:rPr>
          <w:rFonts w:ascii="Arial" w:eastAsia="Arial" w:hAnsi="Arial" w:cs="Arial"/>
          <w:b/>
          <w:color w:val="000080"/>
          <w:sz w:val="20"/>
        </w:rPr>
      </w:pPr>
      <w:r w:rsidRPr="00BA32E4">
        <w:rPr>
          <w:rFonts w:ascii="Arial" w:eastAsia="Arial" w:hAnsi="Arial" w:cs="Arial"/>
          <w:b/>
          <w:color w:val="000080"/>
          <w:sz w:val="20"/>
        </w:rPr>
        <w:t>HCL Assignments</w:t>
      </w:r>
    </w:p>
    <w:tbl>
      <w:tblPr>
        <w:tblW w:w="0" w:type="auto"/>
        <w:tblInd w:w="648" w:type="dxa"/>
        <w:tblCellMar>
          <w:left w:w="10" w:type="dxa"/>
          <w:right w:w="10" w:type="dxa"/>
        </w:tblCellMar>
        <w:tblLook w:val="04A0"/>
      </w:tblPr>
      <w:tblGrid>
        <w:gridCol w:w="2610"/>
        <w:gridCol w:w="5940"/>
      </w:tblGrid>
      <w:tr w:rsidR="00A61E3E" w:rsidTr="00B4515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B4515D">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Project</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6E1667" w:rsidRDefault="00452B3E" w:rsidP="00B4515D">
            <w:pPr>
              <w:suppressAutoHyphens/>
              <w:spacing w:before="40" w:after="40" w:line="240" w:lineRule="auto"/>
              <w:rPr>
                <w:rFonts w:ascii="Arial" w:eastAsia="Verdana" w:hAnsi="Arial" w:cs="Arial"/>
                <w:b/>
                <w:sz w:val="18"/>
              </w:rPr>
            </w:pPr>
            <w:r>
              <w:rPr>
                <w:rFonts w:ascii="Arial" w:eastAsia="Verdana" w:hAnsi="Arial" w:cs="Arial"/>
                <w:b/>
                <w:sz w:val="18"/>
              </w:rPr>
              <w:t>EDW analyst - Finance Data Mart Specialist</w:t>
            </w:r>
          </w:p>
        </w:tc>
      </w:tr>
      <w:tr w:rsidR="00A61E3E" w:rsidTr="00B4515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B4515D">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Customer</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62049C">
            <w:pPr>
              <w:suppressAutoHyphens/>
              <w:spacing w:before="40" w:after="40" w:line="240" w:lineRule="auto"/>
              <w:rPr>
                <w:rFonts w:ascii="Arial" w:hAnsi="Arial" w:cs="Arial"/>
              </w:rPr>
            </w:pPr>
            <w:r>
              <w:rPr>
                <w:rFonts w:ascii="Arial" w:eastAsia="Arial" w:hAnsi="Arial" w:cs="Arial"/>
                <w:sz w:val="18"/>
              </w:rPr>
              <w:t>OCBC</w:t>
            </w:r>
            <w:r w:rsidRPr="00BA32E4">
              <w:rPr>
                <w:rFonts w:ascii="Arial" w:eastAsia="Arial" w:hAnsi="Arial" w:cs="Arial"/>
                <w:sz w:val="18"/>
              </w:rPr>
              <w:t xml:space="preserve"> Bank - </w:t>
            </w:r>
            <w:r>
              <w:rPr>
                <w:rFonts w:ascii="Arial" w:eastAsia="Arial" w:hAnsi="Arial" w:cs="Arial"/>
                <w:sz w:val="18"/>
              </w:rPr>
              <w:t>Singapore</w:t>
            </w:r>
          </w:p>
        </w:tc>
      </w:tr>
      <w:tr w:rsidR="00A61E3E" w:rsidTr="00B4515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B4515D">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Period</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F86FF9">
            <w:pPr>
              <w:suppressAutoHyphens/>
              <w:spacing w:before="40" w:after="40" w:line="240" w:lineRule="auto"/>
              <w:rPr>
                <w:rFonts w:ascii="Arial" w:hAnsi="Arial" w:cs="Arial"/>
              </w:rPr>
            </w:pPr>
            <w:r>
              <w:rPr>
                <w:rFonts w:ascii="Arial" w:eastAsia="Arial" w:hAnsi="Arial" w:cs="Arial"/>
                <w:sz w:val="18"/>
              </w:rPr>
              <w:t>May</w:t>
            </w:r>
            <w:r w:rsidRPr="00BA32E4">
              <w:rPr>
                <w:rFonts w:ascii="Arial" w:eastAsia="Arial" w:hAnsi="Arial" w:cs="Arial"/>
                <w:sz w:val="18"/>
              </w:rPr>
              <w:t xml:space="preserve"> 201</w:t>
            </w:r>
            <w:r>
              <w:rPr>
                <w:rFonts w:ascii="Arial" w:eastAsia="Arial" w:hAnsi="Arial" w:cs="Arial"/>
                <w:sz w:val="18"/>
              </w:rPr>
              <w:t>6</w:t>
            </w:r>
            <w:r w:rsidRPr="00BA32E4">
              <w:rPr>
                <w:rFonts w:ascii="Arial" w:eastAsia="Arial" w:hAnsi="Arial" w:cs="Arial"/>
                <w:sz w:val="18"/>
              </w:rPr>
              <w:t xml:space="preserve"> – </w:t>
            </w:r>
            <w:r>
              <w:rPr>
                <w:rFonts w:ascii="Arial" w:eastAsia="Arial" w:hAnsi="Arial" w:cs="Arial"/>
                <w:sz w:val="18"/>
              </w:rPr>
              <w:t xml:space="preserve"> </w:t>
            </w:r>
            <w:r>
              <w:rPr>
                <w:rFonts w:ascii="Arial" w:eastAsia="Arial" w:hAnsi="Arial" w:cs="Arial"/>
                <w:sz w:val="18"/>
              </w:rPr>
              <w:t>April 2017</w:t>
            </w:r>
          </w:p>
        </w:tc>
      </w:tr>
      <w:tr w:rsidR="00A61E3E" w:rsidTr="00B4515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B4515D">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Description</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8C5639">
            <w:pPr>
              <w:spacing w:after="0" w:line="240" w:lineRule="auto"/>
              <w:rPr>
                <w:rFonts w:ascii="Arial" w:hAnsi="Arial" w:cs="Arial"/>
                <w:sz w:val="18"/>
                <w:szCs w:val="18"/>
              </w:rPr>
            </w:pPr>
            <w:r>
              <w:rPr>
                <w:rFonts w:ascii="Arial" w:eastAsia="Arial" w:hAnsi="Arial" w:cs="Arial"/>
                <w:sz w:val="18"/>
                <w:szCs w:val="18"/>
              </w:rPr>
              <w:t>This</w:t>
            </w:r>
            <w:r>
              <w:rPr>
                <w:rFonts w:ascii="Arial" w:eastAsia="Arial" w:hAnsi="Arial" w:cs="Arial"/>
                <w:sz w:val="18"/>
                <w:szCs w:val="18"/>
              </w:rPr>
              <w:t xml:space="preserve"> project is to develop, manage, enhance and </w:t>
            </w:r>
            <w:r>
              <w:rPr>
                <w:rFonts w:ascii="Arial" w:eastAsia="Arial" w:hAnsi="Arial" w:cs="Arial"/>
                <w:sz w:val="18"/>
                <w:szCs w:val="18"/>
              </w:rPr>
              <w:t>support the</w:t>
            </w:r>
            <w:r>
              <w:rPr>
                <w:rFonts w:ascii="Arial" w:eastAsia="Arial" w:hAnsi="Arial" w:cs="Arial"/>
                <w:sz w:val="18"/>
                <w:szCs w:val="18"/>
              </w:rPr>
              <w:t xml:space="preserve"> downstream and upstream EDW environment with special focus on</w:t>
            </w:r>
            <w:r>
              <w:rPr>
                <w:rFonts w:ascii="Arial" w:eastAsia="Arial" w:hAnsi="Arial" w:cs="Arial"/>
                <w:sz w:val="18"/>
                <w:szCs w:val="18"/>
              </w:rPr>
              <w:t xml:space="preserve"> </w:t>
            </w:r>
            <w:r>
              <w:rPr>
                <w:rFonts w:ascii="Arial" w:eastAsia="Arial" w:hAnsi="Arial" w:cs="Arial"/>
                <w:sz w:val="18"/>
                <w:szCs w:val="18"/>
              </w:rPr>
              <w:t xml:space="preserve">critical </w:t>
            </w:r>
            <w:r>
              <w:rPr>
                <w:rFonts w:ascii="Arial" w:eastAsia="Arial" w:hAnsi="Arial" w:cs="Arial"/>
                <w:sz w:val="18"/>
                <w:szCs w:val="18"/>
              </w:rPr>
              <w:t xml:space="preserve">finance data </w:t>
            </w:r>
            <w:r>
              <w:rPr>
                <w:rFonts w:ascii="Arial" w:eastAsia="Arial" w:hAnsi="Arial" w:cs="Arial"/>
                <w:sz w:val="18"/>
                <w:szCs w:val="18"/>
              </w:rPr>
              <w:t>mart.</w:t>
            </w:r>
          </w:p>
        </w:tc>
      </w:tr>
      <w:tr w:rsidR="00A61E3E" w:rsidTr="00B4515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B4515D">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Role</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224D73">
            <w:pPr>
              <w:suppressAutoHyphens/>
              <w:spacing w:before="40" w:after="40" w:line="240" w:lineRule="auto"/>
              <w:rPr>
                <w:rFonts w:ascii="Arial" w:hAnsi="Arial" w:cs="Arial"/>
              </w:rPr>
            </w:pPr>
            <w:r w:rsidRPr="00BA32E4">
              <w:rPr>
                <w:rFonts w:ascii="Arial" w:eastAsia="Arial" w:hAnsi="Arial" w:cs="Arial"/>
                <w:sz w:val="18"/>
              </w:rPr>
              <w:t>Teradata Specialist</w:t>
            </w:r>
            <w:r>
              <w:rPr>
                <w:rFonts w:ascii="Arial" w:eastAsia="Arial" w:hAnsi="Arial" w:cs="Arial"/>
                <w:sz w:val="18"/>
              </w:rPr>
              <w:t xml:space="preserve"> </w:t>
            </w:r>
            <w:r w:rsidRPr="00BA32E4">
              <w:rPr>
                <w:rFonts w:ascii="Arial" w:eastAsia="Arial" w:hAnsi="Arial" w:cs="Arial"/>
                <w:sz w:val="18"/>
              </w:rPr>
              <w:t>– Onsite</w:t>
            </w:r>
          </w:p>
        </w:tc>
      </w:tr>
      <w:tr w:rsidR="00A61E3E" w:rsidTr="00B4515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B4515D">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Responsibilities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B4515D">
            <w:pPr>
              <w:numPr>
                <w:ilvl w:val="0"/>
                <w:numId w:val="2"/>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Co-ordinate with business for any clarification or confirmation on the issue and resolution.</w:t>
            </w:r>
          </w:p>
          <w:p w:rsidR="000D205A" w:rsidRPr="00BA32E4" w:rsidRDefault="00452B3E" w:rsidP="00B4515D">
            <w:pPr>
              <w:numPr>
                <w:ilvl w:val="0"/>
                <w:numId w:val="2"/>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 xml:space="preserve">Analyse the </w:t>
            </w:r>
            <w:r w:rsidRPr="00BA32E4">
              <w:rPr>
                <w:rFonts w:ascii="Arial" w:eastAsia="Arial" w:hAnsi="Arial" w:cs="Arial"/>
                <w:sz w:val="18"/>
              </w:rPr>
              <w:t>requirements for the development</w:t>
            </w:r>
          </w:p>
          <w:p w:rsidR="000D205A" w:rsidRPr="00BA32E4" w:rsidRDefault="00452B3E" w:rsidP="00B4515D">
            <w:pPr>
              <w:numPr>
                <w:ilvl w:val="0"/>
                <w:numId w:val="2"/>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Raise the dependency to upstream/(s) if any</w:t>
            </w:r>
          </w:p>
          <w:p w:rsidR="000D205A" w:rsidRPr="00BA32E4" w:rsidRDefault="00452B3E" w:rsidP="00B4515D">
            <w:pPr>
              <w:numPr>
                <w:ilvl w:val="0"/>
                <w:numId w:val="2"/>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Developing</w:t>
            </w:r>
            <w:r>
              <w:rPr>
                <w:rFonts w:ascii="Arial" w:eastAsia="Arial" w:hAnsi="Arial" w:cs="Arial"/>
                <w:sz w:val="18"/>
              </w:rPr>
              <w:t xml:space="preserve"> and </w:t>
            </w:r>
            <w:r w:rsidRPr="00BA32E4">
              <w:rPr>
                <w:rFonts w:ascii="Arial" w:eastAsia="Arial" w:hAnsi="Arial" w:cs="Arial"/>
                <w:sz w:val="18"/>
              </w:rPr>
              <w:t xml:space="preserve"> </w:t>
            </w:r>
            <w:r>
              <w:rPr>
                <w:rFonts w:ascii="Arial" w:eastAsia="Arial" w:hAnsi="Arial" w:cs="Arial"/>
                <w:sz w:val="18"/>
              </w:rPr>
              <w:t xml:space="preserve">maintaining </w:t>
            </w:r>
            <w:r w:rsidRPr="00BA32E4">
              <w:rPr>
                <w:rFonts w:ascii="Arial" w:eastAsia="Arial" w:hAnsi="Arial" w:cs="Arial"/>
                <w:sz w:val="18"/>
              </w:rPr>
              <w:t>the complex Teradata views.</w:t>
            </w:r>
          </w:p>
          <w:p w:rsidR="000D205A" w:rsidRPr="0007126C" w:rsidRDefault="00452B3E" w:rsidP="00B4515D">
            <w:pPr>
              <w:numPr>
                <w:ilvl w:val="0"/>
                <w:numId w:val="2"/>
              </w:numPr>
              <w:suppressAutoHyphens/>
              <w:spacing w:before="40" w:after="40" w:line="240" w:lineRule="auto"/>
              <w:ind w:left="360" w:hanging="360"/>
              <w:rPr>
                <w:rFonts w:ascii="Arial" w:hAnsi="Arial" w:cs="Arial"/>
              </w:rPr>
            </w:pPr>
            <w:r w:rsidRPr="00BA32E4">
              <w:rPr>
                <w:rFonts w:ascii="Arial" w:eastAsia="Arial" w:hAnsi="Arial" w:cs="Arial"/>
                <w:sz w:val="18"/>
              </w:rPr>
              <w:t xml:space="preserve">Managing/Establishing the new Teradata environment </w:t>
            </w:r>
          </w:p>
          <w:p w:rsidR="0007126C" w:rsidRPr="00364B67" w:rsidRDefault="00452B3E" w:rsidP="00B4515D">
            <w:pPr>
              <w:numPr>
                <w:ilvl w:val="0"/>
                <w:numId w:val="2"/>
              </w:numPr>
              <w:suppressAutoHyphens/>
              <w:spacing w:before="40" w:after="40" w:line="240" w:lineRule="auto"/>
              <w:ind w:left="360" w:hanging="360"/>
              <w:rPr>
                <w:rFonts w:ascii="Arial" w:hAnsi="Arial" w:cs="Arial"/>
              </w:rPr>
            </w:pPr>
            <w:r>
              <w:rPr>
                <w:rFonts w:ascii="Arial" w:eastAsia="Arial" w:hAnsi="Arial" w:cs="Arial"/>
                <w:sz w:val="18"/>
              </w:rPr>
              <w:lastRenderedPageBreak/>
              <w:t xml:space="preserve">Monitoring the job run activity and fixing if encountered </w:t>
            </w:r>
            <w:r>
              <w:rPr>
                <w:rFonts w:ascii="Arial" w:eastAsia="Arial" w:hAnsi="Arial" w:cs="Arial"/>
                <w:sz w:val="18"/>
              </w:rPr>
              <w:t xml:space="preserve">with </w:t>
            </w:r>
            <w:r>
              <w:rPr>
                <w:rFonts w:ascii="Arial" w:eastAsia="Arial" w:hAnsi="Arial" w:cs="Arial"/>
                <w:sz w:val="18"/>
              </w:rPr>
              <w:t xml:space="preserve">any issues </w:t>
            </w:r>
          </w:p>
          <w:p w:rsidR="00364B67" w:rsidRPr="009D2C6A" w:rsidRDefault="00452B3E" w:rsidP="00B4515D">
            <w:pPr>
              <w:numPr>
                <w:ilvl w:val="0"/>
                <w:numId w:val="2"/>
              </w:numPr>
              <w:suppressAutoHyphens/>
              <w:spacing w:before="40" w:after="40" w:line="240" w:lineRule="auto"/>
              <w:ind w:left="360" w:hanging="360"/>
              <w:rPr>
                <w:rFonts w:ascii="Arial" w:hAnsi="Arial" w:cs="Arial"/>
              </w:rPr>
            </w:pPr>
            <w:r>
              <w:rPr>
                <w:rFonts w:ascii="Arial" w:eastAsia="Arial" w:hAnsi="Arial" w:cs="Arial"/>
                <w:sz w:val="18"/>
              </w:rPr>
              <w:t>Supporting end users if raised for any clarification</w:t>
            </w:r>
            <w:r>
              <w:rPr>
                <w:rFonts w:ascii="Arial" w:eastAsia="Arial" w:hAnsi="Arial" w:cs="Arial"/>
                <w:sz w:val="18"/>
              </w:rPr>
              <w:t>s and providing the QA report once the month end run is completed.</w:t>
            </w:r>
          </w:p>
          <w:p w:rsidR="009D2C6A" w:rsidRPr="00861890" w:rsidRDefault="00452B3E" w:rsidP="00B4515D">
            <w:pPr>
              <w:numPr>
                <w:ilvl w:val="0"/>
                <w:numId w:val="2"/>
              </w:numPr>
              <w:suppressAutoHyphens/>
              <w:spacing w:before="40" w:after="40" w:line="240" w:lineRule="auto"/>
              <w:ind w:left="360" w:hanging="360"/>
              <w:rPr>
                <w:rFonts w:ascii="Arial" w:hAnsi="Arial" w:cs="Arial"/>
              </w:rPr>
            </w:pPr>
            <w:r>
              <w:rPr>
                <w:rFonts w:ascii="Arial" w:eastAsia="Arial" w:hAnsi="Arial" w:cs="Arial"/>
                <w:sz w:val="18"/>
              </w:rPr>
              <w:t>Executing the patches in the production environment on request as the pre-requisite for the job run.</w:t>
            </w:r>
          </w:p>
          <w:p w:rsidR="00861890" w:rsidRPr="00BA32E4" w:rsidRDefault="00452B3E" w:rsidP="00861890">
            <w:pPr>
              <w:numPr>
                <w:ilvl w:val="0"/>
                <w:numId w:val="2"/>
              </w:numPr>
              <w:suppressAutoHyphens/>
              <w:spacing w:before="40" w:after="40" w:line="240" w:lineRule="auto"/>
              <w:ind w:left="360" w:hanging="360"/>
              <w:rPr>
                <w:rFonts w:ascii="Arial" w:hAnsi="Arial" w:cs="Arial"/>
              </w:rPr>
            </w:pPr>
            <w:r>
              <w:rPr>
                <w:rFonts w:ascii="Arial" w:eastAsia="Arial" w:hAnsi="Arial" w:cs="Arial"/>
                <w:sz w:val="18"/>
              </w:rPr>
              <w:t>Monitoring and fixing th</w:t>
            </w:r>
            <w:r>
              <w:rPr>
                <w:rFonts w:ascii="Arial" w:eastAsia="Arial" w:hAnsi="Arial" w:cs="Arial"/>
                <w:sz w:val="18"/>
              </w:rPr>
              <w:t>e Control M scheduler issues and implementing the improvements as a project activity on monthly basis.</w:t>
            </w:r>
          </w:p>
        </w:tc>
      </w:tr>
      <w:tr w:rsidR="00A61E3E" w:rsidTr="00B4515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B4515D">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lastRenderedPageBreak/>
              <w:t>Solution Environments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B4515D">
            <w:pPr>
              <w:suppressAutoHyphens/>
              <w:spacing w:before="40" w:after="40" w:line="240" w:lineRule="auto"/>
              <w:rPr>
                <w:rFonts w:ascii="Arial" w:hAnsi="Arial" w:cs="Arial"/>
              </w:rPr>
            </w:pPr>
            <w:r w:rsidRPr="00452B3E">
              <w:rPr>
                <w:rFonts w:ascii="Arial" w:eastAsia="Arial" w:hAnsi="Arial" w:cs="Arial"/>
                <w:sz w:val="18"/>
                <w:highlight w:val="yellow"/>
              </w:rPr>
              <w:t>Teradata 14.0.1</w:t>
            </w:r>
          </w:p>
        </w:tc>
      </w:tr>
      <w:tr w:rsidR="00A61E3E" w:rsidTr="00B4515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B4515D">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Tools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0D205A" w:rsidRPr="00BA32E4" w:rsidRDefault="00452B3E" w:rsidP="00F6292A">
            <w:pPr>
              <w:suppressAutoHyphens/>
              <w:spacing w:before="40" w:after="40" w:line="240" w:lineRule="auto"/>
              <w:rPr>
                <w:rFonts w:ascii="Arial" w:hAnsi="Arial" w:cs="Arial"/>
              </w:rPr>
            </w:pPr>
            <w:r w:rsidRPr="00452B3E">
              <w:rPr>
                <w:rFonts w:ascii="Arial" w:eastAsia="Arial" w:hAnsi="Arial" w:cs="Arial"/>
                <w:sz w:val="18"/>
                <w:highlight w:val="yellow"/>
              </w:rPr>
              <w:t>Teradata, UNIX</w:t>
            </w:r>
            <w:r w:rsidRPr="00BA32E4">
              <w:rPr>
                <w:rFonts w:ascii="Arial" w:eastAsia="Arial" w:hAnsi="Arial" w:cs="Arial"/>
                <w:sz w:val="18"/>
              </w:rPr>
              <w:t>,</w:t>
            </w:r>
            <w:r>
              <w:rPr>
                <w:rFonts w:ascii="Arial" w:eastAsia="Arial" w:hAnsi="Arial" w:cs="Arial"/>
                <w:sz w:val="18"/>
              </w:rPr>
              <w:t xml:space="preserve"> Data stage</w:t>
            </w:r>
            <w:r w:rsidRPr="00BA32E4">
              <w:rPr>
                <w:rFonts w:ascii="Arial" w:eastAsia="Arial" w:hAnsi="Arial" w:cs="Arial"/>
                <w:sz w:val="18"/>
              </w:rPr>
              <w:t xml:space="preserve"> </w:t>
            </w:r>
            <w:r>
              <w:rPr>
                <w:rFonts w:ascii="Arial" w:eastAsia="Arial" w:hAnsi="Arial" w:cs="Arial"/>
                <w:sz w:val="18"/>
              </w:rPr>
              <w:t xml:space="preserve">and </w:t>
            </w:r>
            <w:r>
              <w:rPr>
                <w:rFonts w:ascii="Arial" w:eastAsia="Arial" w:hAnsi="Arial" w:cs="Arial"/>
                <w:sz w:val="18"/>
              </w:rPr>
              <w:t>Control - M</w:t>
            </w:r>
          </w:p>
        </w:tc>
      </w:tr>
    </w:tbl>
    <w:p w:rsidR="000D205A" w:rsidRDefault="00452B3E">
      <w:pPr>
        <w:tabs>
          <w:tab w:val="left" w:pos="2898"/>
          <w:tab w:val="left" w:pos="8838"/>
        </w:tabs>
        <w:suppressAutoHyphens/>
        <w:spacing w:before="40" w:after="120" w:line="240" w:lineRule="auto"/>
        <w:rPr>
          <w:rFonts w:ascii="Arial" w:eastAsia="Arial" w:hAnsi="Arial" w:cs="Arial"/>
          <w:b/>
          <w:color w:val="000080"/>
          <w:sz w:val="20"/>
        </w:rPr>
      </w:pPr>
    </w:p>
    <w:p w:rsidR="000D205A"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p>
    <w:tbl>
      <w:tblPr>
        <w:tblW w:w="0" w:type="auto"/>
        <w:tblInd w:w="648" w:type="dxa"/>
        <w:tblCellMar>
          <w:left w:w="10" w:type="dxa"/>
          <w:right w:w="10" w:type="dxa"/>
        </w:tblCellMar>
        <w:tblLook w:val="04A0"/>
      </w:tblPr>
      <w:tblGrid>
        <w:gridCol w:w="2610"/>
        <w:gridCol w:w="5940"/>
      </w:tblGrid>
      <w:tr w:rsidR="00A61E3E" w:rsidTr="00752D3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BA32E4" w:rsidRDefault="00452B3E" w:rsidP="00752D38">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Project</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BA32E4" w:rsidRDefault="00452B3E" w:rsidP="00752D38">
            <w:pPr>
              <w:suppressAutoHyphens/>
              <w:spacing w:before="40" w:after="40" w:line="240" w:lineRule="auto"/>
              <w:rPr>
                <w:rFonts w:ascii="Arial" w:eastAsia="Verdana" w:hAnsi="Arial" w:cs="Arial"/>
                <w:b/>
                <w:sz w:val="18"/>
              </w:rPr>
            </w:pPr>
            <w:r w:rsidRPr="00BA32E4">
              <w:rPr>
                <w:rFonts w:ascii="Arial" w:eastAsia="Verdana" w:hAnsi="Arial" w:cs="Arial"/>
                <w:b/>
                <w:sz w:val="18"/>
              </w:rPr>
              <w:t>Data Provisioning</w:t>
            </w:r>
          </w:p>
          <w:p w:rsidR="00BA32E4" w:rsidRPr="00BA32E4" w:rsidRDefault="00452B3E" w:rsidP="00752D38">
            <w:pPr>
              <w:suppressAutoHyphens/>
              <w:spacing w:before="40" w:after="40" w:line="240" w:lineRule="auto"/>
              <w:rPr>
                <w:rFonts w:ascii="Arial" w:hAnsi="Arial" w:cs="Arial"/>
              </w:rPr>
            </w:pPr>
          </w:p>
        </w:tc>
      </w:tr>
      <w:tr w:rsidR="00A61E3E" w:rsidTr="00752D3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BA32E4" w:rsidRDefault="00452B3E" w:rsidP="00752D38">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Customer</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BA32E4" w:rsidRDefault="00452B3E" w:rsidP="00BA32E4">
            <w:pPr>
              <w:suppressAutoHyphens/>
              <w:spacing w:before="40" w:after="40" w:line="240" w:lineRule="auto"/>
              <w:rPr>
                <w:rFonts w:ascii="Arial" w:hAnsi="Arial" w:cs="Arial"/>
              </w:rPr>
            </w:pPr>
            <w:r w:rsidRPr="00BA32E4">
              <w:rPr>
                <w:rFonts w:ascii="Arial" w:eastAsia="Arial" w:hAnsi="Arial" w:cs="Arial"/>
                <w:sz w:val="18"/>
              </w:rPr>
              <w:t>ANZ Bank - Chennai</w:t>
            </w:r>
          </w:p>
        </w:tc>
      </w:tr>
      <w:tr w:rsidR="00A61E3E" w:rsidTr="00752D3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BA32E4" w:rsidRDefault="00452B3E" w:rsidP="00752D38">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Period</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BA32E4" w:rsidRDefault="00452B3E" w:rsidP="0062049C">
            <w:pPr>
              <w:suppressAutoHyphens/>
              <w:spacing w:before="40" w:after="40" w:line="240" w:lineRule="auto"/>
              <w:rPr>
                <w:rFonts w:ascii="Arial" w:hAnsi="Arial" w:cs="Arial"/>
              </w:rPr>
            </w:pPr>
            <w:r w:rsidRPr="00BA32E4">
              <w:rPr>
                <w:rFonts w:ascii="Arial" w:eastAsia="Arial" w:hAnsi="Arial" w:cs="Arial"/>
                <w:sz w:val="18"/>
              </w:rPr>
              <w:t xml:space="preserve">DEC 2015 – </w:t>
            </w:r>
            <w:r>
              <w:rPr>
                <w:rFonts w:ascii="Arial" w:eastAsia="Arial" w:hAnsi="Arial" w:cs="Arial"/>
                <w:sz w:val="18"/>
              </w:rPr>
              <w:t>APR 2016</w:t>
            </w:r>
          </w:p>
        </w:tc>
      </w:tr>
      <w:tr w:rsidR="00A61E3E" w:rsidTr="00752D3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BA32E4" w:rsidRDefault="00452B3E" w:rsidP="00752D38">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Description</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BA32E4" w:rsidRDefault="00452B3E" w:rsidP="00752D38">
            <w:pPr>
              <w:spacing w:after="0" w:line="240" w:lineRule="auto"/>
              <w:rPr>
                <w:rFonts w:ascii="Arial" w:hAnsi="Arial" w:cs="Arial"/>
                <w:sz w:val="18"/>
                <w:szCs w:val="18"/>
              </w:rPr>
            </w:pPr>
            <w:r w:rsidRPr="00BA32E4">
              <w:rPr>
                <w:rFonts w:ascii="Arial" w:eastAsia="Arial" w:hAnsi="Arial" w:cs="Arial"/>
                <w:sz w:val="18"/>
                <w:szCs w:val="18"/>
              </w:rPr>
              <w:t xml:space="preserve">This project is to develop the core banking structure by decommissioning the old system and having the centralised system. </w:t>
            </w:r>
          </w:p>
        </w:tc>
      </w:tr>
      <w:tr w:rsidR="00A61E3E" w:rsidTr="00752D3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BA32E4" w:rsidRDefault="00452B3E" w:rsidP="00752D38">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Role</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BA32E4" w:rsidRDefault="00452B3E" w:rsidP="00BA32E4">
            <w:pPr>
              <w:suppressAutoHyphens/>
              <w:spacing w:before="40" w:after="40" w:line="240" w:lineRule="auto"/>
              <w:rPr>
                <w:rFonts w:ascii="Arial" w:hAnsi="Arial" w:cs="Arial"/>
              </w:rPr>
            </w:pPr>
            <w:r w:rsidRPr="00BA32E4">
              <w:rPr>
                <w:rFonts w:ascii="Arial" w:eastAsia="Arial" w:hAnsi="Arial" w:cs="Arial"/>
                <w:sz w:val="18"/>
              </w:rPr>
              <w:t>Teradata Specialist developer– Offshore</w:t>
            </w:r>
          </w:p>
        </w:tc>
      </w:tr>
      <w:tr w:rsidR="00A61E3E" w:rsidTr="00752D3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BA32E4" w:rsidRDefault="00452B3E" w:rsidP="00752D38">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Responsibilities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BA32E4" w:rsidRDefault="00452B3E" w:rsidP="00752D38">
            <w:pPr>
              <w:numPr>
                <w:ilvl w:val="0"/>
                <w:numId w:val="2"/>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 xml:space="preserve">Co-ordinate with business </w:t>
            </w:r>
            <w:r w:rsidRPr="00BA32E4">
              <w:rPr>
                <w:rFonts w:ascii="Arial" w:eastAsia="Arial" w:hAnsi="Arial" w:cs="Arial"/>
                <w:sz w:val="18"/>
              </w:rPr>
              <w:t>for any clarification or confirmation on the issue and resolution.</w:t>
            </w:r>
          </w:p>
          <w:p w:rsidR="00BA32E4" w:rsidRPr="00BA32E4" w:rsidRDefault="00452B3E" w:rsidP="00752D38">
            <w:pPr>
              <w:numPr>
                <w:ilvl w:val="0"/>
                <w:numId w:val="2"/>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Analyse the requirements for the development</w:t>
            </w:r>
          </w:p>
          <w:p w:rsidR="00BA32E4" w:rsidRPr="00BA32E4" w:rsidRDefault="00452B3E" w:rsidP="00752D38">
            <w:pPr>
              <w:numPr>
                <w:ilvl w:val="0"/>
                <w:numId w:val="2"/>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Raise the dependency to upstream/(s) if any</w:t>
            </w:r>
          </w:p>
          <w:p w:rsidR="00BA32E4" w:rsidRPr="00BA32E4" w:rsidRDefault="00452B3E" w:rsidP="00752D38">
            <w:pPr>
              <w:numPr>
                <w:ilvl w:val="0"/>
                <w:numId w:val="2"/>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Developing the complex Teradata views.</w:t>
            </w:r>
          </w:p>
          <w:p w:rsidR="00BA32E4" w:rsidRPr="00BA32E4" w:rsidRDefault="00452B3E" w:rsidP="00752D38">
            <w:pPr>
              <w:numPr>
                <w:ilvl w:val="0"/>
                <w:numId w:val="2"/>
              </w:numPr>
              <w:suppressAutoHyphens/>
              <w:spacing w:before="40" w:after="40" w:line="240" w:lineRule="auto"/>
              <w:ind w:left="360" w:hanging="360"/>
              <w:rPr>
                <w:rFonts w:ascii="Arial" w:hAnsi="Arial" w:cs="Arial"/>
              </w:rPr>
            </w:pPr>
            <w:r w:rsidRPr="00BA32E4">
              <w:rPr>
                <w:rFonts w:ascii="Arial" w:eastAsia="Arial" w:hAnsi="Arial" w:cs="Arial"/>
                <w:sz w:val="18"/>
              </w:rPr>
              <w:t xml:space="preserve">Managing/Establishing the new Teradata environment </w:t>
            </w:r>
          </w:p>
        </w:tc>
      </w:tr>
      <w:tr w:rsidR="00A61E3E" w:rsidTr="00752D3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452B3E" w:rsidRDefault="00452B3E" w:rsidP="00752D38">
            <w:pPr>
              <w:tabs>
                <w:tab w:val="left" w:pos="2898"/>
                <w:tab w:val="left" w:pos="8838"/>
              </w:tabs>
              <w:suppressAutoHyphens/>
              <w:spacing w:before="40" w:after="120" w:line="240" w:lineRule="auto"/>
              <w:rPr>
                <w:rFonts w:ascii="Arial" w:hAnsi="Arial" w:cs="Arial"/>
                <w:highlight w:val="yellow"/>
              </w:rPr>
            </w:pPr>
            <w:r w:rsidRPr="00452B3E">
              <w:rPr>
                <w:rFonts w:ascii="Arial" w:eastAsia="Arial" w:hAnsi="Arial" w:cs="Arial"/>
                <w:color w:val="000080"/>
                <w:sz w:val="20"/>
                <w:highlight w:val="yellow"/>
              </w:rPr>
              <w:t>Solution</w:t>
            </w:r>
            <w:r w:rsidRPr="00452B3E">
              <w:rPr>
                <w:rFonts w:ascii="Arial" w:eastAsia="Arial" w:hAnsi="Arial" w:cs="Arial"/>
                <w:color w:val="000080"/>
                <w:sz w:val="20"/>
                <w:highlight w:val="yellow"/>
              </w:rPr>
              <w:t xml:space="preserve"> Environments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452B3E" w:rsidRDefault="00452B3E" w:rsidP="00752D38">
            <w:pPr>
              <w:suppressAutoHyphens/>
              <w:spacing w:before="40" w:after="40" w:line="240" w:lineRule="auto"/>
              <w:rPr>
                <w:rFonts w:ascii="Arial" w:hAnsi="Arial" w:cs="Arial"/>
                <w:highlight w:val="yellow"/>
              </w:rPr>
            </w:pPr>
            <w:r w:rsidRPr="00452B3E">
              <w:rPr>
                <w:rFonts w:ascii="Arial" w:eastAsia="Arial" w:hAnsi="Arial" w:cs="Arial"/>
                <w:sz w:val="18"/>
                <w:highlight w:val="yellow"/>
              </w:rPr>
              <w:t>Teradata 14.0.1</w:t>
            </w:r>
          </w:p>
        </w:tc>
      </w:tr>
      <w:tr w:rsidR="00A61E3E" w:rsidTr="00752D3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452B3E" w:rsidRDefault="00452B3E" w:rsidP="00752D38">
            <w:pPr>
              <w:tabs>
                <w:tab w:val="left" w:pos="2898"/>
                <w:tab w:val="left" w:pos="8838"/>
              </w:tabs>
              <w:suppressAutoHyphens/>
              <w:spacing w:before="40" w:after="120" w:line="240" w:lineRule="auto"/>
              <w:rPr>
                <w:rFonts w:ascii="Arial" w:hAnsi="Arial" w:cs="Arial"/>
                <w:highlight w:val="yellow"/>
              </w:rPr>
            </w:pPr>
            <w:r w:rsidRPr="00452B3E">
              <w:rPr>
                <w:rFonts w:ascii="Arial" w:eastAsia="Arial" w:hAnsi="Arial" w:cs="Arial"/>
                <w:color w:val="000080"/>
                <w:sz w:val="20"/>
                <w:highlight w:val="yellow"/>
              </w:rPr>
              <w:t>Tools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A32E4" w:rsidRPr="00452B3E" w:rsidRDefault="00452B3E" w:rsidP="00752D38">
            <w:pPr>
              <w:suppressAutoHyphens/>
              <w:spacing w:before="40" w:after="40" w:line="240" w:lineRule="auto"/>
              <w:rPr>
                <w:rFonts w:ascii="Arial" w:hAnsi="Arial" w:cs="Arial"/>
                <w:highlight w:val="yellow"/>
              </w:rPr>
            </w:pPr>
            <w:r w:rsidRPr="00452B3E">
              <w:rPr>
                <w:rFonts w:ascii="Arial" w:eastAsia="Arial" w:hAnsi="Arial" w:cs="Arial"/>
                <w:sz w:val="18"/>
                <w:highlight w:val="yellow"/>
              </w:rPr>
              <w:t>Teradata, UNIX, Datastage</w:t>
            </w:r>
          </w:p>
        </w:tc>
      </w:tr>
    </w:tbl>
    <w:p w:rsidR="00BA32E4"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p>
    <w:p w:rsidR="00BA32E4"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p>
    <w:tbl>
      <w:tblPr>
        <w:tblW w:w="0" w:type="auto"/>
        <w:tblInd w:w="648" w:type="dxa"/>
        <w:tblCellMar>
          <w:left w:w="10" w:type="dxa"/>
          <w:right w:w="10" w:type="dxa"/>
        </w:tblCellMar>
        <w:tblLook w:val="04A0"/>
      </w:tblPr>
      <w:tblGrid>
        <w:gridCol w:w="2610"/>
        <w:gridCol w:w="5940"/>
      </w:tblGrid>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Project</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eastAsia="Verdana" w:hAnsi="Arial" w:cs="Arial"/>
                <w:b/>
                <w:sz w:val="18"/>
              </w:rPr>
            </w:pPr>
            <w:r w:rsidRPr="00BA32E4">
              <w:rPr>
                <w:rFonts w:ascii="Arial" w:eastAsia="Verdana" w:hAnsi="Arial" w:cs="Arial"/>
                <w:b/>
                <w:sz w:val="18"/>
              </w:rPr>
              <w:t>Data Provisioning</w:t>
            </w:r>
          </w:p>
          <w:p w:rsidR="00613AF7" w:rsidRPr="00BA32E4" w:rsidRDefault="00452B3E">
            <w:pPr>
              <w:suppressAutoHyphens/>
              <w:spacing w:before="40" w:after="40" w:line="240" w:lineRule="auto"/>
              <w:rPr>
                <w:rFonts w:ascii="Arial" w:hAnsi="Arial" w:cs="Arial"/>
              </w:rPr>
            </w:pP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Customer</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rPr>
            </w:pPr>
            <w:r w:rsidRPr="00BA32E4">
              <w:rPr>
                <w:rFonts w:ascii="Arial" w:eastAsia="Arial" w:hAnsi="Arial" w:cs="Arial"/>
                <w:sz w:val="18"/>
              </w:rPr>
              <w:t>ANZ Bank - New Zealand</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Period</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rsidP="00BA32E4">
            <w:pPr>
              <w:suppressAutoHyphens/>
              <w:spacing w:before="40" w:after="40" w:line="240" w:lineRule="auto"/>
              <w:rPr>
                <w:rFonts w:ascii="Arial" w:hAnsi="Arial" w:cs="Arial"/>
              </w:rPr>
            </w:pPr>
            <w:r w:rsidRPr="00BA32E4">
              <w:rPr>
                <w:rFonts w:ascii="Arial" w:eastAsia="Arial" w:hAnsi="Arial" w:cs="Arial"/>
                <w:sz w:val="18"/>
              </w:rPr>
              <w:t xml:space="preserve">NOV 2015 – </w:t>
            </w:r>
            <w:r w:rsidRPr="00BA32E4">
              <w:rPr>
                <w:rFonts w:ascii="Arial" w:eastAsia="Arial" w:hAnsi="Arial" w:cs="Arial"/>
                <w:sz w:val="18"/>
              </w:rPr>
              <w:t>NOV 2015</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Description</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pacing w:after="0" w:line="240" w:lineRule="auto"/>
              <w:rPr>
                <w:rFonts w:ascii="Arial" w:hAnsi="Arial" w:cs="Arial"/>
                <w:sz w:val="18"/>
                <w:szCs w:val="18"/>
              </w:rPr>
            </w:pPr>
            <w:r w:rsidRPr="00BA32E4">
              <w:rPr>
                <w:rFonts w:ascii="Arial" w:eastAsia="Arial" w:hAnsi="Arial" w:cs="Arial"/>
                <w:sz w:val="18"/>
                <w:szCs w:val="18"/>
              </w:rPr>
              <w:t xml:space="preserve">This project is to develop the core banking structure by decommissioning the old system and having the centralised system. </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Role</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rPr>
            </w:pPr>
            <w:r w:rsidRPr="00BA32E4">
              <w:rPr>
                <w:rFonts w:ascii="Arial" w:eastAsia="Arial" w:hAnsi="Arial" w:cs="Arial"/>
                <w:sz w:val="18"/>
              </w:rPr>
              <w:t>Teradata Specialist developer– Onsite</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Responsibilities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numPr>
                <w:ilvl w:val="0"/>
                <w:numId w:val="2"/>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Co-ordinate with business for any clarification or confirmation on the</w:t>
            </w:r>
            <w:r w:rsidRPr="00BA32E4">
              <w:rPr>
                <w:rFonts w:ascii="Arial" w:eastAsia="Arial" w:hAnsi="Arial" w:cs="Arial"/>
                <w:sz w:val="18"/>
              </w:rPr>
              <w:t xml:space="preserve"> issue and resolution.</w:t>
            </w:r>
          </w:p>
          <w:p w:rsidR="00613AF7" w:rsidRPr="00BA32E4" w:rsidRDefault="00452B3E">
            <w:pPr>
              <w:numPr>
                <w:ilvl w:val="0"/>
                <w:numId w:val="2"/>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Analyse the requirements for the development</w:t>
            </w:r>
          </w:p>
          <w:p w:rsidR="00613AF7" w:rsidRPr="00BA32E4" w:rsidRDefault="00452B3E">
            <w:pPr>
              <w:numPr>
                <w:ilvl w:val="0"/>
                <w:numId w:val="2"/>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Raise the dependency to upstream/(s) if any</w:t>
            </w:r>
          </w:p>
          <w:p w:rsidR="00613AF7" w:rsidRPr="00BA32E4" w:rsidRDefault="00452B3E">
            <w:pPr>
              <w:numPr>
                <w:ilvl w:val="0"/>
                <w:numId w:val="2"/>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Developing the complex Teradata views.</w:t>
            </w:r>
          </w:p>
          <w:p w:rsidR="00613AF7" w:rsidRPr="00BA32E4" w:rsidRDefault="00452B3E">
            <w:pPr>
              <w:numPr>
                <w:ilvl w:val="0"/>
                <w:numId w:val="2"/>
              </w:numPr>
              <w:suppressAutoHyphens/>
              <w:spacing w:before="40" w:after="40" w:line="240" w:lineRule="auto"/>
              <w:ind w:left="360" w:hanging="360"/>
              <w:rPr>
                <w:rFonts w:ascii="Arial" w:hAnsi="Arial" w:cs="Arial"/>
              </w:rPr>
            </w:pPr>
            <w:r w:rsidRPr="00BA32E4">
              <w:rPr>
                <w:rFonts w:ascii="Arial" w:eastAsia="Arial" w:hAnsi="Arial" w:cs="Arial"/>
                <w:sz w:val="18"/>
              </w:rPr>
              <w:t xml:space="preserve">Managing/Establishing the new Teradata environment </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tabs>
                <w:tab w:val="left" w:pos="2898"/>
                <w:tab w:val="left" w:pos="8838"/>
              </w:tabs>
              <w:suppressAutoHyphens/>
              <w:spacing w:before="40" w:after="120" w:line="240" w:lineRule="auto"/>
              <w:rPr>
                <w:rFonts w:ascii="Arial" w:hAnsi="Arial" w:cs="Arial"/>
                <w:highlight w:val="yellow"/>
              </w:rPr>
            </w:pPr>
            <w:r w:rsidRPr="00452B3E">
              <w:rPr>
                <w:rFonts w:ascii="Arial" w:eastAsia="Arial" w:hAnsi="Arial" w:cs="Arial"/>
                <w:color w:val="000080"/>
                <w:sz w:val="20"/>
                <w:highlight w:val="yellow"/>
              </w:rPr>
              <w:lastRenderedPageBreak/>
              <w:t>Solution Environments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suppressAutoHyphens/>
              <w:spacing w:before="40" w:after="40" w:line="240" w:lineRule="auto"/>
              <w:rPr>
                <w:rFonts w:ascii="Arial" w:hAnsi="Arial" w:cs="Arial"/>
                <w:highlight w:val="yellow"/>
              </w:rPr>
            </w:pPr>
            <w:r w:rsidRPr="00452B3E">
              <w:rPr>
                <w:rFonts w:ascii="Arial" w:eastAsia="Arial" w:hAnsi="Arial" w:cs="Arial"/>
                <w:sz w:val="18"/>
                <w:highlight w:val="yellow"/>
              </w:rPr>
              <w:t>Teradata 14.0.1</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tabs>
                <w:tab w:val="left" w:pos="2898"/>
                <w:tab w:val="left" w:pos="8838"/>
              </w:tabs>
              <w:suppressAutoHyphens/>
              <w:spacing w:before="40" w:after="120" w:line="240" w:lineRule="auto"/>
              <w:rPr>
                <w:rFonts w:ascii="Arial" w:hAnsi="Arial" w:cs="Arial"/>
                <w:highlight w:val="yellow"/>
              </w:rPr>
            </w:pPr>
            <w:r w:rsidRPr="00452B3E">
              <w:rPr>
                <w:rFonts w:ascii="Arial" w:eastAsia="Arial" w:hAnsi="Arial" w:cs="Arial"/>
                <w:color w:val="000080"/>
                <w:sz w:val="20"/>
                <w:highlight w:val="yellow"/>
              </w:rPr>
              <w:t>Tools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suppressAutoHyphens/>
              <w:spacing w:before="40" w:after="40" w:line="240" w:lineRule="auto"/>
              <w:rPr>
                <w:rFonts w:ascii="Arial" w:hAnsi="Arial" w:cs="Arial"/>
                <w:highlight w:val="yellow"/>
              </w:rPr>
            </w:pPr>
            <w:r w:rsidRPr="00452B3E">
              <w:rPr>
                <w:rFonts w:ascii="Arial" w:eastAsia="Arial" w:hAnsi="Arial" w:cs="Arial"/>
                <w:sz w:val="18"/>
                <w:highlight w:val="yellow"/>
              </w:rPr>
              <w:t>Teradata, UNIX, Datastage</w:t>
            </w:r>
          </w:p>
        </w:tc>
      </w:tr>
    </w:tbl>
    <w:p w:rsidR="00613AF7" w:rsidRPr="00BA32E4" w:rsidRDefault="00452B3E">
      <w:pPr>
        <w:tabs>
          <w:tab w:val="left" w:pos="2898"/>
          <w:tab w:val="left" w:pos="8838"/>
        </w:tabs>
        <w:suppressAutoHyphens/>
        <w:spacing w:before="40" w:after="120" w:line="240" w:lineRule="auto"/>
        <w:rPr>
          <w:rFonts w:ascii="Arial" w:eastAsia="Arial" w:hAnsi="Arial" w:cs="Arial"/>
          <w:color w:val="000080"/>
          <w:sz w:val="20"/>
        </w:rPr>
      </w:pPr>
    </w:p>
    <w:p w:rsidR="00613AF7" w:rsidRPr="00BA32E4" w:rsidRDefault="00452B3E">
      <w:pPr>
        <w:tabs>
          <w:tab w:val="left" w:pos="2898"/>
          <w:tab w:val="left" w:pos="8838"/>
        </w:tabs>
        <w:suppressAutoHyphens/>
        <w:spacing w:before="40" w:after="120" w:line="240" w:lineRule="auto"/>
        <w:rPr>
          <w:rFonts w:ascii="Arial" w:eastAsia="Arial" w:hAnsi="Arial" w:cs="Arial"/>
          <w:color w:val="000080"/>
          <w:sz w:val="20"/>
        </w:rPr>
      </w:pPr>
    </w:p>
    <w:tbl>
      <w:tblPr>
        <w:tblW w:w="0" w:type="auto"/>
        <w:tblInd w:w="648" w:type="dxa"/>
        <w:tblCellMar>
          <w:left w:w="10" w:type="dxa"/>
          <w:right w:w="10" w:type="dxa"/>
        </w:tblCellMar>
        <w:tblLook w:val="04A0"/>
      </w:tblPr>
      <w:tblGrid>
        <w:gridCol w:w="2610"/>
        <w:gridCol w:w="5940"/>
      </w:tblGrid>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Project</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eastAsia="Verdana" w:hAnsi="Arial" w:cs="Arial"/>
                <w:b/>
                <w:sz w:val="18"/>
              </w:rPr>
            </w:pPr>
            <w:r w:rsidRPr="00BA32E4">
              <w:rPr>
                <w:rFonts w:ascii="Arial" w:eastAsia="Verdana" w:hAnsi="Arial" w:cs="Arial"/>
                <w:b/>
                <w:sz w:val="18"/>
              </w:rPr>
              <w:t xml:space="preserve">GIS Commercial Lending Residual CBM Issues </w:t>
            </w:r>
          </w:p>
          <w:p w:rsidR="00613AF7" w:rsidRPr="00BA32E4" w:rsidRDefault="00452B3E">
            <w:pPr>
              <w:suppressAutoHyphens/>
              <w:spacing w:before="40" w:after="40" w:line="240" w:lineRule="auto"/>
              <w:rPr>
                <w:rFonts w:ascii="Arial" w:hAnsi="Arial" w:cs="Arial"/>
              </w:rPr>
            </w:pP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Customer</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rPr>
            </w:pPr>
            <w:r w:rsidRPr="00BA32E4">
              <w:rPr>
                <w:rFonts w:ascii="Arial" w:eastAsia="Arial" w:hAnsi="Arial" w:cs="Arial"/>
                <w:sz w:val="18"/>
              </w:rPr>
              <w:t>Common Wealth Bank of Australia</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Period</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rPr>
            </w:pPr>
            <w:r w:rsidRPr="00BA32E4">
              <w:rPr>
                <w:rFonts w:ascii="Arial" w:eastAsia="Arial" w:hAnsi="Arial" w:cs="Arial"/>
                <w:sz w:val="18"/>
              </w:rPr>
              <w:t>SEP 2014 – OCT 2015</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Description</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pacing w:after="0" w:line="240" w:lineRule="auto"/>
              <w:rPr>
                <w:rFonts w:ascii="Arial" w:eastAsia="Arial" w:hAnsi="Arial" w:cs="Arial"/>
                <w:sz w:val="18"/>
                <w:szCs w:val="18"/>
              </w:rPr>
            </w:pPr>
            <w:r w:rsidRPr="00BA32E4">
              <w:rPr>
                <w:rFonts w:ascii="Arial" w:eastAsia="Arial" w:hAnsi="Arial" w:cs="Arial"/>
                <w:sz w:val="18"/>
                <w:szCs w:val="18"/>
              </w:rPr>
              <w:t>The Core Banking Modernisation</w:t>
            </w:r>
            <w:r>
              <w:rPr>
                <w:rFonts w:ascii="Arial" w:eastAsia="Arial" w:hAnsi="Arial" w:cs="Arial"/>
                <w:sz w:val="18"/>
                <w:szCs w:val="18"/>
              </w:rPr>
              <w:t xml:space="preserve"> </w:t>
            </w:r>
            <w:r w:rsidRPr="00BA32E4">
              <w:rPr>
                <w:rFonts w:ascii="Arial" w:eastAsia="Arial" w:hAnsi="Arial" w:cs="Arial"/>
                <w:sz w:val="18"/>
                <w:szCs w:val="18"/>
              </w:rPr>
              <w:t>Programme</w:t>
            </w:r>
            <w:r>
              <w:rPr>
                <w:rFonts w:ascii="Arial" w:eastAsia="Arial" w:hAnsi="Arial" w:cs="Arial"/>
                <w:sz w:val="18"/>
                <w:szCs w:val="18"/>
              </w:rPr>
              <w:t xml:space="preserve"> </w:t>
            </w:r>
            <w:r w:rsidRPr="00BA32E4">
              <w:rPr>
                <w:rFonts w:ascii="Arial" w:eastAsia="Arial" w:hAnsi="Arial" w:cs="Arial"/>
                <w:sz w:val="18"/>
                <w:szCs w:val="18"/>
              </w:rPr>
              <w:t xml:space="preserve">modernised the Bank’s core systems by replacing </w:t>
            </w:r>
            <w:r w:rsidRPr="00BA32E4">
              <w:rPr>
                <w:rFonts w:ascii="Arial" w:eastAsia="Arial" w:hAnsi="Arial" w:cs="Arial"/>
                <w:sz w:val="18"/>
                <w:szCs w:val="18"/>
              </w:rPr>
              <w:t>three primary product systems (DDS, TDS and HLS) and two customer information systems (CIF and CRIS) with a single system, SAP banking services.</w:t>
            </w:r>
          </w:p>
          <w:p w:rsidR="00613AF7" w:rsidRPr="00BA32E4" w:rsidRDefault="00452B3E">
            <w:pPr>
              <w:suppressAutoHyphens/>
              <w:spacing w:before="40" w:after="40" w:line="240" w:lineRule="auto"/>
              <w:rPr>
                <w:rFonts w:ascii="Arial" w:eastAsia="Arial" w:hAnsi="Arial" w:cs="Arial"/>
                <w:sz w:val="18"/>
              </w:rPr>
            </w:pPr>
          </w:p>
          <w:p w:rsidR="00613AF7" w:rsidRPr="00BA32E4" w:rsidRDefault="00452B3E">
            <w:pPr>
              <w:numPr>
                <w:ilvl w:val="0"/>
                <w:numId w:val="3"/>
              </w:numPr>
              <w:suppressAutoHyphens/>
              <w:spacing w:before="40" w:after="40" w:line="240" w:lineRule="auto"/>
              <w:ind w:left="360" w:hanging="360"/>
              <w:jc w:val="both"/>
              <w:rPr>
                <w:rFonts w:ascii="Arial" w:eastAsia="Arial" w:hAnsi="Arial" w:cs="Arial"/>
                <w:sz w:val="18"/>
              </w:rPr>
            </w:pPr>
            <w:r w:rsidRPr="00BA32E4">
              <w:rPr>
                <w:rFonts w:ascii="Arial" w:eastAsia="Arial" w:hAnsi="Arial" w:cs="Arial"/>
                <w:sz w:val="18"/>
              </w:rPr>
              <w:t>Launch 3 enabled the CBM with the capability for business transactions and lending products.</w:t>
            </w:r>
          </w:p>
          <w:p w:rsidR="00613AF7" w:rsidRPr="00BA32E4" w:rsidRDefault="00452B3E">
            <w:pPr>
              <w:numPr>
                <w:ilvl w:val="0"/>
                <w:numId w:val="3"/>
              </w:numPr>
              <w:suppressAutoHyphens/>
              <w:spacing w:before="40" w:after="40" w:line="240" w:lineRule="auto"/>
              <w:ind w:left="360" w:hanging="360"/>
              <w:jc w:val="both"/>
              <w:rPr>
                <w:rFonts w:ascii="Arial" w:eastAsia="Arial" w:hAnsi="Arial" w:cs="Arial"/>
                <w:sz w:val="18"/>
              </w:rPr>
            </w:pPr>
            <w:r w:rsidRPr="00BA32E4">
              <w:rPr>
                <w:rFonts w:ascii="Arial" w:eastAsia="Arial" w:hAnsi="Arial" w:cs="Arial"/>
                <w:sz w:val="18"/>
              </w:rPr>
              <w:t>Commercial Lendin</w:t>
            </w:r>
            <w:r w:rsidRPr="00BA32E4">
              <w:rPr>
                <w:rFonts w:ascii="Arial" w:eastAsia="Arial" w:hAnsi="Arial" w:cs="Arial"/>
                <w:sz w:val="18"/>
              </w:rPr>
              <w:t>g products were delivered as part of Launch 3b and a number of incidents have been raised related to the Credit Risk Monitoring Reports and GEMS reports since the launch.</w:t>
            </w:r>
          </w:p>
          <w:p w:rsidR="00613AF7" w:rsidRPr="00BA32E4" w:rsidRDefault="00452B3E">
            <w:pPr>
              <w:numPr>
                <w:ilvl w:val="0"/>
                <w:numId w:val="3"/>
              </w:numPr>
              <w:suppressAutoHyphens/>
              <w:spacing w:before="40" w:after="40" w:line="240" w:lineRule="auto"/>
              <w:ind w:left="360" w:hanging="360"/>
              <w:jc w:val="both"/>
              <w:rPr>
                <w:rFonts w:ascii="Arial" w:hAnsi="Arial" w:cs="Arial"/>
              </w:rPr>
            </w:pPr>
            <w:r w:rsidRPr="00BA32E4">
              <w:rPr>
                <w:rFonts w:ascii="Arial" w:eastAsia="Arial" w:hAnsi="Arial" w:cs="Arial"/>
                <w:sz w:val="18"/>
              </w:rPr>
              <w:t xml:space="preserve">Commercial Lending Residual (CLR) focuses on resolving the incidents those have been </w:t>
            </w:r>
            <w:r w:rsidRPr="00BA32E4">
              <w:rPr>
                <w:rFonts w:ascii="Arial" w:eastAsia="Arial" w:hAnsi="Arial" w:cs="Arial"/>
                <w:sz w:val="18"/>
              </w:rPr>
              <w:t>raised since the CBM launch 3b.</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Role</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rsidP="009335A9">
            <w:pPr>
              <w:suppressAutoHyphens/>
              <w:spacing w:before="40" w:after="40" w:line="240" w:lineRule="auto"/>
              <w:rPr>
                <w:rFonts w:ascii="Arial" w:hAnsi="Arial" w:cs="Arial"/>
              </w:rPr>
            </w:pPr>
            <w:r w:rsidRPr="00BA32E4">
              <w:rPr>
                <w:rFonts w:ascii="Arial" w:eastAsia="Arial" w:hAnsi="Arial" w:cs="Arial"/>
                <w:sz w:val="18"/>
              </w:rPr>
              <w:t xml:space="preserve">Technical Business Analyst </w:t>
            </w:r>
            <w:r>
              <w:rPr>
                <w:rFonts w:ascii="Arial" w:eastAsia="Arial" w:hAnsi="Arial" w:cs="Arial"/>
                <w:sz w:val="18"/>
              </w:rPr>
              <w:t>and Teradata Developer</w:t>
            </w:r>
            <w:r w:rsidRPr="00BA32E4">
              <w:rPr>
                <w:rFonts w:ascii="Arial" w:eastAsia="Arial" w:hAnsi="Arial" w:cs="Arial"/>
                <w:sz w:val="18"/>
              </w:rPr>
              <w:t>– Onsite</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Responsibilities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numPr>
                <w:ilvl w:val="0"/>
                <w:numId w:val="4"/>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Co-ordinate with business for any clarification or confirmation on the issue and resolution.</w:t>
            </w:r>
          </w:p>
          <w:p w:rsidR="00613AF7" w:rsidRPr="00BA32E4" w:rsidRDefault="00452B3E">
            <w:pPr>
              <w:numPr>
                <w:ilvl w:val="0"/>
                <w:numId w:val="4"/>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Analyse the Incidents/Issues raised by business</w:t>
            </w:r>
          </w:p>
          <w:p w:rsidR="00613AF7" w:rsidRPr="00BA32E4" w:rsidRDefault="00452B3E">
            <w:pPr>
              <w:numPr>
                <w:ilvl w:val="0"/>
                <w:numId w:val="4"/>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Raise the dependency to upstream/(s) if any</w:t>
            </w:r>
          </w:p>
          <w:p w:rsidR="00613AF7" w:rsidRPr="00BA32E4" w:rsidRDefault="00452B3E">
            <w:pPr>
              <w:numPr>
                <w:ilvl w:val="0"/>
                <w:numId w:val="4"/>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Provide design changes in GIS space as required.</w:t>
            </w:r>
          </w:p>
          <w:p w:rsidR="00613AF7" w:rsidRPr="00BA32E4" w:rsidRDefault="00452B3E">
            <w:pPr>
              <w:numPr>
                <w:ilvl w:val="0"/>
                <w:numId w:val="4"/>
              </w:numPr>
              <w:suppressAutoHyphens/>
              <w:spacing w:before="40" w:after="40" w:line="240" w:lineRule="auto"/>
              <w:ind w:left="360" w:hanging="360"/>
              <w:rPr>
                <w:rFonts w:ascii="Arial" w:hAnsi="Arial" w:cs="Arial"/>
              </w:rPr>
            </w:pPr>
            <w:r w:rsidRPr="00BA32E4">
              <w:rPr>
                <w:rFonts w:ascii="Arial" w:eastAsia="Arial" w:hAnsi="Arial" w:cs="Arial"/>
                <w:sz w:val="18"/>
              </w:rPr>
              <w:t>Prepare SWR document which explains design change for each issue and proposed fix.</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tabs>
                <w:tab w:val="left" w:pos="2898"/>
                <w:tab w:val="left" w:pos="8838"/>
              </w:tabs>
              <w:suppressAutoHyphens/>
              <w:spacing w:before="40" w:after="120" w:line="240" w:lineRule="auto"/>
              <w:rPr>
                <w:rFonts w:ascii="Arial" w:hAnsi="Arial" w:cs="Arial"/>
                <w:highlight w:val="yellow"/>
              </w:rPr>
            </w:pPr>
            <w:r w:rsidRPr="00452B3E">
              <w:rPr>
                <w:rFonts w:ascii="Arial" w:eastAsia="Arial" w:hAnsi="Arial" w:cs="Arial"/>
                <w:color w:val="000080"/>
                <w:sz w:val="20"/>
                <w:highlight w:val="yellow"/>
              </w:rPr>
              <w:t>Solution Environments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suppressAutoHyphens/>
              <w:spacing w:before="40" w:after="40" w:line="240" w:lineRule="auto"/>
              <w:rPr>
                <w:rFonts w:ascii="Arial" w:hAnsi="Arial" w:cs="Arial"/>
                <w:highlight w:val="yellow"/>
              </w:rPr>
            </w:pPr>
            <w:r w:rsidRPr="00452B3E">
              <w:rPr>
                <w:rFonts w:ascii="Arial" w:eastAsia="Arial" w:hAnsi="Arial" w:cs="Arial"/>
                <w:sz w:val="18"/>
                <w:highlight w:val="yellow"/>
              </w:rPr>
              <w:t>Teradata 14.0.1</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tabs>
                <w:tab w:val="left" w:pos="2898"/>
                <w:tab w:val="left" w:pos="8838"/>
              </w:tabs>
              <w:suppressAutoHyphens/>
              <w:spacing w:before="40" w:after="120" w:line="240" w:lineRule="auto"/>
              <w:rPr>
                <w:rFonts w:ascii="Arial" w:hAnsi="Arial" w:cs="Arial"/>
                <w:highlight w:val="yellow"/>
              </w:rPr>
            </w:pPr>
            <w:r w:rsidRPr="00452B3E">
              <w:rPr>
                <w:rFonts w:ascii="Arial" w:eastAsia="Arial" w:hAnsi="Arial" w:cs="Arial"/>
                <w:color w:val="000080"/>
                <w:sz w:val="20"/>
                <w:highlight w:val="yellow"/>
              </w:rPr>
              <w:t>Tools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suppressAutoHyphens/>
              <w:spacing w:before="40" w:after="40" w:line="240" w:lineRule="auto"/>
              <w:rPr>
                <w:rFonts w:ascii="Arial" w:hAnsi="Arial" w:cs="Arial"/>
                <w:highlight w:val="yellow"/>
              </w:rPr>
            </w:pPr>
            <w:r w:rsidRPr="00452B3E">
              <w:rPr>
                <w:rFonts w:ascii="Arial" w:eastAsia="Arial" w:hAnsi="Arial" w:cs="Arial"/>
                <w:sz w:val="18"/>
                <w:highlight w:val="yellow"/>
              </w:rPr>
              <w:t>Teradata, UNIX, Datastage, Autosys</w:t>
            </w:r>
          </w:p>
        </w:tc>
      </w:tr>
    </w:tbl>
    <w:p w:rsidR="00613AF7"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p>
    <w:p w:rsidR="00613AF7"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p>
    <w:tbl>
      <w:tblPr>
        <w:tblW w:w="0" w:type="auto"/>
        <w:tblInd w:w="648" w:type="dxa"/>
        <w:tblCellMar>
          <w:left w:w="10" w:type="dxa"/>
          <w:right w:w="10" w:type="dxa"/>
        </w:tblCellMar>
        <w:tblLook w:val="04A0"/>
      </w:tblPr>
      <w:tblGrid>
        <w:gridCol w:w="2610"/>
        <w:gridCol w:w="5940"/>
      </w:tblGrid>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Project</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rPr>
            </w:pPr>
            <w:r w:rsidRPr="00BA32E4">
              <w:rPr>
                <w:rFonts w:ascii="Arial" w:eastAsia="Verdana" w:hAnsi="Arial" w:cs="Arial"/>
                <w:b/>
                <w:sz w:val="18"/>
              </w:rPr>
              <w:t xml:space="preserve">Multi-Currency on Core (MCC)                                              </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Customer</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rPr>
            </w:pPr>
            <w:r w:rsidRPr="00BA32E4">
              <w:rPr>
                <w:rFonts w:ascii="Arial" w:eastAsia="Arial" w:hAnsi="Arial" w:cs="Arial"/>
                <w:sz w:val="18"/>
              </w:rPr>
              <w:t>Common Wealth Bank of Australia</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Period</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rPr>
            </w:pPr>
            <w:r w:rsidRPr="00BA32E4">
              <w:rPr>
                <w:rFonts w:ascii="Arial" w:eastAsia="Arial" w:hAnsi="Arial" w:cs="Arial"/>
                <w:sz w:val="18"/>
              </w:rPr>
              <w:t>JAN 2014- AUG 2014</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Description</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rPr>
            </w:pPr>
            <w:r w:rsidRPr="00BA32E4">
              <w:rPr>
                <w:rFonts w:ascii="Arial" w:eastAsia="Arial" w:hAnsi="Arial" w:cs="Arial"/>
                <w:sz w:val="18"/>
              </w:rPr>
              <w:t>This project is a part of transformation program and enhancing the existing SAP system to allow foreign currencies and to migrate all the foreign accounts from legacy system MIDAS to SAP way of working.</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Role</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rsidP="009335A9">
            <w:pPr>
              <w:suppressAutoHyphens/>
              <w:spacing w:before="40" w:after="40" w:line="240" w:lineRule="auto"/>
              <w:rPr>
                <w:rFonts w:ascii="Arial" w:hAnsi="Arial" w:cs="Arial"/>
              </w:rPr>
            </w:pPr>
            <w:r>
              <w:rPr>
                <w:rFonts w:ascii="Arial" w:eastAsia="Arial" w:hAnsi="Arial" w:cs="Arial"/>
                <w:sz w:val="18"/>
              </w:rPr>
              <w:t xml:space="preserve">Senior developer and </w:t>
            </w:r>
            <w:r>
              <w:rPr>
                <w:rFonts w:ascii="Arial" w:eastAsia="Arial" w:hAnsi="Arial" w:cs="Arial"/>
                <w:sz w:val="18"/>
              </w:rPr>
              <w:t xml:space="preserve">Onsite </w:t>
            </w:r>
            <w:r w:rsidRPr="00BA32E4">
              <w:rPr>
                <w:rFonts w:ascii="Arial" w:eastAsia="Arial" w:hAnsi="Arial" w:cs="Arial"/>
                <w:sz w:val="18"/>
              </w:rPr>
              <w:t>coordinator</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Responsibilities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numPr>
                <w:ilvl w:val="0"/>
                <w:numId w:val="5"/>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Working with Module lead in definition and implementation of project deliverables by</w:t>
            </w:r>
            <w:r>
              <w:rPr>
                <w:rFonts w:ascii="Arial" w:eastAsia="Arial" w:hAnsi="Arial" w:cs="Arial"/>
                <w:sz w:val="18"/>
              </w:rPr>
              <w:t xml:space="preserve"> </w:t>
            </w:r>
            <w:r w:rsidRPr="00BA32E4">
              <w:rPr>
                <w:rFonts w:ascii="Arial" w:eastAsia="Arial" w:hAnsi="Arial" w:cs="Arial"/>
                <w:sz w:val="18"/>
              </w:rPr>
              <w:t xml:space="preserve">Analysing, Developing and Testing Teradata Reports according to Business requirements </w:t>
            </w:r>
          </w:p>
          <w:p w:rsidR="00613AF7" w:rsidRPr="00BA32E4" w:rsidRDefault="00452B3E">
            <w:pPr>
              <w:numPr>
                <w:ilvl w:val="0"/>
                <w:numId w:val="5"/>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 xml:space="preserve">Understanding the new accounts </w:t>
            </w:r>
            <w:r w:rsidRPr="00BA32E4">
              <w:rPr>
                <w:rFonts w:ascii="Arial" w:eastAsia="Arial" w:hAnsi="Arial" w:cs="Arial"/>
                <w:sz w:val="18"/>
              </w:rPr>
              <w:t>behavior</w:t>
            </w:r>
            <w:r w:rsidRPr="00BA32E4">
              <w:rPr>
                <w:rFonts w:ascii="Arial" w:eastAsia="Arial" w:hAnsi="Arial" w:cs="Arial"/>
                <w:sz w:val="18"/>
              </w:rPr>
              <w:t xml:space="preserve"> in place to meet the design</w:t>
            </w:r>
            <w:r w:rsidRPr="00BA32E4">
              <w:rPr>
                <w:rFonts w:ascii="Arial" w:eastAsia="Arial" w:hAnsi="Arial" w:cs="Arial"/>
                <w:sz w:val="18"/>
              </w:rPr>
              <w:t xml:space="preserve"> requirement.</w:t>
            </w:r>
          </w:p>
          <w:p w:rsidR="00613AF7" w:rsidRPr="00BA32E4" w:rsidRDefault="00452B3E">
            <w:pPr>
              <w:numPr>
                <w:ilvl w:val="0"/>
                <w:numId w:val="5"/>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lastRenderedPageBreak/>
              <w:t>Testing, debugging, diagnosing and correcting errors and faults in an applications programming language within established testing protocols, guidelines and quality standards to ensure programs and applications perform to specification</w:t>
            </w:r>
          </w:p>
          <w:p w:rsidR="00613AF7" w:rsidRPr="00BA32E4" w:rsidRDefault="00452B3E">
            <w:pPr>
              <w:numPr>
                <w:ilvl w:val="0"/>
                <w:numId w:val="5"/>
              </w:numPr>
              <w:suppressAutoHyphens/>
              <w:spacing w:before="40" w:after="40" w:line="240" w:lineRule="auto"/>
              <w:ind w:left="360" w:hanging="360"/>
              <w:rPr>
                <w:rFonts w:ascii="Arial" w:eastAsia="Verdana" w:hAnsi="Arial" w:cs="Arial"/>
                <w:sz w:val="20"/>
              </w:rPr>
            </w:pPr>
            <w:r w:rsidRPr="00BA32E4">
              <w:rPr>
                <w:rFonts w:ascii="Arial" w:eastAsia="Arial" w:hAnsi="Arial" w:cs="Arial"/>
                <w:sz w:val="18"/>
              </w:rPr>
              <w:t>Fixing</w:t>
            </w:r>
            <w:r w:rsidRPr="00BA32E4">
              <w:rPr>
                <w:rFonts w:ascii="Arial" w:eastAsia="Arial" w:hAnsi="Arial" w:cs="Arial"/>
                <w:sz w:val="18"/>
              </w:rPr>
              <w:t xml:space="preserve"> the performance related issue and maintaining technical program, end user documentation and operational procedures and providing End-to-End support.</w:t>
            </w:r>
          </w:p>
          <w:p w:rsidR="00613AF7" w:rsidRPr="00BA32E4" w:rsidRDefault="00452B3E">
            <w:pPr>
              <w:numPr>
                <w:ilvl w:val="0"/>
                <w:numId w:val="5"/>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Setting up Teradata test environment.</w:t>
            </w:r>
          </w:p>
          <w:p w:rsidR="00613AF7" w:rsidRPr="00BA32E4" w:rsidRDefault="00452B3E">
            <w:pPr>
              <w:numPr>
                <w:ilvl w:val="0"/>
                <w:numId w:val="5"/>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Guiding the junior resources technically.</w:t>
            </w:r>
          </w:p>
          <w:p w:rsidR="00613AF7" w:rsidRPr="00BA32E4" w:rsidRDefault="00452B3E">
            <w:pPr>
              <w:suppressAutoHyphens/>
              <w:spacing w:before="40" w:after="40" w:line="240" w:lineRule="auto"/>
              <w:rPr>
                <w:rFonts w:ascii="Arial" w:hAnsi="Arial" w:cs="Arial"/>
              </w:rPr>
            </w:pP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tabs>
                <w:tab w:val="left" w:pos="2898"/>
                <w:tab w:val="left" w:pos="8838"/>
              </w:tabs>
              <w:suppressAutoHyphens/>
              <w:spacing w:before="40" w:after="120" w:line="240" w:lineRule="auto"/>
              <w:rPr>
                <w:rFonts w:ascii="Arial" w:hAnsi="Arial" w:cs="Arial"/>
                <w:highlight w:val="yellow"/>
              </w:rPr>
            </w:pPr>
            <w:r w:rsidRPr="00452B3E">
              <w:rPr>
                <w:rFonts w:ascii="Arial" w:eastAsia="Arial" w:hAnsi="Arial" w:cs="Arial"/>
                <w:color w:val="000080"/>
                <w:sz w:val="20"/>
                <w:highlight w:val="yellow"/>
              </w:rPr>
              <w:lastRenderedPageBreak/>
              <w:t>Solution Environments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suppressAutoHyphens/>
              <w:spacing w:before="40" w:after="40" w:line="240" w:lineRule="auto"/>
              <w:rPr>
                <w:rFonts w:ascii="Arial" w:hAnsi="Arial" w:cs="Arial"/>
                <w:highlight w:val="yellow"/>
              </w:rPr>
            </w:pPr>
            <w:r w:rsidRPr="00452B3E">
              <w:rPr>
                <w:rFonts w:ascii="Arial" w:eastAsia="Arial" w:hAnsi="Arial" w:cs="Arial"/>
                <w:sz w:val="18"/>
                <w:highlight w:val="yellow"/>
              </w:rPr>
              <w:t>Teradata 14.0.1, UNIX, Datastage 8.1</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tabs>
                <w:tab w:val="left" w:pos="2898"/>
                <w:tab w:val="left" w:pos="8838"/>
              </w:tabs>
              <w:suppressAutoHyphens/>
              <w:spacing w:before="40" w:after="120" w:line="240" w:lineRule="auto"/>
              <w:rPr>
                <w:rFonts w:ascii="Arial" w:hAnsi="Arial" w:cs="Arial"/>
                <w:highlight w:val="yellow"/>
              </w:rPr>
            </w:pPr>
            <w:r w:rsidRPr="00452B3E">
              <w:rPr>
                <w:rFonts w:ascii="Arial" w:eastAsia="Arial" w:hAnsi="Arial" w:cs="Arial"/>
                <w:color w:val="000080"/>
                <w:sz w:val="20"/>
                <w:highlight w:val="yellow"/>
              </w:rPr>
              <w:t>Tools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suppressAutoHyphens/>
              <w:spacing w:before="40" w:after="40" w:line="240" w:lineRule="auto"/>
              <w:rPr>
                <w:rFonts w:ascii="Arial" w:hAnsi="Arial" w:cs="Arial"/>
                <w:highlight w:val="yellow"/>
              </w:rPr>
            </w:pPr>
            <w:r w:rsidRPr="00452B3E">
              <w:rPr>
                <w:rFonts w:ascii="Arial" w:eastAsia="Arial" w:hAnsi="Arial" w:cs="Arial"/>
                <w:sz w:val="18"/>
                <w:highlight w:val="yellow"/>
              </w:rPr>
              <w:t>Teradata, UNIX, Datastage, Autosys, Mainframe</w:t>
            </w:r>
          </w:p>
        </w:tc>
      </w:tr>
    </w:tbl>
    <w:p w:rsidR="00613AF7"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p>
    <w:p w:rsidR="00613AF7"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p>
    <w:tbl>
      <w:tblPr>
        <w:tblW w:w="0" w:type="auto"/>
        <w:tblInd w:w="648" w:type="dxa"/>
        <w:tblCellMar>
          <w:left w:w="10" w:type="dxa"/>
          <w:right w:w="10" w:type="dxa"/>
        </w:tblCellMar>
        <w:tblLook w:val="04A0"/>
      </w:tblPr>
      <w:tblGrid>
        <w:gridCol w:w="2610"/>
        <w:gridCol w:w="5940"/>
      </w:tblGrid>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Project</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rPr>
            </w:pPr>
            <w:r w:rsidRPr="00BA32E4">
              <w:rPr>
                <w:rFonts w:ascii="Arial" w:eastAsia="Verdana" w:hAnsi="Arial" w:cs="Arial"/>
                <w:b/>
                <w:sz w:val="18"/>
              </w:rPr>
              <w:t xml:space="preserve">Core Banking Modernisation/Nexus                                     </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Customer</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rPr>
            </w:pPr>
            <w:r w:rsidRPr="00BA32E4">
              <w:rPr>
                <w:rFonts w:ascii="Arial" w:eastAsia="Arial" w:hAnsi="Arial" w:cs="Arial"/>
                <w:sz w:val="18"/>
              </w:rPr>
              <w:t>Common Wealth Bank of Australia</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Period</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rPr>
            </w:pPr>
            <w:r w:rsidRPr="00BA32E4">
              <w:rPr>
                <w:rFonts w:ascii="Arial" w:eastAsia="Arial" w:hAnsi="Arial" w:cs="Arial"/>
                <w:sz w:val="18"/>
              </w:rPr>
              <w:t>MAR 2010 to DEC 2014</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Description</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sz w:val="18"/>
              </w:rPr>
            </w:pPr>
            <w:r w:rsidRPr="00BA32E4">
              <w:rPr>
                <w:rFonts w:ascii="Arial" w:eastAsia="Arial" w:hAnsi="Arial" w:cs="Arial"/>
                <w:sz w:val="18"/>
              </w:rPr>
              <w:t xml:space="preserve">The Core Banking Modernisation (CBM) Programme consists of various releases that will modernize the Group’s core banking systems and processes. </w:t>
            </w:r>
          </w:p>
          <w:p w:rsidR="00613AF7" w:rsidRPr="00BA32E4" w:rsidRDefault="0045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sz w:val="18"/>
              </w:rPr>
            </w:pPr>
          </w:p>
          <w:p w:rsidR="00613AF7" w:rsidRPr="00BA32E4" w:rsidRDefault="0045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sz w:val="18"/>
              </w:rPr>
            </w:pPr>
            <w:r w:rsidRPr="00BA32E4">
              <w:rPr>
                <w:rFonts w:ascii="Arial" w:eastAsia="Arial" w:hAnsi="Arial" w:cs="Arial"/>
                <w:sz w:val="18"/>
              </w:rPr>
              <w:t xml:space="preserve">It will demonstrate bank’s determination to be different by providing them with excellent customer service. CBM will integrate the SAP Banking Services platform with existing channels (Comm See, Finest Online, Net Bank and Comm Biz) and downstream systems </w:t>
            </w:r>
            <w:r w:rsidRPr="00BA32E4">
              <w:rPr>
                <w:rFonts w:ascii="Arial" w:eastAsia="Arial" w:hAnsi="Arial" w:cs="Arial"/>
                <w:sz w:val="18"/>
              </w:rPr>
              <w:t xml:space="preserve">such as the General Ledger. </w:t>
            </w:r>
          </w:p>
          <w:p w:rsidR="00613AF7" w:rsidRPr="00BA32E4" w:rsidRDefault="00452B3E">
            <w:pPr>
              <w:suppressAutoHyphens/>
              <w:spacing w:after="0" w:line="240" w:lineRule="auto"/>
              <w:jc w:val="both"/>
              <w:rPr>
                <w:rFonts w:ascii="Arial" w:eastAsia="Arial" w:hAnsi="Arial" w:cs="Arial"/>
                <w:b/>
                <w:sz w:val="18"/>
              </w:rPr>
            </w:pPr>
          </w:p>
          <w:p w:rsidR="00613AF7" w:rsidRPr="00BA32E4" w:rsidRDefault="0045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rPr>
            </w:pPr>
            <w:r w:rsidRPr="00BA32E4">
              <w:rPr>
                <w:rFonts w:ascii="Arial" w:eastAsia="Arial" w:hAnsi="Arial" w:cs="Arial"/>
                <w:sz w:val="18"/>
              </w:rPr>
              <w:t>Migrated from old systems like DDS, TDS and CIF to SAP way of working.</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Role</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rPr>
            </w:pPr>
            <w:r w:rsidRPr="00BA32E4">
              <w:rPr>
                <w:rFonts w:ascii="Arial" w:eastAsia="Arial" w:hAnsi="Arial" w:cs="Arial"/>
                <w:sz w:val="18"/>
              </w:rPr>
              <w:t xml:space="preserve">Senior Developer </w:t>
            </w:r>
            <w:r>
              <w:rPr>
                <w:rFonts w:ascii="Arial" w:eastAsia="Arial" w:hAnsi="Arial" w:cs="Arial"/>
                <w:sz w:val="18"/>
              </w:rPr>
              <w:t>and System Support analyst</w:t>
            </w: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tabs>
                <w:tab w:val="left" w:pos="2898"/>
                <w:tab w:val="left" w:pos="8838"/>
              </w:tabs>
              <w:suppressAutoHyphens/>
              <w:spacing w:before="40" w:after="120" w:line="240" w:lineRule="auto"/>
              <w:rPr>
                <w:rFonts w:ascii="Arial" w:hAnsi="Arial" w:cs="Arial"/>
              </w:rPr>
            </w:pPr>
            <w:r w:rsidRPr="00BA32E4">
              <w:rPr>
                <w:rFonts w:ascii="Arial" w:eastAsia="Arial" w:hAnsi="Arial" w:cs="Arial"/>
                <w:color w:val="000080"/>
                <w:sz w:val="20"/>
              </w:rPr>
              <w:t>Responsibilities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BA32E4" w:rsidRDefault="00452B3E">
            <w:pPr>
              <w:numPr>
                <w:ilvl w:val="0"/>
                <w:numId w:val="6"/>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 xml:space="preserve">Analysing, Developing and Testing Teradata Reports according to Business requirements </w:t>
            </w:r>
            <w:r w:rsidRPr="00BA32E4">
              <w:rPr>
                <w:rFonts w:ascii="Arial" w:eastAsia="Arial" w:hAnsi="Arial" w:cs="Arial"/>
                <w:sz w:val="18"/>
              </w:rPr>
              <w:t>and Coordinating among team members</w:t>
            </w:r>
          </w:p>
          <w:p w:rsidR="00613AF7" w:rsidRPr="00BA32E4" w:rsidRDefault="00452B3E">
            <w:pPr>
              <w:numPr>
                <w:ilvl w:val="0"/>
                <w:numId w:val="6"/>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Writing and updating program codes to meet system requirements, system designs and technical specifications in accordance with quality accredited standards</w:t>
            </w:r>
          </w:p>
          <w:p w:rsidR="00613AF7" w:rsidRPr="00BA32E4" w:rsidRDefault="00452B3E">
            <w:pPr>
              <w:numPr>
                <w:ilvl w:val="0"/>
                <w:numId w:val="6"/>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 xml:space="preserve">Testing, debugging, diagnosing and correcting errors and faults </w:t>
            </w:r>
            <w:r w:rsidRPr="00BA32E4">
              <w:rPr>
                <w:rFonts w:ascii="Arial" w:eastAsia="Arial" w:hAnsi="Arial" w:cs="Arial"/>
                <w:sz w:val="18"/>
              </w:rPr>
              <w:t>in an applications programming language within established testing protocols, guidelines and quality standards to ensure programs and applications perform to specification</w:t>
            </w:r>
          </w:p>
          <w:p w:rsidR="00613AF7" w:rsidRPr="00BA32E4" w:rsidRDefault="00452B3E">
            <w:pPr>
              <w:numPr>
                <w:ilvl w:val="0"/>
                <w:numId w:val="6"/>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 xml:space="preserve">Helping System testers to get the production data before the testing begins for the </w:t>
            </w:r>
            <w:r w:rsidRPr="00BA32E4">
              <w:rPr>
                <w:rFonts w:ascii="Arial" w:eastAsia="Arial" w:hAnsi="Arial" w:cs="Arial"/>
                <w:sz w:val="18"/>
              </w:rPr>
              <w:t>solution to get the work done on time with effective testing with real time data.</w:t>
            </w:r>
          </w:p>
          <w:p w:rsidR="00613AF7" w:rsidRPr="00BA32E4" w:rsidRDefault="00452B3E">
            <w:pPr>
              <w:numPr>
                <w:ilvl w:val="0"/>
                <w:numId w:val="6"/>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Setting up Teradata test environment.</w:t>
            </w:r>
          </w:p>
          <w:p w:rsidR="00613AF7" w:rsidRPr="00BA32E4" w:rsidRDefault="00452B3E">
            <w:pPr>
              <w:numPr>
                <w:ilvl w:val="0"/>
                <w:numId w:val="6"/>
              </w:numPr>
              <w:suppressAutoHyphens/>
              <w:spacing w:before="40" w:after="40" w:line="240" w:lineRule="auto"/>
              <w:ind w:left="360" w:hanging="360"/>
              <w:rPr>
                <w:rFonts w:ascii="Arial" w:eastAsia="Arial" w:hAnsi="Arial" w:cs="Arial"/>
                <w:sz w:val="18"/>
              </w:rPr>
            </w:pPr>
            <w:r w:rsidRPr="00BA32E4">
              <w:rPr>
                <w:rFonts w:ascii="Arial" w:eastAsia="Arial" w:hAnsi="Arial" w:cs="Arial"/>
                <w:sz w:val="18"/>
              </w:rPr>
              <w:t>Migrating the code to the other environment based on the user request</w:t>
            </w:r>
          </w:p>
          <w:p w:rsidR="00613AF7" w:rsidRPr="00BA32E4" w:rsidRDefault="00452B3E">
            <w:pPr>
              <w:suppressAutoHyphens/>
              <w:spacing w:before="40" w:after="40" w:line="240" w:lineRule="auto"/>
              <w:rPr>
                <w:rFonts w:ascii="Arial" w:hAnsi="Arial" w:cs="Arial"/>
              </w:rPr>
            </w:pPr>
          </w:p>
        </w:tc>
      </w:tr>
      <w:tr w:rsidR="00A61E3E">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tabs>
                <w:tab w:val="left" w:pos="2898"/>
                <w:tab w:val="left" w:pos="8838"/>
              </w:tabs>
              <w:suppressAutoHyphens/>
              <w:spacing w:before="40" w:after="120" w:line="240" w:lineRule="auto"/>
              <w:rPr>
                <w:rFonts w:ascii="Arial" w:hAnsi="Arial" w:cs="Arial"/>
                <w:highlight w:val="yellow"/>
              </w:rPr>
            </w:pPr>
            <w:r w:rsidRPr="00452B3E">
              <w:rPr>
                <w:rFonts w:ascii="Arial" w:eastAsia="Arial" w:hAnsi="Arial" w:cs="Arial"/>
                <w:color w:val="000080"/>
                <w:sz w:val="20"/>
                <w:highlight w:val="yellow"/>
              </w:rPr>
              <w:t>Solution Environments</w:t>
            </w:r>
          </w:p>
        </w:tc>
        <w:tc>
          <w:tcPr>
            <w:tcW w:w="59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613AF7" w:rsidRPr="00452B3E" w:rsidRDefault="00452B3E">
            <w:pPr>
              <w:suppressAutoHyphens/>
              <w:spacing w:before="40" w:after="40" w:line="240" w:lineRule="auto"/>
              <w:rPr>
                <w:rFonts w:ascii="Arial" w:hAnsi="Arial" w:cs="Arial"/>
                <w:highlight w:val="yellow"/>
              </w:rPr>
            </w:pPr>
            <w:r w:rsidRPr="00452B3E">
              <w:rPr>
                <w:rFonts w:ascii="Arial" w:eastAsia="Arial" w:hAnsi="Arial" w:cs="Arial"/>
                <w:sz w:val="18"/>
                <w:highlight w:val="yellow"/>
              </w:rPr>
              <w:t>Teradata 14.0.1, UNIX, Datastage 8.1</w:t>
            </w:r>
          </w:p>
        </w:tc>
      </w:tr>
      <w:tr w:rsidR="00A61E3E">
        <w:trPr>
          <w:trHeight w:val="1"/>
        </w:trPr>
        <w:tc>
          <w:tcPr>
            <w:tcW w:w="2610" w:type="dxa"/>
            <w:tcBorders>
              <w:top w:val="single" w:sz="6" w:space="0" w:color="000000"/>
              <w:left w:val="single" w:sz="6" w:space="0" w:color="000000"/>
              <w:bottom w:val="single" w:sz="4" w:space="0" w:color="000000"/>
              <w:right w:val="single" w:sz="6" w:space="0" w:color="000000"/>
            </w:tcBorders>
            <w:shd w:val="clear" w:color="000000" w:fill="FFFFFF"/>
            <w:tcMar>
              <w:left w:w="108" w:type="dxa"/>
              <w:right w:w="108" w:type="dxa"/>
            </w:tcMar>
          </w:tcPr>
          <w:p w:rsidR="00613AF7" w:rsidRPr="00452B3E" w:rsidRDefault="00452B3E">
            <w:pPr>
              <w:tabs>
                <w:tab w:val="left" w:pos="2898"/>
                <w:tab w:val="left" w:pos="8838"/>
              </w:tabs>
              <w:suppressAutoHyphens/>
              <w:spacing w:before="40" w:after="120" w:line="240" w:lineRule="auto"/>
              <w:rPr>
                <w:rFonts w:ascii="Arial" w:hAnsi="Arial" w:cs="Arial"/>
                <w:highlight w:val="yellow"/>
              </w:rPr>
            </w:pPr>
            <w:r w:rsidRPr="00452B3E">
              <w:rPr>
                <w:rFonts w:ascii="Arial" w:eastAsia="Arial" w:hAnsi="Arial" w:cs="Arial"/>
                <w:color w:val="000080"/>
                <w:sz w:val="20"/>
                <w:highlight w:val="yellow"/>
              </w:rPr>
              <w:t>Tools</w:t>
            </w:r>
          </w:p>
        </w:tc>
        <w:tc>
          <w:tcPr>
            <w:tcW w:w="5940" w:type="dxa"/>
            <w:tcBorders>
              <w:top w:val="single" w:sz="6" w:space="0" w:color="000000"/>
              <w:left w:val="single" w:sz="6" w:space="0" w:color="000000"/>
              <w:bottom w:val="single" w:sz="4" w:space="0" w:color="000000"/>
              <w:right w:val="single" w:sz="6" w:space="0" w:color="000000"/>
            </w:tcBorders>
            <w:shd w:val="clear" w:color="000000" w:fill="FFFFFF"/>
            <w:tcMar>
              <w:left w:w="108" w:type="dxa"/>
              <w:right w:w="108" w:type="dxa"/>
            </w:tcMar>
          </w:tcPr>
          <w:p w:rsidR="00613AF7" w:rsidRPr="00452B3E" w:rsidRDefault="00452B3E">
            <w:pPr>
              <w:suppressAutoHyphens/>
              <w:spacing w:before="40" w:after="40" w:line="240" w:lineRule="auto"/>
              <w:rPr>
                <w:rFonts w:ascii="Arial" w:hAnsi="Arial" w:cs="Arial"/>
                <w:highlight w:val="yellow"/>
              </w:rPr>
            </w:pPr>
            <w:r w:rsidRPr="00452B3E">
              <w:rPr>
                <w:rFonts w:ascii="Arial" w:eastAsia="Arial" w:hAnsi="Arial" w:cs="Arial"/>
                <w:sz w:val="18"/>
                <w:highlight w:val="yellow"/>
              </w:rPr>
              <w:t>Teradata, UNIX, Datastage, Autosys, Mainframe</w:t>
            </w:r>
          </w:p>
        </w:tc>
      </w:tr>
    </w:tbl>
    <w:p w:rsidR="00613AF7" w:rsidRDefault="00452B3E">
      <w:pPr>
        <w:tabs>
          <w:tab w:val="left" w:pos="2898"/>
          <w:tab w:val="left" w:pos="8838"/>
        </w:tabs>
        <w:suppressAutoHyphens/>
        <w:spacing w:before="40" w:after="120" w:line="240" w:lineRule="auto"/>
        <w:rPr>
          <w:rFonts w:ascii="Arial" w:eastAsia="Arial" w:hAnsi="Arial" w:cs="Arial"/>
          <w:b/>
          <w:color w:val="000080"/>
          <w:sz w:val="20"/>
        </w:rPr>
      </w:pPr>
    </w:p>
    <w:p w:rsidR="006E1667" w:rsidRDefault="00452B3E">
      <w:pPr>
        <w:tabs>
          <w:tab w:val="left" w:pos="2898"/>
          <w:tab w:val="left" w:pos="8838"/>
        </w:tabs>
        <w:suppressAutoHyphens/>
        <w:spacing w:before="40" w:after="120" w:line="240" w:lineRule="auto"/>
        <w:rPr>
          <w:rFonts w:ascii="Arial" w:eastAsia="Arial" w:hAnsi="Arial" w:cs="Arial"/>
          <w:b/>
          <w:color w:val="000080"/>
          <w:sz w:val="20"/>
        </w:rPr>
      </w:pPr>
    </w:p>
    <w:p w:rsidR="006E1667" w:rsidRDefault="00452B3E">
      <w:pPr>
        <w:tabs>
          <w:tab w:val="left" w:pos="2898"/>
          <w:tab w:val="left" w:pos="8838"/>
        </w:tabs>
        <w:suppressAutoHyphens/>
        <w:spacing w:before="40" w:after="120" w:line="240" w:lineRule="auto"/>
        <w:rPr>
          <w:rFonts w:ascii="Arial" w:eastAsia="Arial" w:hAnsi="Arial" w:cs="Arial"/>
          <w:b/>
          <w:color w:val="000080"/>
          <w:sz w:val="20"/>
        </w:rPr>
      </w:pPr>
    </w:p>
    <w:p w:rsidR="00862743" w:rsidRDefault="00452B3E">
      <w:pPr>
        <w:tabs>
          <w:tab w:val="left" w:pos="2898"/>
          <w:tab w:val="left" w:pos="8838"/>
        </w:tabs>
        <w:suppressAutoHyphens/>
        <w:spacing w:before="40" w:after="120" w:line="240" w:lineRule="auto"/>
        <w:rPr>
          <w:rFonts w:ascii="Arial" w:eastAsia="Arial" w:hAnsi="Arial" w:cs="Arial"/>
          <w:b/>
          <w:color w:val="000080"/>
          <w:sz w:val="20"/>
        </w:rPr>
      </w:pPr>
    </w:p>
    <w:p w:rsidR="00862743"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p>
    <w:p w:rsidR="00613AF7"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r w:rsidRPr="00BA32E4">
        <w:rPr>
          <w:rFonts w:ascii="Arial" w:eastAsia="Arial" w:hAnsi="Arial" w:cs="Arial"/>
          <w:b/>
          <w:color w:val="000080"/>
          <w:sz w:val="20"/>
        </w:rPr>
        <w:t>Personal Details</w:t>
      </w:r>
    </w:p>
    <w:tbl>
      <w:tblPr>
        <w:tblW w:w="0" w:type="auto"/>
        <w:tblInd w:w="648" w:type="dxa"/>
        <w:tblCellMar>
          <w:left w:w="10" w:type="dxa"/>
          <w:right w:w="10" w:type="dxa"/>
        </w:tblCellMar>
        <w:tblLook w:val="04A0"/>
      </w:tblPr>
      <w:tblGrid>
        <w:gridCol w:w="3775"/>
        <w:gridCol w:w="4757"/>
      </w:tblGrid>
      <w:tr w:rsidR="00A61E3E" w:rsidTr="000F34FE">
        <w:trPr>
          <w:trHeight w:val="1"/>
        </w:trPr>
        <w:tc>
          <w:tcPr>
            <w:tcW w:w="377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sz w:val="18"/>
                <w:szCs w:val="18"/>
              </w:rPr>
            </w:pPr>
            <w:r w:rsidRPr="00BA32E4">
              <w:rPr>
                <w:rFonts w:ascii="Arial" w:eastAsia="Arial" w:hAnsi="Arial" w:cs="Arial"/>
                <w:sz w:val="18"/>
                <w:szCs w:val="18"/>
              </w:rPr>
              <w:t>Date of Birth</w:t>
            </w:r>
          </w:p>
        </w:tc>
        <w:tc>
          <w:tcPr>
            <w:tcW w:w="4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sz w:val="18"/>
                <w:szCs w:val="18"/>
              </w:rPr>
            </w:pPr>
            <w:r w:rsidRPr="00BA32E4">
              <w:rPr>
                <w:rFonts w:ascii="Arial" w:eastAsia="Arial" w:hAnsi="Arial" w:cs="Arial"/>
                <w:sz w:val="18"/>
                <w:szCs w:val="18"/>
              </w:rPr>
              <w:t>13 JUNE 1987</w:t>
            </w:r>
          </w:p>
        </w:tc>
      </w:tr>
      <w:tr w:rsidR="00A61E3E" w:rsidTr="000F34FE">
        <w:trPr>
          <w:trHeight w:val="1"/>
        </w:trPr>
        <w:tc>
          <w:tcPr>
            <w:tcW w:w="377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sz w:val="18"/>
                <w:szCs w:val="18"/>
              </w:rPr>
            </w:pPr>
            <w:r w:rsidRPr="00BA32E4">
              <w:rPr>
                <w:rFonts w:ascii="Arial" w:eastAsia="Arial" w:hAnsi="Arial" w:cs="Arial"/>
                <w:sz w:val="18"/>
                <w:szCs w:val="18"/>
              </w:rPr>
              <w:t>Nationality</w:t>
            </w:r>
          </w:p>
        </w:tc>
        <w:tc>
          <w:tcPr>
            <w:tcW w:w="4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3AF7" w:rsidRPr="00BA32E4" w:rsidRDefault="00452B3E">
            <w:pPr>
              <w:suppressAutoHyphens/>
              <w:spacing w:before="40" w:after="40" w:line="240" w:lineRule="auto"/>
              <w:rPr>
                <w:rFonts w:ascii="Arial" w:hAnsi="Arial" w:cs="Arial"/>
                <w:sz w:val="18"/>
                <w:szCs w:val="18"/>
              </w:rPr>
            </w:pPr>
            <w:r w:rsidRPr="00BA32E4">
              <w:rPr>
                <w:rFonts w:ascii="Arial" w:eastAsia="Arial" w:hAnsi="Arial" w:cs="Arial"/>
                <w:sz w:val="18"/>
                <w:szCs w:val="18"/>
              </w:rPr>
              <w:t>INDIAN</w:t>
            </w:r>
          </w:p>
        </w:tc>
      </w:tr>
    </w:tbl>
    <w:p w:rsidR="00613AF7" w:rsidRPr="00BA32E4" w:rsidRDefault="00452B3E">
      <w:pPr>
        <w:suppressAutoHyphens/>
        <w:spacing w:before="40" w:after="40" w:line="240" w:lineRule="auto"/>
        <w:rPr>
          <w:rFonts w:ascii="Arial" w:eastAsia="Arial" w:hAnsi="Arial" w:cs="Arial"/>
          <w:sz w:val="18"/>
        </w:rPr>
      </w:pPr>
    </w:p>
    <w:p w:rsidR="00613AF7"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r w:rsidRPr="00BA32E4">
        <w:rPr>
          <w:rFonts w:ascii="Arial" w:eastAsia="Arial" w:hAnsi="Arial" w:cs="Arial"/>
          <w:b/>
          <w:color w:val="000080"/>
          <w:sz w:val="20"/>
        </w:rPr>
        <w:t>Passport Details</w:t>
      </w:r>
    </w:p>
    <w:tbl>
      <w:tblPr>
        <w:tblW w:w="0" w:type="auto"/>
        <w:tblInd w:w="648" w:type="dxa"/>
        <w:tblCellMar>
          <w:left w:w="10" w:type="dxa"/>
          <w:right w:w="10" w:type="dxa"/>
        </w:tblCellMar>
        <w:tblLook w:val="04A0"/>
      </w:tblPr>
      <w:tblGrid>
        <w:gridCol w:w="1773"/>
        <w:gridCol w:w="1047"/>
        <w:gridCol w:w="1418"/>
        <w:gridCol w:w="1310"/>
        <w:gridCol w:w="3002"/>
      </w:tblGrid>
      <w:tr w:rsidR="00A61E3E" w:rsidTr="000F34FE">
        <w:trPr>
          <w:trHeight w:val="386"/>
        </w:trPr>
        <w:tc>
          <w:tcPr>
            <w:tcW w:w="1773"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0F34FE" w:rsidRPr="00BA32E4" w:rsidRDefault="00452B3E">
            <w:pPr>
              <w:suppressAutoHyphens/>
              <w:spacing w:before="40" w:after="40" w:line="240" w:lineRule="auto"/>
              <w:rPr>
                <w:rFonts w:ascii="Arial" w:hAnsi="Arial" w:cs="Arial"/>
              </w:rPr>
            </w:pPr>
            <w:r w:rsidRPr="00BA32E4">
              <w:rPr>
                <w:rFonts w:ascii="Arial" w:eastAsia="Arial" w:hAnsi="Arial" w:cs="Arial"/>
                <w:sz w:val="18"/>
              </w:rPr>
              <w:t>Name as on passport</w:t>
            </w:r>
          </w:p>
        </w:tc>
        <w:tc>
          <w:tcPr>
            <w:tcW w:w="104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0F34FE" w:rsidRPr="00BA32E4" w:rsidRDefault="00452B3E">
            <w:pPr>
              <w:suppressAutoHyphens/>
              <w:spacing w:before="40" w:after="40" w:line="240" w:lineRule="auto"/>
              <w:rPr>
                <w:rFonts w:ascii="Arial" w:hAnsi="Arial" w:cs="Arial"/>
              </w:rPr>
            </w:pPr>
            <w:r w:rsidRPr="00BA32E4">
              <w:rPr>
                <w:rFonts w:ascii="Arial" w:eastAsia="Arial" w:hAnsi="Arial" w:cs="Arial"/>
                <w:sz w:val="18"/>
              </w:rPr>
              <w:t>Passport Number</w:t>
            </w:r>
          </w:p>
        </w:tc>
        <w:tc>
          <w:tcPr>
            <w:tcW w:w="1418"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0F34FE" w:rsidRPr="00BA32E4" w:rsidRDefault="00452B3E">
            <w:pPr>
              <w:suppressAutoHyphens/>
              <w:spacing w:before="40" w:after="40" w:line="240" w:lineRule="auto"/>
              <w:rPr>
                <w:rFonts w:ascii="Arial" w:hAnsi="Arial" w:cs="Arial"/>
              </w:rPr>
            </w:pPr>
            <w:r w:rsidRPr="00BA32E4">
              <w:rPr>
                <w:rFonts w:ascii="Arial" w:eastAsia="Arial" w:hAnsi="Arial" w:cs="Arial"/>
                <w:sz w:val="18"/>
              </w:rPr>
              <w:t>Date of Issue</w:t>
            </w:r>
          </w:p>
        </w:tc>
        <w:tc>
          <w:tcPr>
            <w:tcW w:w="131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0F34FE" w:rsidRPr="00BA32E4" w:rsidRDefault="00452B3E">
            <w:pPr>
              <w:suppressAutoHyphens/>
              <w:spacing w:before="40" w:after="40" w:line="240" w:lineRule="auto"/>
              <w:rPr>
                <w:rFonts w:ascii="Arial" w:hAnsi="Arial" w:cs="Arial"/>
              </w:rPr>
            </w:pPr>
            <w:r w:rsidRPr="00BA32E4">
              <w:rPr>
                <w:rFonts w:ascii="Arial" w:eastAsia="Arial" w:hAnsi="Arial" w:cs="Arial"/>
                <w:sz w:val="18"/>
              </w:rPr>
              <w:t>Expiry Date</w:t>
            </w:r>
          </w:p>
        </w:tc>
        <w:tc>
          <w:tcPr>
            <w:tcW w:w="3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4FE" w:rsidRPr="00BA32E4" w:rsidRDefault="00452B3E">
            <w:pPr>
              <w:suppressAutoHyphens/>
              <w:spacing w:before="40" w:after="40" w:line="240" w:lineRule="auto"/>
              <w:rPr>
                <w:rFonts w:ascii="Arial" w:hAnsi="Arial" w:cs="Arial"/>
              </w:rPr>
            </w:pPr>
            <w:r w:rsidRPr="00BA32E4">
              <w:rPr>
                <w:rFonts w:ascii="Arial" w:eastAsia="Arial" w:hAnsi="Arial" w:cs="Arial"/>
                <w:sz w:val="18"/>
              </w:rPr>
              <w:t>Place of Issue</w:t>
            </w:r>
          </w:p>
        </w:tc>
      </w:tr>
      <w:tr w:rsidR="00A61E3E" w:rsidTr="000F34FE">
        <w:trPr>
          <w:trHeight w:val="1"/>
        </w:trPr>
        <w:tc>
          <w:tcPr>
            <w:tcW w:w="1773"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0F34FE" w:rsidRPr="00BA32E4" w:rsidRDefault="00452B3E">
            <w:pPr>
              <w:suppressAutoHyphens/>
              <w:spacing w:before="40" w:after="40" w:line="240" w:lineRule="auto"/>
              <w:rPr>
                <w:rFonts w:ascii="Arial" w:hAnsi="Arial" w:cs="Arial"/>
              </w:rPr>
            </w:pPr>
            <w:r w:rsidRPr="00BA32E4">
              <w:rPr>
                <w:rFonts w:ascii="Arial" w:eastAsia="Arial" w:hAnsi="Arial" w:cs="Arial"/>
                <w:sz w:val="18"/>
              </w:rPr>
              <w:t>Sathya Rajaram</w:t>
            </w:r>
          </w:p>
        </w:tc>
        <w:tc>
          <w:tcPr>
            <w:tcW w:w="1047"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0F34FE" w:rsidRPr="00BA32E4" w:rsidRDefault="00452B3E">
            <w:pPr>
              <w:suppressAutoHyphens/>
              <w:spacing w:before="40" w:after="40" w:line="240" w:lineRule="auto"/>
              <w:rPr>
                <w:rFonts w:ascii="Arial" w:hAnsi="Arial" w:cs="Arial"/>
              </w:rPr>
            </w:pPr>
            <w:r w:rsidRPr="00BA32E4">
              <w:rPr>
                <w:rFonts w:ascii="Arial" w:eastAsia="Arial" w:hAnsi="Arial" w:cs="Arial"/>
                <w:sz w:val="18"/>
              </w:rPr>
              <w:t>H9576537</w:t>
            </w:r>
          </w:p>
        </w:tc>
        <w:tc>
          <w:tcPr>
            <w:tcW w:w="1418"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0F34FE" w:rsidRPr="00BA32E4" w:rsidRDefault="00452B3E">
            <w:pPr>
              <w:suppressAutoHyphens/>
              <w:spacing w:before="40" w:after="40" w:line="240" w:lineRule="auto"/>
              <w:rPr>
                <w:rFonts w:ascii="Arial" w:hAnsi="Arial" w:cs="Arial"/>
              </w:rPr>
            </w:pPr>
            <w:r w:rsidRPr="00BA32E4">
              <w:rPr>
                <w:rFonts w:ascii="Arial" w:eastAsia="Arial" w:hAnsi="Arial" w:cs="Arial"/>
                <w:sz w:val="18"/>
              </w:rPr>
              <w:t>30-04-2010</w:t>
            </w:r>
          </w:p>
        </w:tc>
        <w:tc>
          <w:tcPr>
            <w:tcW w:w="131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0F34FE" w:rsidRPr="00BA32E4" w:rsidRDefault="00452B3E">
            <w:pPr>
              <w:suppressAutoHyphens/>
              <w:spacing w:before="40" w:after="40" w:line="240" w:lineRule="auto"/>
              <w:rPr>
                <w:rFonts w:ascii="Arial" w:hAnsi="Arial" w:cs="Arial"/>
              </w:rPr>
            </w:pPr>
            <w:r w:rsidRPr="00BA32E4">
              <w:rPr>
                <w:rFonts w:ascii="Arial" w:eastAsia="Arial" w:hAnsi="Arial" w:cs="Arial"/>
                <w:sz w:val="18"/>
              </w:rPr>
              <w:t>29-04-2020</w:t>
            </w:r>
          </w:p>
        </w:tc>
        <w:tc>
          <w:tcPr>
            <w:tcW w:w="3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34FE" w:rsidRPr="00BA32E4" w:rsidRDefault="00452B3E">
            <w:pPr>
              <w:suppressAutoHyphens/>
              <w:spacing w:before="40" w:after="40" w:line="240" w:lineRule="auto"/>
              <w:rPr>
                <w:rFonts w:ascii="Arial" w:hAnsi="Arial" w:cs="Arial"/>
              </w:rPr>
            </w:pPr>
            <w:r w:rsidRPr="00BA32E4">
              <w:rPr>
                <w:rFonts w:ascii="Arial" w:eastAsia="Arial" w:hAnsi="Arial" w:cs="Arial"/>
                <w:sz w:val="18"/>
              </w:rPr>
              <w:t>Chennai</w:t>
            </w:r>
          </w:p>
        </w:tc>
      </w:tr>
    </w:tbl>
    <w:p w:rsidR="00613AF7"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p>
    <w:p w:rsidR="00613AF7" w:rsidRPr="00BA32E4" w:rsidRDefault="00452B3E">
      <w:pPr>
        <w:tabs>
          <w:tab w:val="left" w:pos="2898"/>
          <w:tab w:val="left" w:pos="8838"/>
        </w:tabs>
        <w:suppressAutoHyphens/>
        <w:spacing w:before="40" w:after="120" w:line="240" w:lineRule="auto"/>
        <w:rPr>
          <w:rFonts w:ascii="Arial" w:eastAsia="Arial" w:hAnsi="Arial" w:cs="Arial"/>
          <w:b/>
          <w:color w:val="000080"/>
          <w:sz w:val="20"/>
        </w:rPr>
      </w:pPr>
      <w:r w:rsidRPr="00BA32E4">
        <w:rPr>
          <w:rFonts w:ascii="Arial" w:eastAsia="Arial" w:hAnsi="Arial" w:cs="Arial"/>
          <w:b/>
          <w:color w:val="000080"/>
          <w:sz w:val="20"/>
        </w:rPr>
        <w:t>DECLARATION</w:t>
      </w:r>
    </w:p>
    <w:p w:rsidR="00613AF7" w:rsidRDefault="00452B3E">
      <w:pPr>
        <w:suppressAutoHyphens/>
        <w:spacing w:before="40" w:after="40" w:line="360" w:lineRule="auto"/>
        <w:rPr>
          <w:rFonts w:ascii="Arial" w:eastAsia="Arial" w:hAnsi="Arial" w:cs="Arial"/>
          <w:sz w:val="18"/>
          <w:szCs w:val="18"/>
        </w:rPr>
      </w:pPr>
      <w:r w:rsidRPr="00BA32E4">
        <w:rPr>
          <w:rFonts w:ascii="Arial" w:eastAsia="Arial" w:hAnsi="Arial" w:cs="Arial"/>
          <w:sz w:val="18"/>
          <w:szCs w:val="18"/>
        </w:rPr>
        <w:t xml:space="preserve">I hereby declare that the above particulars provided by me are true to the best of my knowledge and belief. </w:t>
      </w:r>
    </w:p>
    <w:p w:rsidR="00F862FF" w:rsidRPr="00BA32E4" w:rsidRDefault="00452B3E">
      <w:pPr>
        <w:suppressAutoHyphens/>
        <w:spacing w:before="40" w:after="40" w:line="360" w:lineRule="auto"/>
        <w:rPr>
          <w:rFonts w:ascii="Arial" w:eastAsia="Arial" w:hAnsi="Arial" w:cs="Arial"/>
          <w:sz w:val="18"/>
          <w:szCs w:val="18"/>
        </w:rPr>
      </w:pPr>
    </w:p>
    <w:p w:rsidR="00613AF7" w:rsidRPr="00BA32E4" w:rsidRDefault="00452B3E">
      <w:pPr>
        <w:suppressAutoHyphens/>
        <w:spacing w:before="40" w:after="40" w:line="360" w:lineRule="auto"/>
        <w:ind w:left="2160" w:right="-540" w:hanging="2160"/>
        <w:rPr>
          <w:rFonts w:ascii="Arial" w:eastAsia="Arial" w:hAnsi="Arial" w:cs="Arial"/>
          <w:sz w:val="20"/>
        </w:rPr>
      </w:pPr>
      <w:r w:rsidRPr="00BA32E4">
        <w:rPr>
          <w:rFonts w:ascii="Arial" w:eastAsia="Arial" w:hAnsi="Arial" w:cs="Arial"/>
          <w:b/>
          <w:color w:val="000080"/>
          <w:sz w:val="20"/>
        </w:rPr>
        <w:t>DATE</w:t>
      </w:r>
      <w:r w:rsidRPr="00BA32E4">
        <w:rPr>
          <w:rFonts w:ascii="Arial" w:eastAsia="Arial" w:hAnsi="Arial" w:cs="Arial"/>
          <w:sz w:val="20"/>
        </w:rPr>
        <w:t>:</w:t>
      </w:r>
      <w:r w:rsidRPr="00BA32E4">
        <w:rPr>
          <w:rFonts w:ascii="Arial" w:eastAsia="Arial" w:hAnsi="Arial" w:cs="Arial"/>
          <w:sz w:val="20"/>
        </w:rPr>
        <w:tab/>
      </w:r>
      <w:r w:rsidRPr="00BA32E4">
        <w:rPr>
          <w:rFonts w:ascii="Arial" w:eastAsia="Arial" w:hAnsi="Arial" w:cs="Arial"/>
          <w:sz w:val="20"/>
        </w:rPr>
        <w:tab/>
      </w:r>
      <w:r w:rsidRPr="00BA32E4">
        <w:rPr>
          <w:rFonts w:ascii="Arial" w:eastAsia="Arial" w:hAnsi="Arial" w:cs="Arial"/>
          <w:sz w:val="20"/>
        </w:rPr>
        <w:tab/>
      </w:r>
      <w:r w:rsidRPr="00BA32E4">
        <w:rPr>
          <w:rFonts w:ascii="Arial" w:eastAsia="Arial" w:hAnsi="Arial" w:cs="Arial"/>
          <w:sz w:val="20"/>
        </w:rPr>
        <w:tab/>
      </w:r>
      <w:r w:rsidRPr="00BA32E4">
        <w:rPr>
          <w:rFonts w:ascii="Arial" w:eastAsia="Arial" w:hAnsi="Arial" w:cs="Arial"/>
          <w:sz w:val="20"/>
        </w:rPr>
        <w:tab/>
      </w:r>
      <w:r w:rsidRPr="00BA32E4">
        <w:rPr>
          <w:rFonts w:ascii="Arial" w:eastAsia="Arial" w:hAnsi="Arial" w:cs="Arial"/>
          <w:sz w:val="20"/>
        </w:rPr>
        <w:tab/>
      </w:r>
      <w:r w:rsidRPr="00BA32E4">
        <w:rPr>
          <w:rFonts w:ascii="Arial" w:eastAsia="Arial" w:hAnsi="Arial" w:cs="Arial"/>
          <w:sz w:val="20"/>
        </w:rPr>
        <w:tab/>
      </w:r>
      <w:r w:rsidRPr="00BA32E4">
        <w:rPr>
          <w:rFonts w:ascii="Arial" w:eastAsia="Arial" w:hAnsi="Arial" w:cs="Arial"/>
          <w:b/>
          <w:color w:val="000080"/>
          <w:sz w:val="20"/>
        </w:rPr>
        <w:t>SIGNATURE</w:t>
      </w:r>
    </w:p>
    <w:p w:rsidR="00613AF7" w:rsidRPr="00BA32E4" w:rsidRDefault="00452B3E">
      <w:pPr>
        <w:suppressAutoHyphens/>
        <w:spacing w:before="40" w:after="40" w:line="360" w:lineRule="auto"/>
        <w:ind w:left="2160" w:right="-540" w:hanging="2160"/>
        <w:rPr>
          <w:rFonts w:ascii="Arial" w:eastAsia="Arial" w:hAnsi="Arial" w:cs="Arial"/>
          <w:sz w:val="20"/>
        </w:rPr>
      </w:pPr>
      <w:r w:rsidRPr="00BA32E4">
        <w:rPr>
          <w:rFonts w:ascii="Arial" w:eastAsia="Arial" w:hAnsi="Arial" w:cs="Arial"/>
          <w:b/>
          <w:color w:val="000080"/>
          <w:sz w:val="20"/>
        </w:rPr>
        <w:t>PLACE</w:t>
      </w:r>
      <w:r w:rsidRPr="00BA32E4">
        <w:rPr>
          <w:rFonts w:ascii="Arial" w:eastAsia="Arial" w:hAnsi="Arial" w:cs="Arial"/>
          <w:sz w:val="20"/>
        </w:rPr>
        <w:t>:</w:t>
      </w:r>
      <w:r w:rsidRPr="00BA32E4">
        <w:rPr>
          <w:rFonts w:ascii="Arial" w:eastAsia="Arial" w:hAnsi="Arial" w:cs="Arial"/>
          <w:sz w:val="20"/>
        </w:rPr>
        <w:tab/>
      </w:r>
      <w:r w:rsidRPr="00BA32E4">
        <w:rPr>
          <w:rFonts w:ascii="Arial" w:eastAsia="Arial" w:hAnsi="Arial" w:cs="Arial"/>
          <w:sz w:val="20"/>
        </w:rPr>
        <w:tab/>
      </w:r>
      <w:r w:rsidRPr="00BA32E4">
        <w:rPr>
          <w:rFonts w:ascii="Arial" w:eastAsia="Arial" w:hAnsi="Arial" w:cs="Arial"/>
          <w:sz w:val="20"/>
        </w:rPr>
        <w:tab/>
      </w:r>
      <w:r w:rsidRPr="00BA32E4">
        <w:rPr>
          <w:rFonts w:ascii="Arial" w:eastAsia="Arial" w:hAnsi="Arial" w:cs="Arial"/>
          <w:sz w:val="20"/>
        </w:rPr>
        <w:tab/>
      </w:r>
      <w:r w:rsidRPr="00BA32E4">
        <w:rPr>
          <w:rFonts w:ascii="Arial" w:eastAsia="Arial" w:hAnsi="Arial" w:cs="Arial"/>
          <w:sz w:val="20"/>
        </w:rPr>
        <w:tab/>
      </w:r>
      <w:r w:rsidRPr="00BA32E4">
        <w:rPr>
          <w:rFonts w:ascii="Arial" w:eastAsia="Arial" w:hAnsi="Arial" w:cs="Arial"/>
          <w:sz w:val="20"/>
        </w:rPr>
        <w:tab/>
      </w:r>
      <w:r w:rsidRPr="00BA32E4">
        <w:rPr>
          <w:rFonts w:ascii="Arial" w:eastAsia="Arial" w:hAnsi="Arial" w:cs="Arial"/>
          <w:sz w:val="20"/>
        </w:rPr>
        <w:tab/>
      </w:r>
      <w:r w:rsidRPr="00BA32E4">
        <w:rPr>
          <w:rFonts w:ascii="Arial" w:eastAsia="Arial" w:hAnsi="Arial" w:cs="Arial"/>
          <w:sz w:val="18"/>
          <w:szCs w:val="18"/>
        </w:rPr>
        <w:t>Sathya R</w:t>
      </w:r>
    </w:p>
    <w:p w:rsidR="00613AF7" w:rsidRPr="00BA32E4" w:rsidRDefault="00A61E3E">
      <w:pPr>
        <w:suppressAutoHyphens/>
        <w:spacing w:before="40" w:after="40" w:line="360" w:lineRule="auto"/>
        <w:ind w:left="2160" w:right="-540" w:hanging="2160"/>
        <w:rPr>
          <w:rFonts w:ascii="Arial" w:eastAsia="Arial" w:hAnsi="Arial" w:cs="Arial"/>
          <w:sz w:val="20"/>
        </w:rPr>
      </w:pPr>
      <w:bookmarkStart w:id="0" w:name="_GoBack"/>
      <w:bookmarkEnd w:id="0"/>
      <w:r w:rsidRPr="00A61E3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6"/>
          </v:shape>
        </w:pict>
      </w:r>
    </w:p>
    <w:sectPr w:rsidR="00613AF7" w:rsidRPr="00BA32E4" w:rsidSect="009924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9189A"/>
    <w:multiLevelType w:val="multilevel"/>
    <w:tmpl w:val="A4E43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EB56EF7"/>
    <w:multiLevelType w:val="multilevel"/>
    <w:tmpl w:val="7B54CD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9D24C3E"/>
    <w:multiLevelType w:val="multilevel"/>
    <w:tmpl w:val="6F684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7B46E33"/>
    <w:multiLevelType w:val="multilevel"/>
    <w:tmpl w:val="F99A2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E441445"/>
    <w:multiLevelType w:val="multilevel"/>
    <w:tmpl w:val="7CA433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31F615F"/>
    <w:multiLevelType w:val="multilevel"/>
    <w:tmpl w:val="8ED85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61E3E"/>
    <w:rsid w:val="00452B3E"/>
    <w:rsid w:val="00A61E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4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footmark.infoedge.com/apply/cvtracking?username=b5e18531820a497d3705524ed3a61b6398332636aaf858d57fc1352b486350d6&amp;jobId=8774595b846b507b5c8340055927205f5c5c09514c1b0b19105204020c580f5446494b5c4302280a5400134f17425c4c525b59085643000f130a17415e540f6&amp;compId=9f02502bfac9933c6aad7612508fb2523f3c97f39270bcdc&amp;uid=36989311410068281540987681&amp;userId=229ee091a8646ad7ec9c55b6285c4eabee25dea5027a20f0&amp;docType=docx" TargetMode="External"/><Relationship Id="rId5" Type="http://schemas.openxmlformats.org/officeDocument/2006/relationships/hyperlink" Target="mailto:sathya.lc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jagan3</dc:creator>
  <cp:lastModifiedBy>Admin</cp:lastModifiedBy>
  <cp:revision>8</cp:revision>
  <dcterms:created xsi:type="dcterms:W3CDTF">2017-05-04T03:19:00Z</dcterms:created>
  <dcterms:modified xsi:type="dcterms:W3CDTF">2018-11-01T06:50:00Z</dcterms:modified>
</cp:coreProperties>
</file>