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sz w:val="28"/>
          <w:szCs w:val="28"/>
          <w:lang w:val="en-US"/>
        </w:rPr>
      </w:pPr>
      <w:r>
        <w:rPr>
          <w:rFonts w:hint="default" w:ascii="Calibri" w:hAnsi="Calibri" w:cs="Calibri"/>
          <w:b/>
          <w:bCs/>
          <w:sz w:val="28"/>
          <w:szCs w:val="28"/>
          <w:lang w:val="en-US"/>
        </w:rPr>
        <w:t>Creating user :</w:t>
      </w:r>
    </w:p>
    <w:p>
      <w:pPr>
        <w:rPr>
          <w:rFonts w:hint="default" w:ascii="Calibri" w:hAnsi="Calibri" w:cs="Calibri"/>
          <w:sz w:val="28"/>
          <w:szCs w:val="28"/>
        </w:rPr>
      </w:pPr>
    </w:p>
    <w:p>
      <w:pPr>
        <w:rPr>
          <w:rFonts w:hint="default" w:ascii="Calibri" w:hAnsi="Calibri" w:cs="Calibri"/>
          <w:sz w:val="28"/>
          <w:szCs w:val="28"/>
          <w:lang w:val="en-US"/>
        </w:rPr>
      </w:pPr>
      <w:r>
        <w:rPr>
          <w:rFonts w:hint="default" w:ascii="Calibri" w:hAnsi="Calibri" w:cs="Calibri"/>
          <w:sz w:val="28"/>
          <w:szCs w:val="28"/>
        </w:rPr>
        <w:t>use test</w:t>
      </w:r>
      <w:r>
        <w:rPr>
          <w:rFonts w:hint="default" w:ascii="Calibri" w:hAnsi="Calibri" w:cs="Calibri"/>
          <w:sz w:val="28"/>
          <w:szCs w:val="28"/>
          <w:lang w:val="en-US"/>
        </w:rPr>
        <w:t xml:space="preserve"> -- db</w:t>
      </w:r>
    </w:p>
    <w:p>
      <w:pPr>
        <w:rPr>
          <w:rFonts w:hint="default" w:ascii="Calibri" w:hAnsi="Calibri" w:cs="Calibri"/>
          <w:sz w:val="28"/>
          <w:szCs w:val="28"/>
        </w:rPr>
      </w:pPr>
      <w:r>
        <w:rPr>
          <w:rFonts w:hint="default" w:ascii="Calibri" w:hAnsi="Calibri" w:cs="Calibri"/>
          <w:sz w:val="28"/>
          <w:szCs w:val="28"/>
        </w:rPr>
        <w:t>db.createUser(</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user: "myTester",</w:t>
      </w:r>
    </w:p>
    <w:p>
      <w:pPr>
        <w:rPr>
          <w:rFonts w:hint="default" w:ascii="Calibri" w:hAnsi="Calibri" w:cs="Calibri"/>
          <w:sz w:val="28"/>
          <w:szCs w:val="28"/>
        </w:rPr>
      </w:pPr>
      <w:r>
        <w:rPr>
          <w:rFonts w:hint="default" w:ascii="Calibri" w:hAnsi="Calibri" w:cs="Calibri"/>
          <w:sz w:val="28"/>
          <w:szCs w:val="28"/>
        </w:rPr>
        <w:t>pwd: passwordPrompt(), // or cleartext password</w:t>
      </w:r>
    </w:p>
    <w:p>
      <w:pPr>
        <w:rPr>
          <w:rFonts w:hint="default" w:ascii="Calibri" w:hAnsi="Calibri" w:cs="Calibri"/>
          <w:sz w:val="28"/>
          <w:szCs w:val="28"/>
        </w:rPr>
      </w:pPr>
      <w:r>
        <w:rPr>
          <w:rFonts w:hint="default" w:ascii="Calibri" w:hAnsi="Calibri" w:cs="Calibri"/>
          <w:sz w:val="28"/>
          <w:szCs w:val="28"/>
        </w:rPr>
        <w:t>roles: [ { role: "readWrite", db: "test" },</w:t>
      </w:r>
    </w:p>
    <w:p>
      <w:pPr>
        <w:rPr>
          <w:rFonts w:hint="default" w:ascii="Calibri" w:hAnsi="Calibri" w:cs="Calibri"/>
          <w:sz w:val="28"/>
          <w:szCs w:val="28"/>
        </w:rPr>
      </w:pPr>
      <w:r>
        <w:rPr>
          <w:rFonts w:hint="default" w:ascii="Calibri" w:hAnsi="Calibri" w:cs="Calibri"/>
          <w:sz w:val="28"/>
          <w:szCs w:val="28"/>
        </w:rPr>
        <w:t>{ role: "read", db: "reporting" } ]</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r>
        <w:rPr>
          <w:rFonts w:hint="default" w:ascii="Calibri" w:hAnsi="Calibri" w:cs="Calibri"/>
          <w:sz w:val="28"/>
          <w:szCs w:val="28"/>
        </w:rPr>
        <w:t>)</w:t>
      </w:r>
    </w:p>
    <w:p>
      <w:pPr>
        <w:rPr>
          <w:rFonts w:hint="default" w:ascii="Calibri" w:hAnsi="Calibri" w:cs="Calibri"/>
          <w:sz w:val="28"/>
          <w:szCs w:val="28"/>
        </w:rPr>
      </w:pPr>
    </w:p>
    <w:p>
      <w:pPr>
        <w:pStyle w:val="3"/>
        <w:keepNext w:val="0"/>
        <w:keepLines w:val="0"/>
        <w:widowControl/>
        <w:suppressLineNumbers w:val="0"/>
        <w:spacing w:before="720" w:beforeAutospacing="0" w:after="360" w:afterAutospacing="0" w:line="720" w:lineRule="atLeast"/>
        <w:ind w:left="0" w:firstLine="0"/>
        <w:jc w:val="left"/>
        <w:rPr>
          <w:rFonts w:hint="default" w:ascii="Calibri" w:hAnsi="Calibri" w:eastAsia="Euclid Circular A" w:cs="Calibri"/>
          <w:i w:val="0"/>
          <w:iCs w:val="0"/>
          <w:caps w:val="0"/>
          <w:color w:val="001E2B"/>
          <w:spacing w:val="0"/>
          <w:sz w:val="28"/>
          <w:szCs w:val="28"/>
        </w:rPr>
      </w:pPr>
      <w:r>
        <w:rPr>
          <w:rFonts w:hint="default" w:ascii="Calibri" w:hAnsi="Calibri" w:eastAsia="Euclid Circular A" w:cs="Calibri"/>
          <w:i w:val="0"/>
          <w:iCs w:val="0"/>
          <w:caps w:val="0"/>
          <w:color w:val="001E2B"/>
          <w:spacing w:val="0"/>
          <w:sz w:val="28"/>
          <w:szCs w:val="28"/>
        </w:rPr>
        <w:t>Encryption at-rest</w:t>
      </w:r>
    </w:p>
    <w:p>
      <w:pPr>
        <w:pStyle w:val="9"/>
        <w:keepNext w:val="0"/>
        <w:keepLines w:val="0"/>
        <w:widowControl/>
        <w:suppressLineNumbers w:val="0"/>
        <w:spacing w:before="0" w:beforeAutospacing="0" w:after="0" w:afterAutospacing="0"/>
        <w:ind w:left="0" w:right="0" w:firstLine="0"/>
        <w:jc w:val="left"/>
        <w:rPr>
          <w:rFonts w:hint="default" w:ascii="Calibri" w:hAnsi="Calibri" w:eastAsia="Euclid Circular A" w:cs="Calibri"/>
          <w:i w:val="0"/>
          <w:iCs w:val="0"/>
          <w:caps w:val="0"/>
          <w:spacing w:val="0"/>
          <w:sz w:val="28"/>
          <w:szCs w:val="28"/>
        </w:rPr>
      </w:pPr>
      <w:r>
        <w:rPr>
          <w:rFonts w:hint="default" w:ascii="Calibri" w:hAnsi="Calibri" w:eastAsia="Euclid Circular A" w:cs="Calibri"/>
          <w:i w:val="0"/>
          <w:iCs w:val="0"/>
          <w:caps w:val="0"/>
          <w:spacing w:val="0"/>
          <w:sz w:val="28"/>
          <w:szCs w:val="28"/>
        </w:rPr>
        <w:t>Encryption at-rest is a database-level protection layer to guarantee that the written files and data are encrypted while stored. MongoDB Enterprise Advanced (EA) has implemented the at-rest encryption in WiredTiger, the database storage engine, using </w:t>
      </w:r>
      <w:r>
        <w:rPr>
          <w:rFonts w:hint="default" w:ascii="Calibri" w:hAnsi="Calibri" w:eastAsia="Euclid Circular A" w:cs="Calibri"/>
          <w:i w:val="0"/>
          <w:iCs w:val="0"/>
          <w:caps w:val="0"/>
          <w:color w:val="006CFA"/>
          <w:spacing w:val="0"/>
          <w:sz w:val="28"/>
          <w:szCs w:val="28"/>
          <w:u w:val="none"/>
        </w:rPr>
        <w:fldChar w:fldCharType="begin"/>
      </w:r>
      <w:r>
        <w:rPr>
          <w:rFonts w:hint="default" w:ascii="Calibri" w:hAnsi="Calibri" w:eastAsia="Euclid Circular A" w:cs="Calibri"/>
          <w:i w:val="0"/>
          <w:iCs w:val="0"/>
          <w:caps w:val="0"/>
          <w:color w:val="006CFA"/>
          <w:spacing w:val="0"/>
          <w:sz w:val="28"/>
          <w:szCs w:val="28"/>
          <w:u w:val="none"/>
        </w:rPr>
        <w:instrText xml:space="preserve"> HYPERLINK "https://www.mongodb.com/docs/v7.0/core/security-encryption-at-rest/" \t "https://www.mongodb.com/products/capabilities/security/_self" </w:instrText>
      </w:r>
      <w:r>
        <w:rPr>
          <w:rFonts w:hint="default" w:ascii="Calibri" w:hAnsi="Calibri" w:eastAsia="Euclid Circular A" w:cs="Calibri"/>
          <w:i w:val="0"/>
          <w:iCs w:val="0"/>
          <w:caps w:val="0"/>
          <w:color w:val="006CFA"/>
          <w:spacing w:val="0"/>
          <w:sz w:val="28"/>
          <w:szCs w:val="28"/>
          <w:u w:val="none"/>
        </w:rPr>
        <w:fldChar w:fldCharType="separate"/>
      </w:r>
      <w:r>
        <w:rPr>
          <w:rStyle w:val="8"/>
          <w:rFonts w:hint="default" w:ascii="Calibri" w:hAnsi="Calibri" w:eastAsia="Euclid Circular A" w:cs="Calibri"/>
          <w:i w:val="0"/>
          <w:iCs w:val="0"/>
          <w:caps w:val="0"/>
          <w:color w:val="006CFA"/>
          <w:spacing w:val="0"/>
          <w:sz w:val="28"/>
          <w:szCs w:val="28"/>
          <w:u w:val="none"/>
        </w:rPr>
        <w:t>AES-256</w:t>
      </w:r>
      <w:r>
        <w:rPr>
          <w:rFonts w:hint="default" w:ascii="Calibri" w:hAnsi="Calibri" w:eastAsia="Euclid Circular A" w:cs="Calibri"/>
          <w:i w:val="0"/>
          <w:iCs w:val="0"/>
          <w:caps w:val="0"/>
          <w:color w:val="006CFA"/>
          <w:spacing w:val="0"/>
          <w:sz w:val="28"/>
          <w:szCs w:val="28"/>
          <w:u w:val="none"/>
        </w:rPr>
        <w:fldChar w:fldCharType="end"/>
      </w:r>
      <w:r>
        <w:rPr>
          <w:rFonts w:hint="default" w:ascii="Calibri" w:hAnsi="Calibri" w:eastAsia="Euclid Circular A" w:cs="Calibri"/>
          <w:i w:val="0"/>
          <w:iCs w:val="0"/>
          <w:caps w:val="0"/>
          <w:spacing w:val="0"/>
          <w:sz w:val="28"/>
          <w:szCs w:val="28"/>
        </w:rPr>
        <w:t>. You can configure at-rest encryption in MongoDB EA with a </w:t>
      </w:r>
      <w:r>
        <w:rPr>
          <w:rFonts w:hint="default" w:ascii="Calibri" w:hAnsi="Calibri" w:eastAsia="Euclid Circular A" w:cs="Calibri"/>
          <w:i w:val="0"/>
          <w:iCs w:val="0"/>
          <w:caps w:val="0"/>
          <w:color w:val="006CFA"/>
          <w:spacing w:val="0"/>
          <w:sz w:val="28"/>
          <w:szCs w:val="28"/>
          <w:u w:val="none"/>
        </w:rPr>
        <w:fldChar w:fldCharType="begin"/>
      </w:r>
      <w:r>
        <w:rPr>
          <w:rFonts w:hint="default" w:ascii="Calibri" w:hAnsi="Calibri" w:eastAsia="Euclid Circular A" w:cs="Calibri"/>
          <w:i w:val="0"/>
          <w:iCs w:val="0"/>
          <w:caps w:val="0"/>
          <w:color w:val="006CFA"/>
          <w:spacing w:val="0"/>
          <w:sz w:val="28"/>
          <w:szCs w:val="28"/>
          <w:u w:val="none"/>
        </w:rPr>
        <w:instrText xml:space="preserve"> HYPERLINK "https://www.mongodb.com/docs/v7.0/tutorial/configure-encryption/" \t "https://www.mongodb.com/products/capabilities/security/_self" </w:instrText>
      </w:r>
      <w:r>
        <w:rPr>
          <w:rFonts w:hint="default" w:ascii="Calibri" w:hAnsi="Calibri" w:eastAsia="Euclid Circular A" w:cs="Calibri"/>
          <w:i w:val="0"/>
          <w:iCs w:val="0"/>
          <w:caps w:val="0"/>
          <w:color w:val="006CFA"/>
          <w:spacing w:val="0"/>
          <w:sz w:val="28"/>
          <w:szCs w:val="28"/>
          <w:u w:val="none"/>
        </w:rPr>
        <w:fldChar w:fldCharType="separate"/>
      </w:r>
      <w:r>
        <w:rPr>
          <w:rStyle w:val="8"/>
          <w:rFonts w:hint="default" w:ascii="Calibri" w:hAnsi="Calibri" w:eastAsia="Euclid Circular A" w:cs="Calibri"/>
          <w:i w:val="0"/>
          <w:iCs w:val="0"/>
          <w:caps w:val="0"/>
          <w:color w:val="006CFA"/>
          <w:spacing w:val="0"/>
          <w:sz w:val="28"/>
          <w:szCs w:val="28"/>
          <w:u w:val="none"/>
        </w:rPr>
        <w:t>KMIP-enabled</w:t>
      </w:r>
      <w:r>
        <w:rPr>
          <w:rFonts w:hint="default" w:ascii="Calibri" w:hAnsi="Calibri" w:eastAsia="Euclid Circular A" w:cs="Calibri"/>
          <w:i w:val="0"/>
          <w:iCs w:val="0"/>
          <w:caps w:val="0"/>
          <w:color w:val="006CFA"/>
          <w:spacing w:val="0"/>
          <w:sz w:val="28"/>
          <w:szCs w:val="28"/>
          <w:u w:val="none"/>
        </w:rPr>
        <w:fldChar w:fldCharType="end"/>
      </w:r>
      <w:r>
        <w:rPr>
          <w:rFonts w:hint="default" w:ascii="Calibri" w:hAnsi="Calibri" w:eastAsia="Euclid Circular A" w:cs="Calibri"/>
          <w:i w:val="0"/>
          <w:iCs w:val="0"/>
          <w:caps w:val="0"/>
          <w:spacing w:val="0"/>
          <w:sz w:val="28"/>
          <w:szCs w:val="28"/>
        </w:rPr>
        <w:t> key provider.</w:t>
      </w:r>
    </w:p>
    <w:p>
      <w:pPr>
        <w:rPr>
          <w:rFonts w:hint="default" w:ascii="Calibri" w:hAnsi="Calibri" w:cs="Calibri"/>
          <w:sz w:val="28"/>
          <w:szCs w:val="28"/>
        </w:rPr>
      </w:pPr>
    </w:p>
    <w:p>
      <w:pPr>
        <w:rPr>
          <w:rFonts w:hint="default" w:ascii="Calibri" w:hAnsi="Calibri" w:cs="Calibri"/>
          <w:sz w:val="28"/>
          <w:szCs w:val="28"/>
          <w:lang w:val="en-US"/>
        </w:rPr>
      </w:pPr>
      <w:r>
        <w:rPr>
          <w:rFonts w:hint="default" w:ascii="Calibri" w:hAnsi="Calibri" w:eastAsia="Euclid Circular A" w:cs="Calibri"/>
          <w:i w:val="0"/>
          <w:iCs w:val="0"/>
          <w:caps w:val="0"/>
          <w:color w:val="3D4F58"/>
          <w:spacing w:val="0"/>
          <w:sz w:val="28"/>
          <w:szCs w:val="28"/>
        </w:rPr>
        <w:t>customer data is encrypted at-rest by default using AES-256 to secure all volume (disk) data. The process is automated by the transparent disk encryption of your selected cloud provider, and the cloud provider fully manages the encryption keys. You may also choose to enable database-level encryption, which allows you to bring your own encryption keys in AWS Key Management Service (KMS), Google Cloud KMS, or Azure Key Vault.</w:t>
      </w:r>
    </w:p>
    <w:p>
      <w:pPr>
        <w:pStyle w:val="3"/>
        <w:keepNext w:val="0"/>
        <w:keepLines w:val="0"/>
        <w:widowControl/>
        <w:suppressLineNumbers w:val="0"/>
        <w:spacing w:before="720" w:beforeAutospacing="0" w:after="360" w:afterAutospacing="0" w:line="720" w:lineRule="atLeast"/>
        <w:ind w:left="0" w:firstLine="0"/>
        <w:jc w:val="left"/>
        <w:rPr>
          <w:rFonts w:hint="default" w:ascii="Calibri" w:hAnsi="Calibri" w:eastAsia="Euclid Circular A" w:cs="Calibri"/>
          <w:i w:val="0"/>
          <w:iCs w:val="0"/>
          <w:caps w:val="0"/>
          <w:color w:val="001E2B"/>
          <w:spacing w:val="0"/>
          <w:sz w:val="28"/>
          <w:szCs w:val="28"/>
        </w:rPr>
      </w:pPr>
    </w:p>
    <w:p>
      <w:pPr>
        <w:pStyle w:val="3"/>
        <w:keepNext w:val="0"/>
        <w:keepLines w:val="0"/>
        <w:widowControl/>
        <w:suppressLineNumbers w:val="0"/>
        <w:spacing w:before="720" w:beforeAutospacing="0" w:after="360" w:afterAutospacing="0" w:line="720" w:lineRule="atLeast"/>
        <w:ind w:left="0" w:firstLine="0"/>
        <w:jc w:val="left"/>
        <w:rPr>
          <w:rFonts w:hint="default" w:ascii="Calibri" w:hAnsi="Calibri" w:eastAsia="Euclid Circular A" w:cs="Calibri"/>
          <w:i w:val="0"/>
          <w:iCs w:val="0"/>
          <w:caps w:val="0"/>
          <w:color w:val="001E2B"/>
          <w:spacing w:val="0"/>
          <w:sz w:val="28"/>
          <w:szCs w:val="28"/>
        </w:rPr>
      </w:pPr>
    </w:p>
    <w:p>
      <w:pPr>
        <w:pStyle w:val="3"/>
        <w:keepNext w:val="0"/>
        <w:keepLines w:val="0"/>
        <w:widowControl/>
        <w:suppressLineNumbers w:val="0"/>
        <w:spacing w:before="720" w:beforeAutospacing="0" w:after="360" w:afterAutospacing="0" w:line="720" w:lineRule="atLeast"/>
        <w:ind w:left="0" w:firstLine="0"/>
        <w:jc w:val="left"/>
        <w:rPr>
          <w:rFonts w:hint="default" w:ascii="Calibri" w:hAnsi="Calibri" w:eastAsia="Euclid Circular A" w:cs="Calibri"/>
          <w:i w:val="0"/>
          <w:iCs w:val="0"/>
          <w:caps w:val="0"/>
          <w:color w:val="001E2B"/>
          <w:spacing w:val="0"/>
          <w:sz w:val="28"/>
          <w:szCs w:val="28"/>
        </w:rPr>
      </w:pPr>
      <w:r>
        <w:rPr>
          <w:rFonts w:hint="default" w:ascii="Calibri" w:hAnsi="Calibri" w:eastAsia="Euclid Circular A" w:cs="Calibri"/>
          <w:i w:val="0"/>
          <w:iCs w:val="0"/>
          <w:caps w:val="0"/>
          <w:color w:val="001E2B"/>
          <w:spacing w:val="0"/>
          <w:sz w:val="28"/>
          <w:szCs w:val="28"/>
        </w:rPr>
        <w:t>In-Use Encryption</w:t>
      </w:r>
    </w:p>
    <w:p>
      <w:pPr>
        <w:pStyle w:val="9"/>
        <w:keepNext w:val="0"/>
        <w:keepLines w:val="0"/>
        <w:widowControl/>
        <w:suppressLineNumbers w:val="0"/>
        <w:spacing w:before="0" w:beforeAutospacing="0" w:after="0" w:afterAutospacing="0"/>
        <w:ind w:left="0" w:right="0" w:firstLine="0"/>
        <w:jc w:val="left"/>
        <w:rPr>
          <w:rFonts w:hint="default" w:ascii="Calibri" w:hAnsi="Calibri" w:eastAsia="Euclid Circular A" w:cs="Calibri"/>
          <w:i w:val="0"/>
          <w:iCs w:val="0"/>
          <w:caps w:val="0"/>
          <w:spacing w:val="0"/>
          <w:sz w:val="28"/>
          <w:szCs w:val="28"/>
          <w:highlight w:val="lightGray"/>
        </w:rPr>
      </w:pPr>
      <w:r>
        <w:rPr>
          <w:rFonts w:hint="default" w:ascii="Calibri" w:hAnsi="Calibri" w:eastAsia="Euclid Circular A" w:cs="Calibri"/>
          <w:i w:val="0"/>
          <w:iCs w:val="0"/>
          <w:caps w:val="0"/>
          <w:spacing w:val="0"/>
          <w:sz w:val="28"/>
          <w:szCs w:val="28"/>
          <w:highlight w:val="lightGray"/>
        </w:rPr>
        <w:t>Data is encrypted client-side with customer-controlled encryption keys, before being sent, stored, or retrieved from the database. The benefits of this approach are:</w:t>
      </w:r>
    </w:p>
    <w:p>
      <w:pPr>
        <w:keepNext w:val="0"/>
        <w:keepLines w:val="0"/>
        <w:widowControl/>
        <w:numPr>
          <w:numId w:val="0"/>
        </w:numPr>
        <w:suppressLineNumbers w:val="0"/>
        <w:spacing w:before="0" w:beforeAutospacing="1" w:after="0" w:afterAutospacing="1" w:line="480" w:lineRule="atLeast"/>
        <w:ind w:left="-360" w:leftChars="0"/>
        <w:jc w:val="left"/>
        <w:rPr>
          <w:rFonts w:hint="default" w:ascii="Calibri" w:hAnsi="Calibri" w:cs="Calibri"/>
          <w:sz w:val="28"/>
          <w:szCs w:val="28"/>
        </w:rPr>
      </w:pPr>
      <w:r>
        <w:rPr>
          <w:rStyle w:val="10"/>
          <w:rFonts w:hint="default" w:ascii="Calibri" w:hAnsi="Calibri" w:eastAsia="Euclid Circular A" w:cs="Calibri"/>
          <w:i w:val="0"/>
          <w:iCs w:val="0"/>
          <w:caps w:val="0"/>
          <w:color w:val="3D4F58"/>
          <w:spacing w:val="0"/>
          <w:sz w:val="28"/>
          <w:szCs w:val="28"/>
        </w:rPr>
        <w:t>Data encrypted throughout its lifecycle</w:t>
      </w:r>
      <w:r>
        <w:rPr>
          <w:rFonts w:hint="default" w:ascii="Calibri" w:hAnsi="Calibri" w:eastAsia="Euclid Circular A" w:cs="Calibri"/>
          <w:i w:val="0"/>
          <w:iCs w:val="0"/>
          <w:caps w:val="0"/>
          <w:color w:val="3D4F58"/>
          <w:spacing w:val="0"/>
          <w:sz w:val="28"/>
          <w:szCs w:val="28"/>
        </w:rPr>
        <w:br w:type="textWrapping"/>
      </w:r>
      <w:r>
        <w:rPr>
          <w:rFonts w:hint="default" w:ascii="Calibri" w:hAnsi="Calibri" w:eastAsia="Euclid Circular A" w:cs="Calibri"/>
          <w:i w:val="0"/>
          <w:iCs w:val="0"/>
          <w:caps w:val="0"/>
          <w:color w:val="3D4F58"/>
          <w:spacing w:val="0"/>
          <w:sz w:val="28"/>
          <w:szCs w:val="28"/>
        </w:rPr>
        <w:t>The strongest technical control to ensure that data always remains encrypted in-use, in backups, at-rest, and in-transit.</w:t>
      </w:r>
    </w:p>
    <w:p>
      <w:pPr>
        <w:keepNext w:val="0"/>
        <w:keepLines w:val="0"/>
        <w:widowControl/>
        <w:numPr>
          <w:numId w:val="0"/>
        </w:numPr>
        <w:suppressLineNumbers w:val="0"/>
        <w:spacing w:before="0" w:beforeAutospacing="1" w:after="0" w:afterAutospacing="1" w:line="480" w:lineRule="atLeast"/>
        <w:ind w:left="-360" w:leftChars="0"/>
        <w:jc w:val="left"/>
        <w:rPr>
          <w:rFonts w:hint="default" w:ascii="Calibri" w:hAnsi="Calibri" w:cs="Calibri"/>
          <w:sz w:val="28"/>
          <w:szCs w:val="28"/>
        </w:rPr>
      </w:pPr>
      <w:r>
        <w:rPr>
          <w:rStyle w:val="10"/>
          <w:rFonts w:hint="default" w:ascii="Calibri" w:hAnsi="Calibri" w:eastAsia="Euclid Circular A" w:cs="Calibri"/>
          <w:i w:val="0"/>
          <w:iCs w:val="0"/>
          <w:caps w:val="0"/>
          <w:color w:val="3D4F58"/>
          <w:spacing w:val="0"/>
          <w:sz w:val="28"/>
          <w:szCs w:val="28"/>
        </w:rPr>
        <w:t>Faster application development cycle</w:t>
      </w:r>
      <w:r>
        <w:rPr>
          <w:rFonts w:hint="default" w:ascii="Calibri" w:hAnsi="Calibri" w:eastAsia="Euclid Circular A" w:cs="Calibri"/>
          <w:i w:val="0"/>
          <w:iCs w:val="0"/>
          <w:caps w:val="0"/>
          <w:color w:val="3D4F58"/>
          <w:spacing w:val="0"/>
          <w:sz w:val="28"/>
          <w:szCs w:val="28"/>
        </w:rPr>
        <w:br w:type="textWrapping"/>
      </w:r>
      <w:r>
        <w:rPr>
          <w:rFonts w:hint="default" w:ascii="Calibri" w:hAnsi="Calibri" w:eastAsia="Euclid Circular A" w:cs="Calibri"/>
          <w:i w:val="0"/>
          <w:iCs w:val="0"/>
          <w:caps w:val="0"/>
          <w:color w:val="3D4F58"/>
          <w:spacing w:val="0"/>
          <w:sz w:val="28"/>
          <w:szCs w:val="28"/>
        </w:rPr>
        <w:t>MongoDB takes the complexity out of developing applications for sensitive workloads. Developers don’t have to be security or cryptography experts to build encryption into their applications.</w:t>
      </w:r>
    </w:p>
    <w:p>
      <w:pPr>
        <w:keepNext w:val="0"/>
        <w:keepLines w:val="0"/>
        <w:widowControl/>
        <w:numPr>
          <w:numId w:val="0"/>
        </w:numPr>
        <w:suppressLineNumbers w:val="0"/>
        <w:spacing w:before="0" w:beforeAutospacing="1" w:after="0" w:afterAutospacing="1" w:line="480" w:lineRule="atLeast"/>
        <w:ind w:left="-360" w:leftChars="0"/>
        <w:jc w:val="left"/>
        <w:rPr>
          <w:rFonts w:hint="default" w:ascii="Calibri" w:hAnsi="Calibri" w:eastAsia="Euclid Circular A" w:cs="Calibri"/>
          <w:i w:val="0"/>
          <w:iCs w:val="0"/>
          <w:caps w:val="0"/>
          <w:color w:val="3D4F58"/>
          <w:spacing w:val="0"/>
          <w:sz w:val="28"/>
          <w:szCs w:val="28"/>
        </w:rPr>
      </w:pPr>
      <w:r>
        <w:rPr>
          <w:rStyle w:val="10"/>
          <w:rFonts w:hint="default" w:ascii="Calibri" w:hAnsi="Calibri" w:eastAsia="Euclid Circular A" w:cs="Calibri"/>
          <w:i w:val="0"/>
          <w:iCs w:val="0"/>
          <w:caps w:val="0"/>
          <w:color w:val="3D4F58"/>
          <w:spacing w:val="0"/>
          <w:sz w:val="28"/>
          <w:szCs w:val="28"/>
        </w:rPr>
        <w:t>Address critical data privacy use cases</w:t>
      </w:r>
      <w:r>
        <w:rPr>
          <w:rFonts w:hint="default" w:ascii="Calibri" w:hAnsi="Calibri" w:eastAsia="Euclid Circular A" w:cs="Calibri"/>
          <w:i w:val="0"/>
          <w:iCs w:val="0"/>
          <w:caps w:val="0"/>
          <w:color w:val="3D4F58"/>
          <w:spacing w:val="0"/>
          <w:sz w:val="28"/>
          <w:szCs w:val="28"/>
        </w:rPr>
        <w:br w:type="textWrapping"/>
      </w:r>
      <w:r>
        <w:rPr>
          <w:rFonts w:hint="default" w:ascii="Calibri" w:hAnsi="Calibri" w:eastAsia="Euclid Circular A" w:cs="Calibri"/>
          <w:i w:val="0"/>
          <w:iCs w:val="0"/>
          <w:caps w:val="0"/>
          <w:color w:val="3D4F58"/>
          <w:spacing w:val="0"/>
          <w:sz w:val="28"/>
          <w:szCs w:val="28"/>
        </w:rPr>
        <w:t>Helps customers meet strict data privacy requirements such as HIPAA, GDPR, PCI, CCPA and more.</w:t>
      </w:r>
    </w:p>
    <w:p>
      <w:pPr>
        <w:keepNext w:val="0"/>
        <w:keepLines w:val="0"/>
        <w:widowControl/>
        <w:numPr>
          <w:numId w:val="0"/>
        </w:numPr>
        <w:suppressLineNumbers w:val="0"/>
        <w:spacing w:before="0" w:beforeAutospacing="1" w:after="0" w:afterAutospacing="1" w:line="480" w:lineRule="atLeast"/>
        <w:ind w:left="-360" w:leftChars="0"/>
        <w:jc w:val="left"/>
        <w:rPr>
          <w:rFonts w:hint="default" w:ascii="Calibri" w:hAnsi="Calibri" w:eastAsia="Euclid Circular A" w:cs="Calibri"/>
          <w:i w:val="0"/>
          <w:iCs w:val="0"/>
          <w:caps w:val="0"/>
          <w:spacing w:val="0"/>
          <w:sz w:val="28"/>
          <w:szCs w:val="28"/>
        </w:rPr>
      </w:pPr>
      <w:r>
        <w:rPr>
          <w:rFonts w:hint="default" w:ascii="Calibri" w:hAnsi="Calibri" w:eastAsia="Euclid Circular A" w:cs="Calibri"/>
          <w:i w:val="0"/>
          <w:iCs w:val="0"/>
          <w:caps w:val="0"/>
          <w:spacing w:val="0"/>
          <w:sz w:val="28"/>
          <w:szCs w:val="28"/>
        </w:rPr>
        <w:t>MongoDB has two features for encryption in-use to meet your data protection needs.</w:t>
      </w:r>
    </w:p>
    <w:p>
      <w:pPr>
        <w:rPr>
          <w:rFonts w:hint="default" w:ascii="Calibri" w:hAnsi="Calibri" w:cs="Calibri"/>
          <w:b/>
          <w:bCs/>
          <w:sz w:val="28"/>
          <w:szCs w:val="28"/>
          <w:lang w:val="en-US"/>
        </w:rPr>
      </w:pPr>
    </w:p>
    <w:p>
      <w:pPr>
        <w:rPr>
          <w:rFonts w:hint="default" w:ascii="Calibri" w:hAnsi="Calibri" w:cs="Calibri"/>
          <w:sz w:val="28"/>
          <w:szCs w:val="28"/>
          <w:lang w:val="en-US"/>
        </w:rPr>
      </w:pPr>
    </w:p>
    <w:p>
      <w:pPr>
        <w:pStyle w:val="4"/>
        <w:keepNext w:val="0"/>
        <w:keepLines w:val="0"/>
        <w:widowControl/>
        <w:suppressLineNumbers w:val="0"/>
        <w:spacing w:before="480" w:beforeAutospacing="0" w:after="360" w:afterAutospacing="0" w:line="480" w:lineRule="atLeast"/>
        <w:ind w:left="0" w:firstLine="0"/>
        <w:jc w:val="left"/>
        <w:rPr>
          <w:rFonts w:hint="default" w:ascii="Calibri" w:hAnsi="Calibri" w:eastAsia="Euclid Circular A" w:cs="Calibri"/>
          <w:i w:val="0"/>
          <w:iCs w:val="0"/>
          <w:caps w:val="0"/>
          <w:color w:val="001E2B"/>
          <w:spacing w:val="0"/>
          <w:sz w:val="28"/>
          <w:szCs w:val="28"/>
          <w:lang w:val="en-US"/>
        </w:rPr>
      </w:pPr>
      <w:r>
        <w:rPr>
          <w:rFonts w:hint="default" w:ascii="Calibri" w:hAnsi="Calibri" w:eastAsia="Euclid Circular A" w:cs="Calibri"/>
          <w:i w:val="0"/>
          <w:iCs w:val="0"/>
          <w:caps w:val="0"/>
          <w:color w:val="001E2B"/>
          <w:spacing w:val="0"/>
          <w:sz w:val="28"/>
          <w:szCs w:val="28"/>
        </w:rPr>
        <w:t>Client-Side Field Level Encryption</w:t>
      </w:r>
      <w:r>
        <w:rPr>
          <w:rFonts w:hint="default" w:ascii="Calibri" w:hAnsi="Calibri" w:eastAsia="Euclid Circular A" w:cs="Calibri"/>
          <w:i w:val="0"/>
          <w:iCs w:val="0"/>
          <w:caps w:val="0"/>
          <w:color w:val="001E2B"/>
          <w:spacing w:val="0"/>
          <w:sz w:val="28"/>
          <w:szCs w:val="28"/>
          <w:lang w:val="en-US"/>
        </w:rPr>
        <w:t xml:space="preserve"> :</w:t>
      </w:r>
    </w:p>
    <w:p>
      <w:pPr>
        <w:pStyle w:val="9"/>
        <w:keepNext w:val="0"/>
        <w:keepLines w:val="0"/>
        <w:widowControl/>
        <w:suppressLineNumbers w:val="0"/>
        <w:spacing w:before="0" w:beforeAutospacing="0" w:after="0" w:afterAutospacing="0"/>
        <w:ind w:left="0" w:right="0" w:firstLine="0"/>
        <w:jc w:val="left"/>
        <w:rPr>
          <w:rFonts w:hint="default" w:ascii="Calibri" w:hAnsi="Calibri" w:eastAsia="Euclid Circular A" w:cs="Calibri"/>
          <w:i w:val="0"/>
          <w:iCs w:val="0"/>
          <w:caps w:val="0"/>
          <w:color w:val="001E2B"/>
          <w:spacing w:val="0"/>
          <w:sz w:val="28"/>
          <w:szCs w:val="28"/>
        </w:rPr>
      </w:pPr>
      <w:r>
        <w:rPr>
          <w:rFonts w:hint="default" w:ascii="Calibri" w:hAnsi="Calibri" w:eastAsia="Euclid Circular A" w:cs="Calibri"/>
          <w:i w:val="0"/>
          <w:iCs w:val="0"/>
          <w:caps w:val="0"/>
          <w:spacing w:val="0"/>
          <w:sz w:val="28"/>
          <w:szCs w:val="28"/>
        </w:rPr>
        <w:t>Client-Side Field Level Encryption (CSFLE) is an in-use encryption capability that enables a client application to encrypt sensitive data before storing it in the MongoDB database. Sensitive data is transparently encrypted, remains encrypted throughout its lifecycle, and is only decrypted on the client side.</w:t>
      </w:r>
    </w:p>
    <w:p>
      <w:pPr>
        <w:pStyle w:val="4"/>
        <w:keepNext w:val="0"/>
        <w:keepLines w:val="0"/>
        <w:widowControl/>
        <w:suppressLineNumbers w:val="0"/>
        <w:spacing w:before="480" w:beforeAutospacing="0" w:after="360" w:afterAutospacing="0" w:line="480" w:lineRule="atLeast"/>
        <w:ind w:left="0" w:firstLine="0"/>
        <w:jc w:val="left"/>
        <w:rPr>
          <w:rFonts w:hint="default" w:ascii="Calibri" w:hAnsi="Calibri" w:eastAsia="Euclid Circular A" w:cs="Calibri"/>
          <w:i w:val="0"/>
          <w:iCs w:val="0"/>
          <w:caps w:val="0"/>
          <w:color w:val="001E2B"/>
          <w:spacing w:val="0"/>
          <w:sz w:val="28"/>
          <w:szCs w:val="28"/>
        </w:rPr>
      </w:pPr>
    </w:p>
    <w:p>
      <w:pPr>
        <w:pStyle w:val="4"/>
        <w:keepNext w:val="0"/>
        <w:keepLines w:val="0"/>
        <w:widowControl/>
        <w:suppressLineNumbers w:val="0"/>
        <w:spacing w:before="480" w:beforeAutospacing="0" w:after="360" w:afterAutospacing="0" w:line="480" w:lineRule="atLeast"/>
        <w:ind w:left="0" w:firstLine="0"/>
        <w:jc w:val="left"/>
        <w:rPr>
          <w:rFonts w:hint="default" w:ascii="Calibri" w:hAnsi="Calibri" w:eastAsia="Euclid Circular A" w:cs="Calibri"/>
          <w:i w:val="0"/>
          <w:iCs w:val="0"/>
          <w:caps w:val="0"/>
          <w:color w:val="001E2B"/>
          <w:spacing w:val="0"/>
          <w:sz w:val="28"/>
          <w:szCs w:val="28"/>
          <w:lang w:val="en-US"/>
        </w:rPr>
      </w:pPr>
      <w:r>
        <w:rPr>
          <w:rFonts w:hint="default" w:ascii="Calibri" w:hAnsi="Calibri" w:eastAsia="Euclid Circular A" w:cs="Calibri"/>
          <w:i w:val="0"/>
          <w:iCs w:val="0"/>
          <w:caps w:val="0"/>
          <w:color w:val="001E2B"/>
          <w:spacing w:val="0"/>
          <w:sz w:val="28"/>
          <w:szCs w:val="28"/>
        </w:rPr>
        <w:t>Queryable Encryption</w:t>
      </w:r>
      <w:r>
        <w:rPr>
          <w:rFonts w:hint="default" w:ascii="Calibri" w:hAnsi="Calibri" w:eastAsia="Euclid Circular A" w:cs="Calibri"/>
          <w:i w:val="0"/>
          <w:iCs w:val="0"/>
          <w:caps w:val="0"/>
          <w:color w:val="001E2B"/>
          <w:spacing w:val="0"/>
          <w:sz w:val="28"/>
          <w:szCs w:val="28"/>
          <w:lang w:val="en-US"/>
        </w:rPr>
        <w:t xml:space="preserve"> :</w:t>
      </w:r>
    </w:p>
    <w:p>
      <w:pPr>
        <w:pStyle w:val="9"/>
        <w:keepNext w:val="0"/>
        <w:keepLines w:val="0"/>
        <w:widowControl/>
        <w:suppressLineNumbers w:val="0"/>
        <w:spacing w:before="0" w:beforeAutospacing="0" w:after="0" w:afterAutospacing="0"/>
        <w:ind w:left="0" w:right="0" w:firstLine="0"/>
        <w:jc w:val="left"/>
        <w:rPr>
          <w:rFonts w:hint="default" w:ascii="Calibri" w:hAnsi="Calibri" w:eastAsia="Euclid Circular A" w:cs="Calibri"/>
          <w:i w:val="0"/>
          <w:iCs w:val="0"/>
          <w:caps w:val="0"/>
          <w:spacing w:val="0"/>
          <w:sz w:val="28"/>
          <w:szCs w:val="28"/>
        </w:rPr>
      </w:pPr>
      <w:r>
        <w:rPr>
          <w:rFonts w:hint="default" w:ascii="Calibri" w:hAnsi="Calibri" w:eastAsia="Euclid Circular A" w:cs="Calibri"/>
          <w:i w:val="0"/>
          <w:iCs w:val="0"/>
          <w:caps w:val="0"/>
          <w:spacing w:val="0"/>
          <w:sz w:val="28"/>
          <w:szCs w:val="28"/>
        </w:rPr>
        <w:t>Queryable Encryption is an in-use encryption capability that enables an application to encrypt sensitive data from the client-side, store the encrypted data in the MongoDB database, and run expressive queries on the encrypted data.</w:t>
      </w:r>
    </w:p>
    <w:p>
      <w:pPr>
        <w:pStyle w:val="9"/>
        <w:keepNext w:val="0"/>
        <w:keepLines w:val="0"/>
        <w:widowControl/>
        <w:suppressLineNumbers w:val="0"/>
        <w:spacing w:before="0" w:beforeAutospacing="0" w:after="0" w:afterAutospacing="0"/>
        <w:ind w:left="0" w:right="0" w:firstLine="0"/>
        <w:jc w:val="left"/>
        <w:rPr>
          <w:rFonts w:hint="default" w:ascii="Calibri" w:hAnsi="Calibri" w:eastAsia="Euclid Circular A" w:cs="Calibri"/>
          <w:i w:val="0"/>
          <w:iCs w:val="0"/>
          <w:caps w:val="0"/>
          <w:spacing w:val="0"/>
          <w:sz w:val="28"/>
          <w:szCs w:val="28"/>
        </w:rPr>
      </w:pPr>
    </w:p>
    <w:p>
      <w:pPr>
        <w:pStyle w:val="9"/>
        <w:keepNext w:val="0"/>
        <w:keepLines w:val="0"/>
        <w:widowControl/>
        <w:suppressLineNumbers w:val="0"/>
        <w:spacing w:before="0" w:beforeAutospacing="0" w:after="0" w:afterAutospacing="0"/>
        <w:ind w:left="0" w:right="0" w:firstLine="0"/>
        <w:jc w:val="left"/>
        <w:rPr>
          <w:rFonts w:hint="default" w:ascii="Calibri" w:hAnsi="Calibri" w:eastAsia="Euclid Circular A" w:cs="Calibri"/>
          <w:i w:val="0"/>
          <w:iCs w:val="0"/>
          <w:caps w:val="0"/>
          <w:spacing w:val="0"/>
          <w:sz w:val="28"/>
          <w:szCs w:val="28"/>
        </w:rPr>
      </w:pPr>
    </w:p>
    <w:p>
      <w:pPr>
        <w:pStyle w:val="9"/>
        <w:keepNext w:val="0"/>
        <w:keepLines w:val="0"/>
        <w:widowControl/>
        <w:suppressLineNumbers w:val="0"/>
        <w:spacing w:before="0" w:beforeAutospacing="0" w:after="0" w:afterAutospacing="0"/>
        <w:ind w:left="0" w:right="0" w:firstLine="0"/>
        <w:jc w:val="left"/>
        <w:rPr>
          <w:rFonts w:hint="default" w:ascii="Calibri" w:hAnsi="Calibri" w:eastAsia="Euclid Circular A" w:cs="Calibri"/>
          <w:b/>
          <w:bCs/>
          <w:i w:val="0"/>
          <w:iCs w:val="0"/>
          <w:caps w:val="0"/>
          <w:spacing w:val="0"/>
          <w:sz w:val="28"/>
          <w:szCs w:val="28"/>
          <w:lang w:val="en-US"/>
        </w:rPr>
      </w:pPr>
      <w:r>
        <w:rPr>
          <w:rFonts w:hint="default" w:ascii="Calibri" w:hAnsi="Calibri" w:eastAsia="Euclid Circular A" w:cs="Calibri"/>
          <w:b/>
          <w:bCs/>
          <w:i w:val="0"/>
          <w:iCs w:val="0"/>
          <w:spacing w:val="0"/>
          <w:sz w:val="28"/>
          <w:szCs w:val="28"/>
          <w:lang w:val="en-US"/>
        </w:rPr>
        <w:t>S</w:t>
      </w:r>
      <w:r>
        <w:rPr>
          <w:rFonts w:hint="default" w:ascii="Calibri" w:hAnsi="Calibri" w:eastAsia="Euclid Circular A" w:cs="Calibri"/>
          <w:b/>
          <w:bCs/>
          <w:i w:val="0"/>
          <w:iCs w:val="0"/>
          <w:caps w:val="0"/>
          <w:spacing w:val="0"/>
          <w:sz w:val="28"/>
          <w:szCs w:val="28"/>
          <w:lang w:val="en-US"/>
        </w:rPr>
        <w:t>teps :</w:t>
      </w:r>
    </w:p>
    <w:p>
      <w:pPr>
        <w:pStyle w:val="9"/>
        <w:keepNext w:val="0"/>
        <w:keepLines w:val="0"/>
        <w:widowControl/>
        <w:suppressLineNumbers w:val="0"/>
        <w:spacing w:before="0" w:beforeAutospacing="0" w:after="0" w:afterAutospacing="0"/>
        <w:ind w:left="0" w:right="0" w:firstLine="0"/>
        <w:jc w:val="left"/>
        <w:rPr>
          <w:rFonts w:hint="default" w:ascii="Calibri" w:hAnsi="Calibri" w:eastAsia="Euclid Circular A" w:cs="Calibri"/>
          <w:i w:val="0"/>
          <w:iCs w:val="0"/>
          <w:caps w:val="0"/>
          <w:spacing w:val="0"/>
          <w:sz w:val="28"/>
          <w:szCs w:val="28"/>
          <w:lang w:val="en-US"/>
        </w:rPr>
      </w:pPr>
    </w:p>
    <w:p>
      <w:pPr>
        <w:rPr>
          <w:rFonts w:hint="default" w:ascii="Calibri" w:hAnsi="Calibri" w:cs="Calibri"/>
          <w:sz w:val="28"/>
          <w:szCs w:val="28"/>
          <w:lang w:val="en-US"/>
        </w:rPr>
      </w:pPr>
      <w:r>
        <w:rPr>
          <w:rFonts w:hint="default" w:ascii="Calibri" w:hAnsi="Calibri" w:cs="Calibri"/>
          <w:sz w:val="28"/>
          <w:szCs w:val="28"/>
          <w:lang w:val="en-US"/>
        </w:rPr>
        <w:t xml:space="preserve">1.An user submit the query and mongodb driver analyses the query </w:t>
      </w:r>
    </w:p>
    <w:p>
      <w:pPr>
        <w:rPr>
          <w:rFonts w:hint="default" w:ascii="Calibri" w:hAnsi="Calibri" w:cs="Calibri"/>
          <w:sz w:val="28"/>
          <w:szCs w:val="28"/>
          <w:lang w:val="en-US"/>
        </w:rPr>
      </w:pPr>
    </w:p>
    <w:p>
      <w:pPr>
        <w:rPr>
          <w:rFonts w:hint="default" w:ascii="Calibri" w:hAnsi="Calibri" w:cs="Calibri"/>
          <w:sz w:val="28"/>
          <w:szCs w:val="28"/>
          <w:lang w:val="en-US"/>
        </w:rPr>
      </w:pPr>
      <w:r>
        <w:rPr>
          <w:rFonts w:hint="default" w:ascii="Calibri" w:hAnsi="Calibri" w:cs="Calibri"/>
          <w:sz w:val="28"/>
          <w:szCs w:val="28"/>
          <w:lang w:val="en-US"/>
        </w:rPr>
        <w:t xml:space="preserve">2.The driver recognises the query and reuest the key from key provider </w:t>
      </w:r>
    </w:p>
    <w:p>
      <w:pPr>
        <w:rPr>
          <w:rFonts w:hint="default" w:ascii="Calibri" w:hAnsi="Calibri" w:cs="Calibri"/>
          <w:sz w:val="28"/>
          <w:szCs w:val="28"/>
          <w:lang w:val="en-US"/>
        </w:rPr>
      </w:pPr>
    </w:p>
    <w:p>
      <w:pPr>
        <w:numPr>
          <w:ilvl w:val="0"/>
          <w:numId w:val="1"/>
        </w:numPr>
        <w:rPr>
          <w:rFonts w:hint="default" w:ascii="Calibri" w:hAnsi="Calibri" w:cs="Calibri"/>
          <w:sz w:val="28"/>
          <w:szCs w:val="28"/>
          <w:lang w:val="en-US"/>
        </w:rPr>
      </w:pPr>
      <w:r>
        <w:rPr>
          <w:rFonts w:hint="default" w:ascii="Calibri" w:hAnsi="Calibri" w:cs="Calibri"/>
          <w:sz w:val="28"/>
          <w:szCs w:val="28"/>
          <w:lang w:val="en-US"/>
        </w:rPr>
        <w:t xml:space="preserve">The driver gets the key from the key provider </w:t>
      </w:r>
    </w:p>
    <w:p>
      <w:pPr>
        <w:numPr>
          <w:ilvl w:val="0"/>
          <w:numId w:val="0"/>
        </w:numPr>
        <w:rPr>
          <w:rFonts w:hint="default" w:ascii="Calibri" w:hAnsi="Calibri" w:cs="Calibri"/>
          <w:sz w:val="28"/>
          <w:szCs w:val="28"/>
          <w:lang w:val="en-US"/>
        </w:rPr>
      </w:pPr>
    </w:p>
    <w:p>
      <w:pPr>
        <w:numPr>
          <w:ilvl w:val="0"/>
          <w:numId w:val="1"/>
        </w:numPr>
        <w:ind w:left="0" w:leftChars="0" w:firstLine="0" w:firstLineChars="0"/>
        <w:rPr>
          <w:rFonts w:hint="default" w:ascii="Calibri" w:hAnsi="Calibri" w:cs="Calibri"/>
          <w:sz w:val="28"/>
          <w:szCs w:val="28"/>
          <w:lang w:val="en-US"/>
        </w:rPr>
      </w:pPr>
      <w:r>
        <w:rPr>
          <w:rFonts w:hint="default" w:ascii="Calibri" w:hAnsi="Calibri" w:cs="Calibri"/>
          <w:sz w:val="28"/>
          <w:szCs w:val="28"/>
          <w:lang w:val="en-US"/>
        </w:rPr>
        <w:t xml:space="preserve">The driver submits the query to server </w:t>
      </w:r>
    </w:p>
    <w:p>
      <w:pPr>
        <w:numPr>
          <w:ilvl w:val="0"/>
          <w:numId w:val="0"/>
        </w:numPr>
        <w:rPr>
          <w:rFonts w:hint="default" w:ascii="Calibri" w:hAnsi="Calibri" w:cs="Calibri"/>
          <w:sz w:val="28"/>
          <w:szCs w:val="28"/>
          <w:lang w:val="en-US"/>
        </w:rPr>
      </w:pPr>
    </w:p>
    <w:p>
      <w:pPr>
        <w:numPr>
          <w:ilvl w:val="0"/>
          <w:numId w:val="1"/>
        </w:numPr>
        <w:ind w:left="0" w:leftChars="0" w:firstLine="0" w:firstLineChars="0"/>
        <w:rPr>
          <w:rFonts w:hint="default" w:ascii="Calibri" w:hAnsi="Calibri" w:cs="Calibri"/>
          <w:sz w:val="28"/>
          <w:szCs w:val="28"/>
          <w:lang w:val="en-US"/>
        </w:rPr>
      </w:pPr>
      <w:r>
        <w:rPr>
          <w:rFonts w:hint="default" w:ascii="Calibri" w:hAnsi="Calibri" w:cs="Calibri"/>
          <w:sz w:val="28"/>
          <w:szCs w:val="28"/>
          <w:lang w:val="en-US"/>
        </w:rPr>
        <w:t xml:space="preserve">The mongodb server process the query on fulley encryped data </w:t>
      </w:r>
    </w:p>
    <w:p>
      <w:pPr>
        <w:numPr>
          <w:ilvl w:val="0"/>
          <w:numId w:val="0"/>
        </w:numPr>
        <w:rPr>
          <w:rFonts w:hint="default" w:ascii="Calibri" w:hAnsi="Calibri" w:cs="Calibri"/>
          <w:sz w:val="28"/>
          <w:szCs w:val="28"/>
          <w:lang w:val="en-US"/>
        </w:rPr>
      </w:pPr>
    </w:p>
    <w:p>
      <w:pPr>
        <w:numPr>
          <w:ilvl w:val="0"/>
          <w:numId w:val="1"/>
        </w:numPr>
        <w:ind w:left="0" w:leftChars="0" w:firstLine="0" w:firstLineChars="0"/>
        <w:rPr>
          <w:rFonts w:hint="default" w:ascii="Calibri" w:hAnsi="Calibri" w:cs="Calibri"/>
          <w:sz w:val="28"/>
          <w:szCs w:val="28"/>
          <w:lang w:val="en-US"/>
        </w:rPr>
      </w:pPr>
      <w:r>
        <w:rPr>
          <w:rFonts w:hint="default" w:ascii="Calibri" w:hAnsi="Calibri" w:cs="Calibri"/>
          <w:sz w:val="28"/>
          <w:szCs w:val="28"/>
          <w:lang w:val="en-US"/>
        </w:rPr>
        <w:t xml:space="preserve">The mongodb server the encrypted data to driver </w:t>
      </w:r>
    </w:p>
    <w:p>
      <w:pPr>
        <w:numPr>
          <w:ilvl w:val="0"/>
          <w:numId w:val="0"/>
        </w:numPr>
        <w:rPr>
          <w:rFonts w:hint="default" w:ascii="Calibri" w:hAnsi="Calibri" w:cs="Calibri"/>
          <w:sz w:val="28"/>
          <w:szCs w:val="28"/>
          <w:lang w:val="en-US"/>
        </w:rPr>
      </w:pPr>
    </w:p>
    <w:p>
      <w:pPr>
        <w:numPr>
          <w:ilvl w:val="0"/>
          <w:numId w:val="1"/>
        </w:numPr>
        <w:ind w:left="0" w:leftChars="0" w:firstLine="0" w:firstLineChars="0"/>
        <w:rPr>
          <w:rFonts w:hint="default" w:ascii="Calibri" w:hAnsi="Calibri" w:cs="Calibri"/>
          <w:sz w:val="28"/>
          <w:szCs w:val="28"/>
          <w:lang w:val="en-US"/>
        </w:rPr>
      </w:pPr>
      <w:r>
        <w:rPr>
          <w:rFonts w:hint="default" w:ascii="Calibri" w:hAnsi="Calibri" w:cs="Calibri"/>
          <w:sz w:val="28"/>
          <w:szCs w:val="28"/>
          <w:lang w:val="en-US"/>
        </w:rPr>
        <w:t xml:space="preserve">The query result are decrypted along with key on client side </w:t>
      </w:r>
    </w:p>
    <w:p>
      <w:pPr>
        <w:rPr>
          <w:rFonts w:hint="default" w:ascii="Calibri" w:hAnsi="Calibri" w:cs="Calibri"/>
          <w:sz w:val="28"/>
          <w:szCs w:val="28"/>
          <w:lang w:val="en-US"/>
        </w:rPr>
      </w:pPr>
    </w:p>
    <w:p>
      <w:pPr>
        <w:pStyle w:val="9"/>
        <w:keepNext w:val="0"/>
        <w:keepLines w:val="0"/>
        <w:widowControl/>
        <w:suppressLineNumbers w:val="0"/>
        <w:spacing w:before="0" w:beforeAutospacing="0" w:after="0" w:afterAutospacing="0"/>
        <w:ind w:left="0" w:right="0" w:firstLine="0"/>
        <w:jc w:val="left"/>
        <w:rPr>
          <w:rFonts w:hint="default" w:ascii="Calibri" w:hAnsi="Calibri" w:eastAsia="Euclid Circular A" w:cs="Calibri"/>
          <w:i w:val="0"/>
          <w:iCs w:val="0"/>
          <w:caps w:val="0"/>
          <w:spacing w:val="0"/>
          <w:sz w:val="28"/>
          <w:szCs w:val="28"/>
        </w:rPr>
      </w:pPr>
      <w:bookmarkStart w:id="0" w:name="_GoBack"/>
      <w:bookmarkEnd w:id="0"/>
    </w:p>
    <w:p>
      <w:pPr>
        <w:rPr>
          <w:rFonts w:hint="default" w:ascii="Calibri" w:hAnsi="Calibri" w:cs="Calibri"/>
          <w:sz w:val="28"/>
          <w:szCs w:val="28"/>
        </w:rPr>
      </w:pPr>
      <w:r>
        <w:rPr>
          <w:rFonts w:hint="default" w:ascii="Calibri" w:hAnsi="Calibri" w:cs="Calibri"/>
          <w:sz w:val="28"/>
          <w:szCs w:val="28"/>
        </w:rPr>
        <w:drawing>
          <wp:inline distT="0" distB="0" distL="114300" distR="114300">
            <wp:extent cx="5271135" cy="430085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1135" cy="4300855"/>
                    </a:xfrm>
                    <a:prstGeom prst="rect">
                      <a:avLst/>
                    </a:prstGeom>
                    <a:noFill/>
                    <a:ln>
                      <a:noFill/>
                    </a:ln>
                  </pic:spPr>
                </pic:pic>
              </a:graphicData>
            </a:graphic>
          </wp:inline>
        </w:drawing>
      </w:r>
    </w:p>
    <w:p>
      <w:pPr>
        <w:rPr>
          <w:rFonts w:hint="default" w:ascii="Calibri" w:hAnsi="Calibri" w:cs="Calibri"/>
          <w:sz w:val="28"/>
          <w:szCs w:val="28"/>
        </w:rPr>
      </w:pPr>
    </w:p>
    <w:p>
      <w:pPr>
        <w:pStyle w:val="2"/>
        <w:keepNext w:val="0"/>
        <w:keepLines w:val="0"/>
        <w:widowControl/>
        <w:suppressLineNumbers w:val="0"/>
        <w:shd w:val="clear" w:fill="FFFFFF"/>
        <w:spacing w:before="240" w:beforeAutospacing="0" w:after="360" w:afterAutospacing="0" w:line="600" w:lineRule="atLeast"/>
        <w:ind w:left="0" w:firstLine="0"/>
        <w:rPr>
          <w:rFonts w:hint="default" w:ascii="Calibri" w:hAnsi="Calibri" w:eastAsia="Times New Roman" w:cs="Calibri"/>
          <w:i w:val="0"/>
          <w:iCs w:val="0"/>
          <w:caps w:val="0"/>
          <w:color w:val="auto"/>
          <w:spacing w:val="0"/>
          <w:sz w:val="28"/>
          <w:szCs w:val="28"/>
          <w:shd w:val="clear" w:fill="FFFFFF"/>
        </w:rPr>
      </w:pPr>
    </w:p>
    <w:p>
      <w:pPr>
        <w:pStyle w:val="2"/>
        <w:keepNext w:val="0"/>
        <w:keepLines w:val="0"/>
        <w:widowControl/>
        <w:suppressLineNumbers w:val="0"/>
        <w:shd w:val="clear" w:fill="FFFFFF"/>
        <w:spacing w:before="240" w:beforeAutospacing="0" w:after="360" w:afterAutospacing="0" w:line="600" w:lineRule="atLeast"/>
        <w:ind w:left="0" w:firstLine="0"/>
        <w:rPr>
          <w:rFonts w:hint="default" w:ascii="Calibri" w:hAnsi="Calibri" w:eastAsia="Times New Roman" w:cs="Calibri"/>
          <w:i w:val="0"/>
          <w:iCs w:val="0"/>
          <w:caps w:val="0"/>
          <w:color w:val="auto"/>
          <w:spacing w:val="0"/>
          <w:sz w:val="28"/>
          <w:szCs w:val="28"/>
        </w:rPr>
      </w:pPr>
      <w:r>
        <w:rPr>
          <w:rFonts w:hint="default" w:ascii="Calibri" w:hAnsi="Calibri" w:eastAsia="Times New Roman" w:cs="Calibri"/>
          <w:i w:val="0"/>
          <w:iCs w:val="0"/>
          <w:caps w:val="0"/>
          <w:color w:val="auto"/>
          <w:spacing w:val="0"/>
          <w:sz w:val="28"/>
          <w:szCs w:val="28"/>
          <w:shd w:val="clear" w:fill="FFFFFF"/>
        </w:rPr>
        <w:t>Restrict Write Operations to MongoDB</w:t>
      </w:r>
      <w:r>
        <w:rPr>
          <w:rFonts w:hint="default" w:ascii="Calibri" w:hAnsi="Calibri" w:eastAsia="Times New Roman" w:cs="Calibri"/>
          <w:i w:val="0"/>
          <w:iCs w:val="0"/>
          <w:caps w:val="0"/>
          <w:color w:val="auto"/>
          <w:spacing w:val="0"/>
          <w:sz w:val="28"/>
          <w:szCs w:val="28"/>
          <w:u w:val="none"/>
          <w:bdr w:val="none" w:color="auto" w:sz="0" w:space="0"/>
          <w:shd w:val="clear" w:fill="FFFFFF"/>
        </w:rPr>
        <w:drawing>
          <wp:inline distT="0" distB="0" distL="114300" distR="114300">
            <wp:extent cx="95250" cy="95250"/>
            <wp:effectExtent l="0" t="0" r="0" b="0"/>
            <wp:docPr id="3" name="Picture 3" descr="IMG_256">
              <a:hlinkClick xmlns:a="http://schemas.openxmlformats.org/drawingml/2006/main" r:id="rId5" tooltip="Permalink to this head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95250" cy="95250"/>
                    </a:xfrm>
                    <a:prstGeom prst="rect">
                      <a:avLst/>
                    </a:prstGeom>
                    <a:noFill/>
                  </pic:spPr>
                </pic:pic>
              </a:graphicData>
            </a:graphic>
          </wp:inline>
        </w:drawing>
      </w:r>
    </w:p>
    <w:p>
      <w:pPr>
        <w:pStyle w:val="9"/>
        <w:keepNext w:val="0"/>
        <w:keepLines w:val="0"/>
        <w:widowControl/>
        <w:suppressLineNumbers w:val="0"/>
        <w:shd w:val="clear" w:fill="FFFFFF"/>
        <w:spacing w:before="0" w:beforeAutospacing="1" w:after="240" w:afterAutospacing="0" w:line="420" w:lineRule="atLeast"/>
        <w:ind w:left="0" w:right="0" w:firstLine="0"/>
        <w:rPr>
          <w:rFonts w:hint="default" w:ascii="Calibri" w:hAnsi="Calibri" w:eastAsia="Helvetica" w:cs="Calibri"/>
          <w:i w:val="0"/>
          <w:iCs w:val="0"/>
          <w:caps w:val="0"/>
          <w:color w:val="auto"/>
          <w:spacing w:val="0"/>
          <w:sz w:val="28"/>
          <w:szCs w:val="28"/>
        </w:rPr>
      </w:pPr>
      <w:r>
        <w:rPr>
          <w:rFonts w:hint="default" w:ascii="Calibri" w:hAnsi="Calibri" w:eastAsia="Helvetica" w:cs="Calibri"/>
          <w:i w:val="0"/>
          <w:iCs w:val="0"/>
          <w:caps w:val="0"/>
          <w:color w:val="auto"/>
          <w:spacing w:val="0"/>
          <w:sz w:val="28"/>
          <w:szCs w:val="28"/>
          <w:shd w:val="clear" w:fill="FFFFFF"/>
        </w:rPr>
        <w:t>You can use the </w:t>
      </w:r>
      <w:r>
        <w:rPr>
          <w:rStyle w:val="7"/>
          <w:rFonts w:hint="default" w:ascii="Calibri" w:hAnsi="Calibri" w:eastAsia="monospace" w:cs="Calibri"/>
          <w:i w:val="0"/>
          <w:iCs w:val="0"/>
          <w:caps w:val="0"/>
          <w:color w:val="auto"/>
          <w:spacing w:val="0"/>
          <w:sz w:val="28"/>
          <w:szCs w:val="28"/>
          <w:bdr w:val="single" w:color="E8EDEB" w:sz="6" w:space="0"/>
          <w:shd w:val="clear" w:fill="F9FBFA"/>
        </w:rPr>
        <w:t>readOnly</w:t>
      </w:r>
      <w:r>
        <w:rPr>
          <w:rFonts w:hint="default" w:ascii="Calibri" w:hAnsi="Calibri" w:eastAsia="Helvetica" w:cs="Calibri"/>
          <w:i w:val="0"/>
          <w:iCs w:val="0"/>
          <w:caps w:val="0"/>
          <w:color w:val="auto"/>
          <w:spacing w:val="0"/>
          <w:sz w:val="28"/>
          <w:szCs w:val="28"/>
          <w:shd w:val="clear" w:fill="FFFFFF"/>
        </w:rPr>
        <w:t> option to prevent users from performing write operations to your MongoDB deployment through Compass. If you enable the </w:t>
      </w:r>
      <w:r>
        <w:rPr>
          <w:rStyle w:val="7"/>
          <w:rFonts w:hint="default" w:ascii="Calibri" w:hAnsi="Calibri" w:eastAsia="monospace" w:cs="Calibri"/>
          <w:i w:val="0"/>
          <w:iCs w:val="0"/>
          <w:caps w:val="0"/>
          <w:color w:val="auto"/>
          <w:spacing w:val="0"/>
          <w:sz w:val="28"/>
          <w:szCs w:val="28"/>
          <w:bdr w:val="single" w:color="E8EDEB" w:sz="6" w:space="0"/>
          <w:shd w:val="clear" w:fill="F9FBFA"/>
        </w:rPr>
        <w:t>readOnly</w:t>
      </w:r>
      <w:r>
        <w:rPr>
          <w:rFonts w:hint="default" w:ascii="Calibri" w:hAnsi="Calibri" w:eastAsia="Helvetica" w:cs="Calibri"/>
          <w:i w:val="0"/>
          <w:iCs w:val="0"/>
          <w:caps w:val="0"/>
          <w:color w:val="auto"/>
          <w:spacing w:val="0"/>
          <w:sz w:val="28"/>
          <w:szCs w:val="28"/>
          <w:shd w:val="clear" w:fill="FFFFFF"/>
        </w:rPr>
        <w:t> option, users cannot modify documents, create indexes, or specify validation rules.</w:t>
      </w:r>
    </w:p>
    <w:p>
      <w:pPr>
        <w:rPr>
          <w:rFonts w:hint="default" w:ascii="Calibri" w:hAnsi="Calibri" w:cs="Calibri"/>
          <w:color w:val="auto"/>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Euclid Circular 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5386E8"/>
    <w:multiLevelType w:val="singleLevel"/>
    <w:tmpl w:val="7C5386E8"/>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894415"/>
    <w:rsid w:val="06D24C60"/>
    <w:rsid w:val="112555A0"/>
    <w:rsid w:val="1C840E30"/>
    <w:rsid w:val="307B2717"/>
    <w:rsid w:val="343B5B34"/>
    <w:rsid w:val="36743EE1"/>
    <w:rsid w:val="390D035C"/>
    <w:rsid w:val="429D1FEC"/>
    <w:rsid w:val="429F0470"/>
    <w:rsid w:val="66361BAE"/>
    <w:rsid w:val="6D7026B9"/>
    <w:rsid w:val="6F894415"/>
    <w:rsid w:val="7D895670"/>
    <w:rsid w:val="7D995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 w:type="paragraph" w:styleId="9">
    <w:name w:val="Normal (Web)"/>
    <w:basedOn w:val="1"/>
    <w:uiPriority w:val="0"/>
    <w:rPr>
      <w:sz w:val="24"/>
      <w:szCs w:val="24"/>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svg"/><Relationship Id="rId6" Type="http://schemas.openxmlformats.org/officeDocument/2006/relationships/image" Target="media/image2.png"/><Relationship Id="rId5" Type="http://schemas.openxmlformats.org/officeDocument/2006/relationships/hyperlink" Target="https://www.mongodb.com/docs/compass/current/settings/read-only/#restrict-write-operations-to-mongodb"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2024-05-20T09:13:00Z</dcterms:created>
  <dc:creator>raghu veer</dc:creator>
  <cp:lastModifiedBy>raghu veer</cp:lastModifiedBy>
  <dcterms:modified xsi:type="dcterms:W3CDTF">2024-05-20T10:43:37Z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5E955C30607344C388B31BECDCCF8BF0_11</vt:lpwstr>
  </property>
</Properties>
</file>