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CEB" w:rsidRPr="009F15BB" w:rsidRDefault="00C47D03" w:rsidP="006133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47D03">
        <w:rPr>
          <w:noProof/>
        </w:rPr>
        <w:pict>
          <v:oval id="_x0000_s1059" style="position:absolute;left:0;text-align:left;margin-left:130.5pt;margin-top:0;width:285pt;height:38.25pt;z-index:25166131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59">
              <w:txbxContent>
                <w:p w:rsidR="00E85CEB" w:rsidRPr="002D11BC" w:rsidRDefault="002D11BC" w:rsidP="002D11BC">
                  <w:pPr>
                    <w:rPr>
                      <w:szCs w:val="24"/>
                    </w:rPr>
                  </w:pPr>
                  <w:r w:rsidRPr="002D11BC">
                    <w:rPr>
                      <w:szCs w:val="24"/>
                    </w:rPr>
                    <w:t>View Crop Data Sets</w:t>
                  </w:r>
                  <w:proofErr w:type="gramStart"/>
                  <w:r w:rsidRPr="002D11BC">
                    <w:rPr>
                      <w:szCs w:val="24"/>
                    </w:rPr>
                    <w:t>,</w:t>
                  </w:r>
                  <w:r w:rsidRPr="002D11BC">
                    <w:t xml:space="preserve"> </w:t>
                  </w:r>
                  <w:r w:rsidRPr="002D11BC">
                    <w:rPr>
                      <w:szCs w:val="24"/>
                    </w:rPr>
                    <w:t>,</w:t>
                  </w:r>
                  <w:proofErr w:type="gramEnd"/>
                </w:p>
              </w:txbxContent>
            </v:textbox>
          </v:oval>
        </w:pict>
      </w:r>
      <w:r w:rsidR="00E85CEB" w:rsidRPr="009F15BB">
        <w:rPr>
          <w:rFonts w:ascii="Times New Roman" w:hAnsi="Times New Roman" w:cs="Times New Roman"/>
          <w:b/>
          <w:sz w:val="32"/>
          <w:szCs w:val="32"/>
        </w:rPr>
        <w:t>Use case</w:t>
      </w:r>
      <w:r w:rsidR="00E85CEB" w:rsidRPr="009F15BB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E85CEB" w:rsidRDefault="00C47D03" w:rsidP="00E85CEB">
      <w:pPr>
        <w:rPr>
          <w:rFonts w:ascii="Times New Roman" w:hAnsi="Times New Roman" w:cs="Times New Roman"/>
          <w:u w:val="single"/>
        </w:rPr>
      </w:pPr>
      <w:r w:rsidRPr="00C47D03">
        <w:rPr>
          <w:rFonts w:ascii="Verdana" w:hAnsi="Verdana"/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2" type="#_x0000_t32" style="position:absolute;margin-left:279.15pt;margin-top:19.1pt;width:4.35pt;height:38.3pt;flip:x;z-index:251674624" o:connectortype="straight" strokecolor="#4bacc6 [3208]" strokeweight="1pt">
            <v:stroke dashstyle="dash" endarrow="block"/>
            <v:shadow color="#868686"/>
          </v:shape>
        </w:pict>
      </w:r>
      <w:r w:rsidRPr="00C47D03">
        <w:rPr>
          <w:noProof/>
        </w:rPr>
        <w:pict>
          <v:shape id="_x0000_s1105" type="#_x0000_t32" style="position:absolute;margin-left:56.25pt;margin-top:7.1pt;width:87.75pt;height:291.7pt;flip:y;z-index:251705344" o:connectortype="straight" strokecolor="#c0504d [3205]" strokeweight="1pt">
            <v:stroke dashstyle="dash" endarrow="block"/>
            <v:shadow color="#868686"/>
          </v:shape>
        </w:pict>
      </w:r>
    </w:p>
    <w:p w:rsidR="00E85CEB" w:rsidRPr="00AC0948" w:rsidRDefault="00E85CEB" w:rsidP="00E85CEB">
      <w:pPr>
        <w:rPr>
          <w:rFonts w:ascii="Times New Roman" w:hAnsi="Times New Roman" w:cs="Times New Roman"/>
          <w:u w:val="single"/>
        </w:rPr>
      </w:pPr>
      <w:r w:rsidRPr="00AC0948">
        <w:rPr>
          <w:rFonts w:ascii="Times New Roman" w:hAnsi="Times New Roman" w:cs="Times New Roman"/>
          <w:u w:val="single"/>
        </w:rPr>
        <w:t xml:space="preserve">                                                                                     </w:t>
      </w:r>
    </w:p>
    <w:p w:rsidR="00E85CEB" w:rsidRDefault="00C47D03" w:rsidP="00E85CEB">
      <w:pPr>
        <w:tabs>
          <w:tab w:val="left" w:pos="2145"/>
        </w:tabs>
      </w:pPr>
      <w:r>
        <w:rPr>
          <w:noProof/>
        </w:rPr>
        <w:pict>
          <v:oval id="_x0000_s1060" style="position:absolute;margin-left:138.75pt;margin-top:8.3pt;width:321pt;height:43.45pt;z-index:25166233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0">
              <w:txbxContent>
                <w:p w:rsidR="00E85CEB" w:rsidRPr="002D11BC" w:rsidRDefault="002D11BC" w:rsidP="002D11BC">
                  <w:r w:rsidRPr="002D11BC">
                    <w:t>Browse Agriculture Data</w:t>
                  </w:r>
                  <w:r>
                    <w:t xml:space="preserve"> </w:t>
                  </w:r>
                  <w:r w:rsidRPr="002D11BC">
                    <w:t>Sets and Train &amp; Test,</w:t>
                  </w:r>
                </w:p>
              </w:txbxContent>
            </v:textbox>
          </v:oval>
        </w:pict>
      </w:r>
    </w:p>
    <w:p w:rsidR="00E85CEB" w:rsidRDefault="00C47D03" w:rsidP="00E85CEB">
      <w:r>
        <w:rPr>
          <w:noProof/>
        </w:rPr>
        <w:pict>
          <v:shape id="_x0000_s1066" type="#_x0000_t32" style="position:absolute;margin-left:56.25pt;margin-top:16.55pt;width:87.75pt;height:207.7pt;flip:y;z-index:251668480" o:connectortype="straight" strokecolor="#c0504d [3205]" strokeweight="1pt">
            <v:stroke dashstyle="dash" endarrow="block"/>
            <v:shadow color="#868686"/>
          </v:shape>
        </w:pict>
      </w:r>
    </w:p>
    <w:p w:rsidR="00E85CEB" w:rsidRDefault="00C47D03" w:rsidP="00E85CEB">
      <w:r>
        <w:rPr>
          <w:noProof/>
        </w:rPr>
        <w:pict>
          <v:shape id="_x0000_s1073" type="#_x0000_t32" style="position:absolute;margin-left:233.2pt;margin-top:.85pt;width:13.55pt;height:66.65pt;flip:x;z-index:251675648" o:connectortype="straight" strokecolor="#4bacc6 [3208]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0" style="position:absolute;margin-left:269.25pt;margin-top:24.85pt;width:227.25pt;height:51pt;z-index:251718656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120">
              <w:txbxContent>
                <w:p w:rsidR="006669B8" w:rsidRPr="002D11BC" w:rsidRDefault="002D11BC" w:rsidP="002D11BC">
                  <w:r>
                    <w:t>View Trained and Tested Accuracy in Bar Chart,</w:t>
                  </w:r>
                </w:p>
              </w:txbxContent>
            </v:textbox>
          </v:oval>
        </w:pict>
      </w:r>
    </w:p>
    <w:p w:rsidR="00E85CEB" w:rsidRDefault="00E85CEB" w:rsidP="00E85CEB"/>
    <w:p w:rsidR="00E85CEB" w:rsidRDefault="00C47D03" w:rsidP="00E85CEB">
      <w:r>
        <w:rPr>
          <w:noProof/>
        </w:rPr>
        <w:pict>
          <v:oval id="_x0000_s1117" style="position:absolute;margin-left:130.5pt;margin-top:16.65pt;width:190.55pt;height:49.75pt;z-index:25171558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17">
              <w:txbxContent>
                <w:p w:rsidR="00DA204B" w:rsidRPr="00F879C5" w:rsidRDefault="00F879C5" w:rsidP="00F879C5">
                  <w:r w:rsidRPr="00F879C5">
                    <w:t>REGISTER AND LOGIN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1" type="#_x0000_t32" style="position:absolute;margin-left:66pt;margin-top:4.75pt;width:203.25pt;height:120.7pt;flip:y;z-index:251719680" o:connectortype="straight" strokecolor="#002060" strokeweight="1pt">
            <v:stroke dashstyle="dash" endarrow="block"/>
            <v:shadow color="#868686"/>
          </v:shape>
        </w:pict>
      </w:r>
      <w:r w:rsidR="00E85CEB">
        <w:t xml:space="preserve"> </w:t>
      </w:r>
    </w:p>
    <w:p w:rsidR="00E85CEB" w:rsidRDefault="00E85CEB" w:rsidP="00E85CEB"/>
    <w:p w:rsidR="00E85CEB" w:rsidRDefault="00C47D03" w:rsidP="00E85CEB">
      <w:r>
        <w:rPr>
          <w:noProof/>
        </w:rPr>
        <w:pict>
          <v:oval id="_x0000_s1063" style="position:absolute;margin-left:162.9pt;margin-top:22.9pt;width:233.85pt;height:51.65pt;z-index:251665408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3">
              <w:txbxContent>
                <w:p w:rsidR="00E85CEB" w:rsidRPr="002D11BC" w:rsidRDefault="002D11BC" w:rsidP="002D11BC">
                  <w:r w:rsidRPr="002D11BC">
                    <w:t>PREDICT CROP YIELD AND PRODUCTION,</w:t>
                  </w:r>
                </w:p>
              </w:txbxContent>
            </v:textbox>
          </v:oval>
        </w:pict>
      </w:r>
      <w:r>
        <w:rPr>
          <w:noProof/>
        </w:rPr>
        <w:pict>
          <v:rect id="_x0000_s1080" style="position:absolute;margin-left:-3pt;margin-top:6.65pt;width:79.3pt;height:45pt;z-index:251682816" strokecolor="white [3212]">
            <v:textbox style="mso-next-textbox:#_x0000_s1080">
              <w:txbxContent>
                <w:p w:rsidR="00E85CEB" w:rsidRPr="00C2174F" w:rsidRDefault="003F1890" w:rsidP="00C2174F">
                  <w:r>
                    <w:t>Service Provider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19" type="#_x0000_t32" style="position:absolute;margin-left:66pt;margin-top:15.5pt;width:131.25pt;height:67.35pt;flip:x;z-index:25171763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8" type="#_x0000_t32" style="position:absolute;margin-left:290.25pt;margin-top:6.65pt;width:118.5pt;height:67.9pt;flip:x y;z-index:251716608" o:connectortype="straight" strokecolor="#002060" strokeweight="1pt">
            <v:stroke dashstyle="dash" endarrow="block"/>
            <v:shadow color="#868686"/>
          </v:shape>
        </w:pict>
      </w:r>
    </w:p>
    <w:p w:rsidR="00E85CEB" w:rsidRDefault="00C47D03" w:rsidP="00E85CEB">
      <w:pPr>
        <w:tabs>
          <w:tab w:val="left" w:pos="8430"/>
        </w:tabs>
      </w:pPr>
      <w:r>
        <w:rPr>
          <w:noProof/>
        </w:rPr>
        <w:pict>
          <v:rect id="_x0000_s1058" style="position:absolute;margin-left:401.75pt;margin-top:5.95pt;width:111.25pt;height:22.5pt;z-index:251660288" strokecolor="white [3212]">
            <v:textbox style="mso-next-textbox:#_x0000_s1058">
              <w:txbxContent>
                <w:p w:rsidR="00E85CEB" w:rsidRPr="00CB221B" w:rsidRDefault="00AC0B2B" w:rsidP="00E85CEB">
                  <w:pPr>
                    <w:jc w:val="center"/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Remote</w:t>
                  </w:r>
                  <w:r w:rsidR="00C2174F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 xml:space="preserve"> </w:t>
                  </w:r>
                  <w:r w:rsidR="00D47D3B">
                    <w:rPr>
                      <w:rFonts w:ascii="Times New Roman" w:hAnsi="Times New Roman" w:cs="Times New Roman"/>
                      <w:b/>
                      <w:color w:val="1F497D" w:themeColor="text2"/>
                      <w:u w:val="single"/>
                    </w:rPr>
                    <w:t>User</w:t>
                  </w:r>
                </w:p>
              </w:txbxContent>
            </v:textbox>
          </v:rect>
        </w:pict>
      </w:r>
    </w:p>
    <w:p w:rsidR="00E85CEB" w:rsidRDefault="00C47D03" w:rsidP="00E85CEB">
      <w:pPr>
        <w:tabs>
          <w:tab w:val="left" w:pos="8430"/>
        </w:tabs>
      </w:pPr>
      <w:r>
        <w:rPr>
          <w:noProof/>
        </w:rPr>
        <w:pict>
          <v:oval id="_x0000_s1064" style="position:absolute;margin-left:156.15pt;margin-top:72.45pt;width:277.35pt;height:48pt;z-index:251666432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64">
              <w:txbxContent>
                <w:p w:rsidR="00E85CEB" w:rsidRPr="002D11BC" w:rsidRDefault="002D11BC" w:rsidP="002D11BC">
                  <w:r w:rsidRPr="002D11BC">
                    <w:t>View Trained and Tested Accuracy Results,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09" type="#_x0000_t32" style="position:absolute;margin-left:50.55pt;margin-top:3pt;width:112.35pt;height:47.7pt;flip:x;z-index:25170841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7" type="#_x0000_t32" style="position:absolute;margin-left:369pt;margin-top:19.2pt;width:39.75pt;height:4.45pt;flip:x y;z-index:25172377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oval id="_x0000_s1123" style="position:absolute;margin-left:112.35pt;margin-top:23.65pt;width:194.4pt;height:48.8pt;z-index:25172070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123">
              <w:txbxContent>
                <w:p w:rsidR="00D47D3B" w:rsidRPr="00F879C5" w:rsidRDefault="007B214F" w:rsidP="00F879C5">
                  <w:r>
                    <w:t xml:space="preserve">   </w:t>
                  </w:r>
                  <w:r w:rsidR="00F879C5">
                    <w:t xml:space="preserve">VIEW </w:t>
                  </w:r>
                  <w:proofErr w:type="gramStart"/>
                  <w:r w:rsidR="00F879C5">
                    <w:t>YOUR</w:t>
                  </w:r>
                  <w:proofErr w:type="gramEnd"/>
                  <w:r w:rsidR="00F879C5">
                    <w:t xml:space="preserve"> PROFILE</w:t>
                  </w:r>
                </w:p>
              </w:txbxContent>
            </v:textbox>
          </v:oval>
        </w:pict>
      </w:r>
      <w:r>
        <w:rPr>
          <w:noProof/>
        </w:rPr>
        <w:pict>
          <v:shape id="_x0000_s1124" type="#_x0000_t32" style="position:absolute;margin-left:306.75pt;margin-top:35.7pt;width:90pt;height:10.45pt;flip:x;z-index:251721728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10" type="#_x0000_t32" style="position:absolute;margin-left:56.25pt;margin-top:50.7pt;width:134.65pt;height:38.25pt;flip:x y;z-index:251709440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0" type="#_x0000_t32" style="position:absolute;margin-left:56.25pt;margin-top:55.9pt;width:82.5pt;height:215.3pt;z-index:25170227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25" type="#_x0000_t32" style="position:absolute;margin-left:56.8pt;margin-top:47.7pt;width:55.55pt;height:0;flip:x;z-index:251722752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2" type="#_x0000_t32" style="position:absolute;margin-left:56.25pt;margin-top:60.05pt;width:74.25pt;height:141.4pt;z-index:251703296" o:connectortype="straight" strokecolor="#00206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108" type="#_x0000_t32" style="position:absolute;margin-left:56.25pt;margin-top:55.9pt;width:74.25pt;height:85.55pt;z-index:251707392" o:connectortype="straight" strokecolor="#002060" strokeweight="1pt">
            <v:stroke dashstyle="dash" endarrow="block"/>
            <v:shadow color="#868686"/>
          </v:shape>
        </w:pict>
      </w:r>
      <w:r w:rsidR="005455A3">
        <w:rPr>
          <w:noProof/>
        </w:rPr>
        <w:drawing>
          <wp:inline distT="0" distB="0" distL="0" distR="0">
            <wp:extent cx="997143" cy="1071321"/>
            <wp:effectExtent l="19050" t="0" r="0" b="0"/>
            <wp:docPr id="1" name="Picture 4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136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143" cy="1071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85CEB">
        <w:t xml:space="preserve">                                                                                                                             </w:t>
      </w:r>
      <w:r w:rsidR="00E85CEB">
        <w:rPr>
          <w:noProof/>
        </w:rPr>
        <w:drawing>
          <wp:inline distT="0" distB="0" distL="0" distR="0">
            <wp:extent cx="923925" cy="1028700"/>
            <wp:effectExtent l="19050" t="0" r="9525" b="0"/>
            <wp:docPr id="9" name="Picture 13" descr="C:\Documents and Settings\syslog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syslog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CEB" w:rsidRDefault="00C47D03" w:rsidP="00E85CEB">
      <w:r>
        <w:rPr>
          <w:noProof/>
        </w:rPr>
        <w:pict>
          <v:shape id="_x0000_s1130" type="#_x0000_t32" style="position:absolute;margin-left:354.75pt;margin-top:24.1pt;width:0;height:12pt;z-index:251725824" o:connectortype="straight" strokecolor="#4bacc6 [3208]" strokeweight="1pt">
            <v:stroke dashstyle="dash" endarrow="block"/>
            <v:shadow color="#868686"/>
          </v:shape>
        </w:pict>
      </w:r>
      <w:r w:rsidR="00E85CEB">
        <w:t xml:space="preserve">                                                                                                                                                                                </w:t>
      </w:r>
    </w:p>
    <w:p w:rsidR="00E85CEB" w:rsidRDefault="00C47D03" w:rsidP="00E85CEB">
      <w:r>
        <w:rPr>
          <w:noProof/>
        </w:rPr>
        <w:pict>
          <v:oval id="_x0000_s1065" style="position:absolute;margin-left:123pt;margin-top:6.4pt;width:273.75pt;height:45.5pt;z-index:251667456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65">
              <w:txbxContent>
                <w:p w:rsidR="00E85CEB" w:rsidRPr="002D11BC" w:rsidRDefault="002D11BC" w:rsidP="002D11BC">
                  <w:r w:rsidRPr="002D11BC">
                    <w:t>View All Crop Yield and Production Prediction,</w:t>
                  </w:r>
                </w:p>
              </w:txbxContent>
            </v:textbox>
          </v:oval>
        </w:pict>
      </w:r>
    </w:p>
    <w:p w:rsidR="00E85CEB" w:rsidRDefault="00C47D03" w:rsidP="00E85CEB">
      <w:r>
        <w:rPr>
          <w:noProof/>
        </w:rPr>
        <w:pict>
          <v:shape id="_x0000_s1129" type="#_x0000_t32" style="position:absolute;margin-left:250.5pt;margin-top:17.65pt;width:0;height:19.25pt;z-index:251724800" o:connectortype="straight" strokecolor="#4bacc6 [3208]" strokeweight="1pt">
            <v:stroke dashstyle="dash" endarrow="block"/>
            <v:shadow color="#868686"/>
          </v:shape>
        </w:pict>
      </w:r>
    </w:p>
    <w:p w:rsidR="00E85CEB" w:rsidRDefault="00C47D03" w:rsidP="00E85CEB">
      <w:r>
        <w:rPr>
          <w:noProof/>
        </w:rPr>
        <w:pict>
          <v:oval id="_x0000_s1081" style="position:absolute;margin-left:129.9pt;margin-top:11.45pt;width:303.6pt;height:42.8pt;z-index:251683840" fillcolor="#b2a1c7 [1943]" strokecolor="#8064a2 [3207]" strokeweight="1pt">
            <v:fill color2="#8064a2 [3207]" focus="50%" type="gradient"/>
            <v:shadow on="t" type="perspective" color="#3f3151 [1607]" offset="1pt" offset2="-3pt"/>
            <v:textbox style="mso-next-textbox:#_x0000_s1081">
              <w:txbxContent>
                <w:p w:rsidR="00E85CEB" w:rsidRPr="002D11BC" w:rsidRDefault="002D11BC" w:rsidP="002D11BC">
                  <w:pPr>
                    <w:rPr>
                      <w:szCs w:val="24"/>
                    </w:rPr>
                  </w:pPr>
                  <w:r w:rsidRPr="002D11BC">
                    <w:rPr>
                      <w:szCs w:val="24"/>
                    </w:rPr>
                    <w:t>Download Predicted Data Sets,</w:t>
                  </w:r>
                </w:p>
              </w:txbxContent>
            </v:textbox>
          </v:oval>
        </w:pict>
      </w:r>
    </w:p>
    <w:p w:rsidR="00E85CEB" w:rsidRPr="00E04940" w:rsidRDefault="00E85CEB" w:rsidP="00E85CEB">
      <w:pPr>
        <w:rPr>
          <w:rFonts w:ascii="Verdana" w:hAnsi="Verdana"/>
          <w:b/>
        </w:rPr>
      </w:pPr>
      <w:r w:rsidRPr="00E04940">
        <w:rPr>
          <w:rFonts w:ascii="Verdana" w:hAnsi="Verdana"/>
          <w:b/>
        </w:rPr>
        <w:t xml:space="preserve"> </w:t>
      </w:r>
    </w:p>
    <w:p w:rsidR="00E85CEB" w:rsidRPr="00E04940" w:rsidRDefault="00C47D03" w:rsidP="00E85CEB">
      <w:pPr>
        <w:rPr>
          <w:rFonts w:ascii="Verdana" w:hAnsi="Verdana"/>
          <w:b/>
        </w:rPr>
      </w:pPr>
      <w:r w:rsidRPr="00C47D03">
        <w:rPr>
          <w:noProof/>
        </w:rPr>
        <w:pict>
          <v:shape id="_x0000_s1085" type="#_x0000_t32" style="position:absolute;margin-left:269.25pt;margin-top:7.2pt;width:0;height:19.25pt;z-index:251687936" o:connectortype="straight" strokecolor="#4bacc6 [3208]" strokeweight="1pt">
            <v:stroke dashstyle="dash" endarrow="block"/>
            <v:shadow color="#868686"/>
          </v:shape>
        </w:pict>
      </w:r>
    </w:p>
    <w:p w:rsidR="00C915BF" w:rsidRPr="00E85CEB" w:rsidRDefault="00C47D03" w:rsidP="00E85CEB">
      <w:r>
        <w:rPr>
          <w:noProof/>
        </w:rPr>
        <w:pict>
          <v:oval id="_x0000_s1082" style="position:absolute;margin-left:138.75pt;margin-top:6.6pt;width:309pt;height:60.75pt;z-index:251684864" fillcolor="#c2d69b [1942]" strokecolor="#7030a0" strokeweight="2.25pt">
            <v:fill color2="#9bbb59 [3206]" focus="50%" type="gradient"/>
            <v:shadow on="t" type="perspective" color="#4e6128 [1606]" offset="1pt" offset2="-3pt"/>
            <v:textbox style="mso-next-textbox:#_x0000_s1082">
              <w:txbxContent>
                <w:p w:rsidR="00E85CEB" w:rsidRPr="002D11BC" w:rsidRDefault="002D11BC" w:rsidP="002D11BC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View All Remote Users, </w:t>
                  </w:r>
                  <w:r w:rsidRPr="002D11BC">
                    <w:rPr>
                      <w:szCs w:val="24"/>
                    </w:rPr>
                    <w:t>View Crop Yield Prediction Per Acre Results.</w:t>
                  </w:r>
                </w:p>
              </w:txbxContent>
            </v:textbox>
          </v:oval>
        </w:pict>
      </w:r>
    </w:p>
    <w:sectPr w:rsidR="00C915BF" w:rsidRPr="00E85CEB" w:rsidSect="00746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54C29"/>
    <w:multiLevelType w:val="hybridMultilevel"/>
    <w:tmpl w:val="39481160"/>
    <w:lvl w:ilvl="0" w:tplc="06C2B7DE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6D2427"/>
    <w:multiLevelType w:val="hybridMultilevel"/>
    <w:tmpl w:val="F3C223C6"/>
    <w:lvl w:ilvl="0" w:tplc="C484911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74C3"/>
    <w:rsid w:val="000001ED"/>
    <w:rsid w:val="000079CD"/>
    <w:rsid w:val="0001153D"/>
    <w:rsid w:val="000306B7"/>
    <w:rsid w:val="00037F00"/>
    <w:rsid w:val="00046BAC"/>
    <w:rsid w:val="000573B2"/>
    <w:rsid w:val="00061090"/>
    <w:rsid w:val="00062935"/>
    <w:rsid w:val="00062EF1"/>
    <w:rsid w:val="00071629"/>
    <w:rsid w:val="00072B84"/>
    <w:rsid w:val="00074069"/>
    <w:rsid w:val="00081FA0"/>
    <w:rsid w:val="00096EBF"/>
    <w:rsid w:val="000A11E4"/>
    <w:rsid w:val="000A2089"/>
    <w:rsid w:val="000B218F"/>
    <w:rsid w:val="000B7CD1"/>
    <w:rsid w:val="000C0B15"/>
    <w:rsid w:val="000D733C"/>
    <w:rsid w:val="000E2A2C"/>
    <w:rsid w:val="000E2C2E"/>
    <w:rsid w:val="0011114B"/>
    <w:rsid w:val="00117A3D"/>
    <w:rsid w:val="001265B2"/>
    <w:rsid w:val="001328C4"/>
    <w:rsid w:val="0013488A"/>
    <w:rsid w:val="0013685B"/>
    <w:rsid w:val="00141549"/>
    <w:rsid w:val="001549C1"/>
    <w:rsid w:val="00160335"/>
    <w:rsid w:val="00163853"/>
    <w:rsid w:val="0017769A"/>
    <w:rsid w:val="001814D9"/>
    <w:rsid w:val="00187C82"/>
    <w:rsid w:val="001953C4"/>
    <w:rsid w:val="001D77EE"/>
    <w:rsid w:val="001F2D6D"/>
    <w:rsid w:val="001F5575"/>
    <w:rsid w:val="002032FD"/>
    <w:rsid w:val="0020630C"/>
    <w:rsid w:val="00214F08"/>
    <w:rsid w:val="00214FE6"/>
    <w:rsid w:val="00222BB1"/>
    <w:rsid w:val="00226014"/>
    <w:rsid w:val="002266B9"/>
    <w:rsid w:val="0024055C"/>
    <w:rsid w:val="00240BA0"/>
    <w:rsid w:val="00247ADD"/>
    <w:rsid w:val="00250BF8"/>
    <w:rsid w:val="00257A6A"/>
    <w:rsid w:val="002621E8"/>
    <w:rsid w:val="00265194"/>
    <w:rsid w:val="00266FE7"/>
    <w:rsid w:val="00276713"/>
    <w:rsid w:val="002771A4"/>
    <w:rsid w:val="00277D9E"/>
    <w:rsid w:val="00280253"/>
    <w:rsid w:val="002829B8"/>
    <w:rsid w:val="00283559"/>
    <w:rsid w:val="002B5E61"/>
    <w:rsid w:val="002B6D31"/>
    <w:rsid w:val="002D11BC"/>
    <w:rsid w:val="002D6939"/>
    <w:rsid w:val="002E2988"/>
    <w:rsid w:val="002F2DDB"/>
    <w:rsid w:val="002F3AFA"/>
    <w:rsid w:val="002F4C75"/>
    <w:rsid w:val="002F66B6"/>
    <w:rsid w:val="003033CD"/>
    <w:rsid w:val="00303B89"/>
    <w:rsid w:val="00306A88"/>
    <w:rsid w:val="00307A86"/>
    <w:rsid w:val="00324B70"/>
    <w:rsid w:val="00330AB8"/>
    <w:rsid w:val="003378DD"/>
    <w:rsid w:val="003379F7"/>
    <w:rsid w:val="00343B0D"/>
    <w:rsid w:val="003474F2"/>
    <w:rsid w:val="003625C1"/>
    <w:rsid w:val="003628BB"/>
    <w:rsid w:val="00366105"/>
    <w:rsid w:val="003770FF"/>
    <w:rsid w:val="00384071"/>
    <w:rsid w:val="003A03C0"/>
    <w:rsid w:val="003A0594"/>
    <w:rsid w:val="003A772D"/>
    <w:rsid w:val="003B001A"/>
    <w:rsid w:val="003C1610"/>
    <w:rsid w:val="003E06B6"/>
    <w:rsid w:val="003E3397"/>
    <w:rsid w:val="003F1890"/>
    <w:rsid w:val="00403B5F"/>
    <w:rsid w:val="004046FE"/>
    <w:rsid w:val="0041781F"/>
    <w:rsid w:val="00417B4B"/>
    <w:rsid w:val="00423F9C"/>
    <w:rsid w:val="0045384C"/>
    <w:rsid w:val="004563FF"/>
    <w:rsid w:val="00473F8F"/>
    <w:rsid w:val="00475B5E"/>
    <w:rsid w:val="0048116A"/>
    <w:rsid w:val="0049014D"/>
    <w:rsid w:val="0049606D"/>
    <w:rsid w:val="00496FA7"/>
    <w:rsid w:val="004C4724"/>
    <w:rsid w:val="004C6D93"/>
    <w:rsid w:val="004C76D6"/>
    <w:rsid w:val="004D3FC4"/>
    <w:rsid w:val="004E0C33"/>
    <w:rsid w:val="004F5D72"/>
    <w:rsid w:val="00502BD1"/>
    <w:rsid w:val="005135FD"/>
    <w:rsid w:val="00525472"/>
    <w:rsid w:val="005306C8"/>
    <w:rsid w:val="0054559A"/>
    <w:rsid w:val="005455A3"/>
    <w:rsid w:val="00547E9A"/>
    <w:rsid w:val="0056277D"/>
    <w:rsid w:val="00566754"/>
    <w:rsid w:val="00571C6C"/>
    <w:rsid w:val="0057367B"/>
    <w:rsid w:val="00574D80"/>
    <w:rsid w:val="00585978"/>
    <w:rsid w:val="00593E87"/>
    <w:rsid w:val="005A1564"/>
    <w:rsid w:val="005A45F8"/>
    <w:rsid w:val="005C2576"/>
    <w:rsid w:val="005C2E9E"/>
    <w:rsid w:val="005C62C6"/>
    <w:rsid w:val="005C6338"/>
    <w:rsid w:val="005E3D5D"/>
    <w:rsid w:val="005E4145"/>
    <w:rsid w:val="00601649"/>
    <w:rsid w:val="006133A6"/>
    <w:rsid w:val="00613E5D"/>
    <w:rsid w:val="006163DA"/>
    <w:rsid w:val="00617A8F"/>
    <w:rsid w:val="0062094B"/>
    <w:rsid w:val="00623BAB"/>
    <w:rsid w:val="00625092"/>
    <w:rsid w:val="00626334"/>
    <w:rsid w:val="00654740"/>
    <w:rsid w:val="006669B8"/>
    <w:rsid w:val="00680EBB"/>
    <w:rsid w:val="00687C67"/>
    <w:rsid w:val="006945D3"/>
    <w:rsid w:val="006A202A"/>
    <w:rsid w:val="006C0B7A"/>
    <w:rsid w:val="006E3C18"/>
    <w:rsid w:val="006F572D"/>
    <w:rsid w:val="006F7226"/>
    <w:rsid w:val="00702EEF"/>
    <w:rsid w:val="0070770A"/>
    <w:rsid w:val="00730FEB"/>
    <w:rsid w:val="00733744"/>
    <w:rsid w:val="00741F3E"/>
    <w:rsid w:val="0074343E"/>
    <w:rsid w:val="007455D4"/>
    <w:rsid w:val="00772A7F"/>
    <w:rsid w:val="00773827"/>
    <w:rsid w:val="00775823"/>
    <w:rsid w:val="00777F72"/>
    <w:rsid w:val="00780729"/>
    <w:rsid w:val="007861D0"/>
    <w:rsid w:val="00790F25"/>
    <w:rsid w:val="007A1465"/>
    <w:rsid w:val="007A2A51"/>
    <w:rsid w:val="007A4C44"/>
    <w:rsid w:val="007A5626"/>
    <w:rsid w:val="007B214F"/>
    <w:rsid w:val="007B5BA8"/>
    <w:rsid w:val="007C322C"/>
    <w:rsid w:val="007C453D"/>
    <w:rsid w:val="007D0AF9"/>
    <w:rsid w:val="007D101A"/>
    <w:rsid w:val="007F3940"/>
    <w:rsid w:val="008035E9"/>
    <w:rsid w:val="0081247E"/>
    <w:rsid w:val="00816D2C"/>
    <w:rsid w:val="0082153E"/>
    <w:rsid w:val="00826D05"/>
    <w:rsid w:val="0083094F"/>
    <w:rsid w:val="008320E5"/>
    <w:rsid w:val="0084335C"/>
    <w:rsid w:val="008437A8"/>
    <w:rsid w:val="00843928"/>
    <w:rsid w:val="00844BEF"/>
    <w:rsid w:val="008611D7"/>
    <w:rsid w:val="00865565"/>
    <w:rsid w:val="008663DE"/>
    <w:rsid w:val="0088546D"/>
    <w:rsid w:val="008A6D82"/>
    <w:rsid w:val="008A7173"/>
    <w:rsid w:val="008B11DE"/>
    <w:rsid w:val="008B19A8"/>
    <w:rsid w:val="008C3F26"/>
    <w:rsid w:val="008E5D9B"/>
    <w:rsid w:val="008F4048"/>
    <w:rsid w:val="00911C32"/>
    <w:rsid w:val="00920051"/>
    <w:rsid w:val="00941F6A"/>
    <w:rsid w:val="00954331"/>
    <w:rsid w:val="00954A59"/>
    <w:rsid w:val="00955DE0"/>
    <w:rsid w:val="00960193"/>
    <w:rsid w:val="00961F11"/>
    <w:rsid w:val="00965EC8"/>
    <w:rsid w:val="00981932"/>
    <w:rsid w:val="0099715E"/>
    <w:rsid w:val="009B1B26"/>
    <w:rsid w:val="009B2656"/>
    <w:rsid w:val="009B536F"/>
    <w:rsid w:val="009C13BC"/>
    <w:rsid w:val="009C3EB5"/>
    <w:rsid w:val="009D3EC7"/>
    <w:rsid w:val="009D50BD"/>
    <w:rsid w:val="009D578C"/>
    <w:rsid w:val="009E081B"/>
    <w:rsid w:val="009E1423"/>
    <w:rsid w:val="009F15BB"/>
    <w:rsid w:val="009F15D5"/>
    <w:rsid w:val="00A04741"/>
    <w:rsid w:val="00A30A9D"/>
    <w:rsid w:val="00A36184"/>
    <w:rsid w:val="00A40240"/>
    <w:rsid w:val="00A422CC"/>
    <w:rsid w:val="00A55FBB"/>
    <w:rsid w:val="00A60A04"/>
    <w:rsid w:val="00A66FBA"/>
    <w:rsid w:val="00A80231"/>
    <w:rsid w:val="00A80D32"/>
    <w:rsid w:val="00A83369"/>
    <w:rsid w:val="00A94490"/>
    <w:rsid w:val="00AA6229"/>
    <w:rsid w:val="00AC0B2B"/>
    <w:rsid w:val="00AD771A"/>
    <w:rsid w:val="00AE4DA2"/>
    <w:rsid w:val="00AE7140"/>
    <w:rsid w:val="00B008AF"/>
    <w:rsid w:val="00B01DD2"/>
    <w:rsid w:val="00B050FE"/>
    <w:rsid w:val="00B061ED"/>
    <w:rsid w:val="00B24AAE"/>
    <w:rsid w:val="00B27475"/>
    <w:rsid w:val="00B30389"/>
    <w:rsid w:val="00B31BF0"/>
    <w:rsid w:val="00B43CF8"/>
    <w:rsid w:val="00B44C41"/>
    <w:rsid w:val="00B45763"/>
    <w:rsid w:val="00B47065"/>
    <w:rsid w:val="00B50EC8"/>
    <w:rsid w:val="00B55D06"/>
    <w:rsid w:val="00B63263"/>
    <w:rsid w:val="00B64670"/>
    <w:rsid w:val="00B70E58"/>
    <w:rsid w:val="00B75077"/>
    <w:rsid w:val="00B75EED"/>
    <w:rsid w:val="00B76F9F"/>
    <w:rsid w:val="00B867FD"/>
    <w:rsid w:val="00B90C27"/>
    <w:rsid w:val="00BB035A"/>
    <w:rsid w:val="00BC3EB3"/>
    <w:rsid w:val="00BD0E6E"/>
    <w:rsid w:val="00BD30E4"/>
    <w:rsid w:val="00BE2899"/>
    <w:rsid w:val="00BE2E76"/>
    <w:rsid w:val="00BF0E64"/>
    <w:rsid w:val="00BF46B3"/>
    <w:rsid w:val="00BF79AA"/>
    <w:rsid w:val="00C01E27"/>
    <w:rsid w:val="00C1006B"/>
    <w:rsid w:val="00C107A0"/>
    <w:rsid w:val="00C114E5"/>
    <w:rsid w:val="00C1401A"/>
    <w:rsid w:val="00C15C7A"/>
    <w:rsid w:val="00C1733D"/>
    <w:rsid w:val="00C2174F"/>
    <w:rsid w:val="00C22A7A"/>
    <w:rsid w:val="00C33A32"/>
    <w:rsid w:val="00C33DA7"/>
    <w:rsid w:val="00C354D9"/>
    <w:rsid w:val="00C40B12"/>
    <w:rsid w:val="00C410EB"/>
    <w:rsid w:val="00C420C9"/>
    <w:rsid w:val="00C47D03"/>
    <w:rsid w:val="00C55131"/>
    <w:rsid w:val="00C56FE6"/>
    <w:rsid w:val="00C620A9"/>
    <w:rsid w:val="00C731C9"/>
    <w:rsid w:val="00C915BF"/>
    <w:rsid w:val="00CA0F8F"/>
    <w:rsid w:val="00CA258A"/>
    <w:rsid w:val="00CB221B"/>
    <w:rsid w:val="00CC100B"/>
    <w:rsid w:val="00CC14A5"/>
    <w:rsid w:val="00CE6056"/>
    <w:rsid w:val="00CE66AF"/>
    <w:rsid w:val="00CE734F"/>
    <w:rsid w:val="00CF1867"/>
    <w:rsid w:val="00D10353"/>
    <w:rsid w:val="00D1431B"/>
    <w:rsid w:val="00D178A8"/>
    <w:rsid w:val="00D2719A"/>
    <w:rsid w:val="00D277CE"/>
    <w:rsid w:val="00D361BD"/>
    <w:rsid w:val="00D40447"/>
    <w:rsid w:val="00D42E16"/>
    <w:rsid w:val="00D47D3B"/>
    <w:rsid w:val="00D510FD"/>
    <w:rsid w:val="00D51A65"/>
    <w:rsid w:val="00D70FCA"/>
    <w:rsid w:val="00D7263E"/>
    <w:rsid w:val="00D83E09"/>
    <w:rsid w:val="00D851D0"/>
    <w:rsid w:val="00D87341"/>
    <w:rsid w:val="00D874C3"/>
    <w:rsid w:val="00DA1C10"/>
    <w:rsid w:val="00DA204B"/>
    <w:rsid w:val="00DC240D"/>
    <w:rsid w:val="00DC4293"/>
    <w:rsid w:val="00DD008E"/>
    <w:rsid w:val="00DD523A"/>
    <w:rsid w:val="00DE29E7"/>
    <w:rsid w:val="00E02D85"/>
    <w:rsid w:val="00E0717F"/>
    <w:rsid w:val="00E1529B"/>
    <w:rsid w:val="00E17507"/>
    <w:rsid w:val="00E303EA"/>
    <w:rsid w:val="00E34CF4"/>
    <w:rsid w:val="00E45363"/>
    <w:rsid w:val="00E50DAB"/>
    <w:rsid w:val="00E51F58"/>
    <w:rsid w:val="00E53CF4"/>
    <w:rsid w:val="00E55B8C"/>
    <w:rsid w:val="00E55F41"/>
    <w:rsid w:val="00E60B75"/>
    <w:rsid w:val="00E65C23"/>
    <w:rsid w:val="00E715E9"/>
    <w:rsid w:val="00E85CEB"/>
    <w:rsid w:val="00E876E5"/>
    <w:rsid w:val="00E9241C"/>
    <w:rsid w:val="00E92A68"/>
    <w:rsid w:val="00E965B5"/>
    <w:rsid w:val="00EA5794"/>
    <w:rsid w:val="00EA5D87"/>
    <w:rsid w:val="00EB2F86"/>
    <w:rsid w:val="00EB4EB1"/>
    <w:rsid w:val="00EB6BA9"/>
    <w:rsid w:val="00ED38FB"/>
    <w:rsid w:val="00EE118F"/>
    <w:rsid w:val="00EE5145"/>
    <w:rsid w:val="00EE6B63"/>
    <w:rsid w:val="00F23799"/>
    <w:rsid w:val="00F34A34"/>
    <w:rsid w:val="00F4141B"/>
    <w:rsid w:val="00F4294D"/>
    <w:rsid w:val="00F44926"/>
    <w:rsid w:val="00F613DF"/>
    <w:rsid w:val="00F62D01"/>
    <w:rsid w:val="00F76530"/>
    <w:rsid w:val="00F814A2"/>
    <w:rsid w:val="00F879C5"/>
    <w:rsid w:val="00F93E15"/>
    <w:rsid w:val="00FA0DCE"/>
    <w:rsid w:val="00FA1930"/>
    <w:rsid w:val="00FA1F6F"/>
    <w:rsid w:val="00FA28DC"/>
    <w:rsid w:val="00FA4BDF"/>
    <w:rsid w:val="00FF7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19" type="connector" idref="#_x0000_s1129"/>
        <o:r id="V:Rule20" type="connector" idref="#_x0000_s1072"/>
        <o:r id="V:Rule21" type="connector" idref="#_x0000_s1105"/>
        <o:r id="V:Rule22" type="connector" idref="#_x0000_s1073"/>
        <o:r id="V:Rule23" type="connector" idref="#_x0000_s1121"/>
        <o:r id="V:Rule24" type="connector" idref="#_x0000_s1130"/>
        <o:r id="V:Rule25" type="connector" idref="#_x0000_s1110"/>
        <o:r id="V:Rule26" type="connector" idref="#_x0000_s1085"/>
        <o:r id="V:Rule27" type="connector" idref="#_x0000_s1100"/>
        <o:r id="V:Rule28" type="connector" idref="#_x0000_s1125"/>
        <o:r id="V:Rule29" type="connector" idref="#_x0000_s1124"/>
        <o:r id="V:Rule30" type="connector" idref="#_x0000_s1109"/>
        <o:r id="V:Rule31" type="connector" idref="#_x0000_s1108"/>
        <o:r id="V:Rule32" type="connector" idref="#_x0000_s1118"/>
        <o:r id="V:Rule33" type="connector" idref="#_x0000_s1127"/>
        <o:r id="V:Rule34" type="connector" idref="#_x0000_s1102"/>
        <o:r id="V:Rule35" type="connector" idref="#_x0000_s1119"/>
        <o:r id="V:Rule36" type="connector" idref="#_x0000_s106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C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7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4C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3C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7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424</cp:revision>
  <dcterms:created xsi:type="dcterms:W3CDTF">2015-08-04T09:47:00Z</dcterms:created>
  <dcterms:modified xsi:type="dcterms:W3CDTF">2022-01-13T10:11:00Z</dcterms:modified>
</cp:coreProperties>
</file>