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FC3B" w14:textId="077FE9C0" w:rsidR="003C096C" w:rsidRPr="00D3758A" w:rsidRDefault="00AC4A73" w:rsidP="00D3758A">
      <w:pPr>
        <w:spacing w:after="3"/>
        <w:ind w:left="387" w:hanging="10"/>
        <w:jc w:val="center"/>
        <w:rPr>
          <w:rFonts w:asciiTheme="majorHAnsi" w:hAnsiTheme="majorHAnsi" w:cstheme="majorHAnsi"/>
        </w:rPr>
      </w:pPr>
      <w:r w:rsidRPr="00D3758A">
        <w:rPr>
          <w:rFonts w:asciiTheme="majorHAnsi" w:eastAsia="Tahoma" w:hAnsiTheme="majorHAnsi" w:cstheme="majorHAnsi"/>
          <w:b/>
        </w:rPr>
        <w:t>DECLARATION FOR PAYMENTS FALLING DUE AFTER PROOF CUT OFF DATE</w:t>
      </w:r>
    </w:p>
    <w:p w14:paraId="6F4E66DB" w14:textId="77777777" w:rsidR="003C096C" w:rsidRPr="00D3758A" w:rsidRDefault="00AC4A73">
      <w:pPr>
        <w:spacing w:after="0"/>
        <w:ind w:right="748"/>
        <w:jc w:val="center"/>
        <w:rPr>
          <w:rFonts w:asciiTheme="majorHAnsi" w:hAnsiTheme="majorHAnsi" w:cstheme="majorHAnsi"/>
        </w:rPr>
      </w:pPr>
      <w:r w:rsidRPr="00D3758A">
        <w:rPr>
          <w:rFonts w:asciiTheme="majorHAnsi" w:eastAsia="Tahoma" w:hAnsiTheme="majorHAnsi" w:cstheme="majorHAnsi"/>
          <w:b/>
        </w:rPr>
        <w:t xml:space="preserve"> </w:t>
      </w:r>
    </w:p>
    <w:p w14:paraId="2566A7F9" w14:textId="5425873F" w:rsidR="003C096C" w:rsidRPr="00D3758A" w:rsidRDefault="00AC4A73" w:rsidP="008F4865">
      <w:pPr>
        <w:spacing w:after="0"/>
        <w:rPr>
          <w:rFonts w:asciiTheme="majorHAnsi" w:hAnsiTheme="majorHAnsi" w:cstheme="majorHAnsi"/>
        </w:rPr>
      </w:pPr>
      <w:r w:rsidRPr="00D3758A">
        <w:rPr>
          <w:rFonts w:asciiTheme="majorHAnsi" w:eastAsia="Tahoma" w:hAnsiTheme="majorHAnsi" w:cstheme="majorHAnsi"/>
          <w:b/>
        </w:rPr>
        <w:t xml:space="preserve">Emp Code: </w:t>
      </w:r>
      <w:r w:rsidR="00C26EBA">
        <w:rPr>
          <w:rFonts w:asciiTheme="majorHAnsi" w:eastAsia="Tahoma" w:hAnsiTheme="majorHAnsi" w:cstheme="majorHAnsi"/>
          <w:b/>
        </w:rPr>
        <w:t>RA087577</w:t>
      </w:r>
      <w:r w:rsidRPr="00D3758A">
        <w:rPr>
          <w:rFonts w:asciiTheme="majorHAnsi" w:eastAsia="Tahoma" w:hAnsiTheme="majorHAnsi" w:cstheme="majorHAnsi"/>
          <w:b/>
        </w:rPr>
        <w:tab/>
        <w:t xml:space="preserve"> </w:t>
      </w:r>
      <w:r w:rsidRPr="00D3758A">
        <w:rPr>
          <w:rFonts w:asciiTheme="majorHAnsi" w:eastAsia="Tahoma" w:hAnsiTheme="majorHAnsi" w:cstheme="majorHAnsi"/>
          <w:b/>
        </w:rPr>
        <w:tab/>
        <w:t xml:space="preserve"> </w:t>
      </w:r>
      <w:r w:rsidRPr="00D3758A">
        <w:rPr>
          <w:rFonts w:asciiTheme="majorHAnsi" w:eastAsia="Tahoma" w:hAnsiTheme="majorHAnsi" w:cstheme="majorHAnsi"/>
          <w:b/>
        </w:rPr>
        <w:tab/>
        <w:t xml:space="preserve"> </w:t>
      </w:r>
    </w:p>
    <w:p w14:paraId="6E46B227" w14:textId="48813F12" w:rsidR="003C096C" w:rsidRPr="00D3758A" w:rsidRDefault="00AC4A73">
      <w:pPr>
        <w:tabs>
          <w:tab w:val="center" w:pos="1620"/>
        </w:tabs>
        <w:spacing w:after="116"/>
        <w:rPr>
          <w:rFonts w:asciiTheme="majorHAnsi" w:hAnsiTheme="majorHAnsi" w:cstheme="majorHAnsi"/>
        </w:rPr>
      </w:pPr>
      <w:r w:rsidRPr="00D3758A">
        <w:rPr>
          <w:rFonts w:asciiTheme="majorHAnsi" w:eastAsia="Tahoma" w:hAnsiTheme="majorHAnsi" w:cstheme="majorHAnsi"/>
          <w:b/>
        </w:rPr>
        <w:t xml:space="preserve">Name: </w:t>
      </w:r>
      <w:r w:rsidR="00C26EBA">
        <w:rPr>
          <w:rFonts w:asciiTheme="majorHAnsi" w:eastAsia="Tahoma" w:hAnsiTheme="majorHAnsi" w:cstheme="majorHAnsi"/>
          <w:b/>
        </w:rPr>
        <w:t>Raghul Muthu AC</w:t>
      </w:r>
      <w:r w:rsidRPr="00D3758A">
        <w:rPr>
          <w:rFonts w:asciiTheme="majorHAnsi" w:eastAsia="Tahoma" w:hAnsiTheme="majorHAnsi" w:cstheme="majorHAnsi"/>
          <w:b/>
        </w:rPr>
        <w:tab/>
        <w:t xml:space="preserve"> </w:t>
      </w:r>
    </w:p>
    <w:p w14:paraId="292D72F0" w14:textId="77777777" w:rsidR="003C096C" w:rsidRPr="00D3758A" w:rsidRDefault="00AC4A73">
      <w:pPr>
        <w:spacing w:after="0"/>
        <w:ind w:left="180"/>
        <w:rPr>
          <w:rFonts w:asciiTheme="majorHAnsi" w:hAnsiTheme="majorHAnsi" w:cstheme="majorHAnsi"/>
        </w:rPr>
      </w:pPr>
      <w:r w:rsidRPr="00D3758A">
        <w:rPr>
          <w:rFonts w:asciiTheme="majorHAnsi" w:eastAsia="Tahoma" w:hAnsiTheme="majorHAnsi" w:cstheme="majorHAnsi"/>
        </w:rPr>
        <w:t xml:space="preserve"> </w:t>
      </w:r>
    </w:p>
    <w:p w14:paraId="4F9F22E6" w14:textId="71BFE9B4" w:rsidR="003C096C" w:rsidRPr="00D3758A" w:rsidRDefault="00AC4A73">
      <w:pPr>
        <w:spacing w:after="2" w:line="241" w:lineRule="auto"/>
        <w:ind w:left="-5" w:right="267" w:hanging="10"/>
        <w:jc w:val="both"/>
        <w:rPr>
          <w:rFonts w:asciiTheme="majorHAnsi" w:hAnsiTheme="majorHAnsi" w:cstheme="majorHAnsi"/>
        </w:rPr>
      </w:pPr>
      <w:r w:rsidRPr="00D3758A">
        <w:rPr>
          <w:rFonts w:asciiTheme="majorHAnsi" w:eastAsia="Tahoma" w:hAnsiTheme="majorHAnsi" w:cstheme="majorHAnsi"/>
        </w:rPr>
        <w:t xml:space="preserve">Given below are the details of premiums that are due for payment after the </w:t>
      </w:r>
      <w:r w:rsidRPr="00D3758A">
        <w:rPr>
          <w:rFonts w:asciiTheme="majorHAnsi" w:eastAsia="Tahoma" w:hAnsiTheme="majorHAnsi" w:cstheme="majorHAnsi"/>
          <w:b/>
        </w:rPr>
        <w:t>proof cutoff date</w:t>
      </w:r>
      <w:r w:rsidRPr="00D3758A">
        <w:rPr>
          <w:rFonts w:asciiTheme="majorHAnsi" w:eastAsia="Tahoma" w:hAnsiTheme="majorHAnsi" w:cstheme="majorHAnsi"/>
        </w:rPr>
        <w:t xml:space="preserve"> but are payable before the financial year-end 20</w:t>
      </w:r>
      <w:r w:rsidR="001206E2" w:rsidRPr="00D3758A">
        <w:rPr>
          <w:rFonts w:asciiTheme="majorHAnsi" w:eastAsia="Tahoma" w:hAnsiTheme="majorHAnsi" w:cstheme="majorHAnsi"/>
        </w:rPr>
        <w:t>2</w:t>
      </w:r>
      <w:r w:rsidR="0002498C" w:rsidRPr="00D3758A">
        <w:rPr>
          <w:rFonts w:asciiTheme="majorHAnsi" w:eastAsia="Tahoma" w:hAnsiTheme="majorHAnsi" w:cstheme="majorHAnsi"/>
        </w:rPr>
        <w:t>1</w:t>
      </w:r>
      <w:r w:rsidRPr="00D3758A">
        <w:rPr>
          <w:rFonts w:asciiTheme="majorHAnsi" w:eastAsia="Tahoma" w:hAnsiTheme="majorHAnsi" w:cstheme="majorHAnsi"/>
        </w:rPr>
        <w:t>-2</w:t>
      </w:r>
      <w:r w:rsidR="0002498C" w:rsidRPr="00D3758A">
        <w:rPr>
          <w:rFonts w:asciiTheme="majorHAnsi" w:eastAsia="Tahoma" w:hAnsiTheme="majorHAnsi" w:cstheme="majorHAnsi"/>
        </w:rPr>
        <w:t>2</w:t>
      </w:r>
      <w:r w:rsidRPr="00D3758A">
        <w:rPr>
          <w:rFonts w:asciiTheme="majorHAnsi" w:eastAsia="Tahoma" w:hAnsiTheme="majorHAnsi" w:cstheme="majorHAnsi"/>
        </w:rPr>
        <w:t>. Please consider these premiums payable for the tax benefit in the current financial 20</w:t>
      </w:r>
      <w:r w:rsidR="001206E2" w:rsidRPr="00D3758A">
        <w:rPr>
          <w:rFonts w:asciiTheme="majorHAnsi" w:eastAsia="Tahoma" w:hAnsiTheme="majorHAnsi" w:cstheme="majorHAnsi"/>
        </w:rPr>
        <w:t>2</w:t>
      </w:r>
      <w:r w:rsidR="0002498C" w:rsidRPr="00D3758A">
        <w:rPr>
          <w:rFonts w:asciiTheme="majorHAnsi" w:eastAsia="Tahoma" w:hAnsiTheme="majorHAnsi" w:cstheme="majorHAnsi"/>
        </w:rPr>
        <w:t>1</w:t>
      </w:r>
      <w:r w:rsidRPr="00D3758A">
        <w:rPr>
          <w:rFonts w:asciiTheme="majorHAnsi" w:eastAsia="Tahoma" w:hAnsiTheme="majorHAnsi" w:cstheme="majorHAnsi"/>
        </w:rPr>
        <w:t>-2</w:t>
      </w:r>
      <w:r w:rsidR="0002498C" w:rsidRPr="00D3758A">
        <w:rPr>
          <w:rFonts w:asciiTheme="majorHAnsi" w:eastAsia="Tahoma" w:hAnsiTheme="majorHAnsi" w:cstheme="majorHAnsi"/>
        </w:rPr>
        <w:t>2</w:t>
      </w:r>
      <w:r w:rsidRPr="00D3758A">
        <w:rPr>
          <w:rFonts w:asciiTheme="majorHAnsi" w:eastAsia="Tahoma" w:hAnsiTheme="majorHAnsi" w:cstheme="majorHAnsi"/>
        </w:rPr>
        <w:t xml:space="preserve">. </w:t>
      </w:r>
    </w:p>
    <w:p w14:paraId="6115DF93" w14:textId="47A52232" w:rsidR="003C096C" w:rsidRPr="00D3758A" w:rsidRDefault="00AC4A73">
      <w:pPr>
        <w:spacing w:after="0"/>
        <w:rPr>
          <w:rFonts w:asciiTheme="majorHAnsi" w:hAnsiTheme="majorHAnsi" w:cstheme="majorHAnsi"/>
        </w:rPr>
      </w:pPr>
      <w:r w:rsidRPr="00D3758A">
        <w:rPr>
          <w:rFonts w:asciiTheme="majorHAnsi" w:eastAsia="Tahoma" w:hAnsiTheme="majorHAnsi" w:cstheme="majorHAnsi"/>
        </w:rPr>
        <w:t xml:space="preserve">  </w:t>
      </w:r>
    </w:p>
    <w:p w14:paraId="2BFA80D4" w14:textId="77777777" w:rsidR="008F4865" w:rsidRPr="00D3758A" w:rsidRDefault="008F4865" w:rsidP="008F4865">
      <w:pPr>
        <w:spacing w:after="0" w:line="240" w:lineRule="auto"/>
        <w:rPr>
          <w:rFonts w:asciiTheme="majorHAnsi" w:eastAsia="Times New Roman" w:hAnsiTheme="majorHAnsi" w:cstheme="majorHAnsi"/>
          <w:b/>
          <w:bCs/>
          <w:color w:val="auto"/>
          <w:sz w:val="20"/>
          <w:szCs w:val="20"/>
        </w:rPr>
      </w:pPr>
    </w:p>
    <w:p w14:paraId="3C06A91B" w14:textId="77777777" w:rsidR="008F4865" w:rsidRPr="00D3758A" w:rsidRDefault="008F4865" w:rsidP="008F4865">
      <w:pPr>
        <w:spacing w:after="0" w:line="240" w:lineRule="auto"/>
        <w:rPr>
          <w:rFonts w:asciiTheme="majorHAnsi" w:eastAsia="Times New Roman" w:hAnsiTheme="majorHAnsi" w:cstheme="majorHAnsi"/>
          <w:b/>
          <w:bCs/>
          <w:color w:val="auto"/>
          <w:sz w:val="20"/>
          <w:szCs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151"/>
        <w:gridCol w:w="2809"/>
        <w:gridCol w:w="1417"/>
        <w:gridCol w:w="1103"/>
      </w:tblGrid>
      <w:tr w:rsidR="008F4865" w:rsidRPr="00D3758A" w14:paraId="300952D8" w14:textId="77777777" w:rsidTr="00F87ECF">
        <w:tc>
          <w:tcPr>
            <w:tcW w:w="2808" w:type="dxa"/>
            <w:vMerge w:val="restart"/>
            <w:vAlign w:val="center"/>
          </w:tcPr>
          <w:p w14:paraId="66924B52" w14:textId="77777777" w:rsidR="008F4865" w:rsidRPr="00D3758A" w:rsidRDefault="008F4865" w:rsidP="008F4865">
            <w:pPr>
              <w:spacing w:after="0" w:line="240" w:lineRule="auto"/>
              <w:rPr>
                <w:rFonts w:asciiTheme="majorHAnsi" w:eastAsia="Times New Roman" w:hAnsiTheme="majorHAnsi" w:cstheme="majorHAnsi"/>
                <w:b/>
                <w:bCs/>
                <w:color w:val="auto"/>
                <w:sz w:val="20"/>
                <w:szCs w:val="20"/>
              </w:rPr>
            </w:pPr>
            <w:r w:rsidRPr="00D3758A">
              <w:rPr>
                <w:rFonts w:asciiTheme="majorHAnsi" w:eastAsia="Times New Roman" w:hAnsiTheme="majorHAnsi" w:cstheme="majorHAnsi"/>
                <w:b/>
                <w:bCs/>
                <w:color w:val="auto"/>
                <w:sz w:val="20"/>
                <w:szCs w:val="20"/>
              </w:rPr>
              <w:t>Life insurance Premium</w:t>
            </w:r>
          </w:p>
        </w:tc>
        <w:tc>
          <w:tcPr>
            <w:tcW w:w="1151" w:type="dxa"/>
            <w:vAlign w:val="center"/>
          </w:tcPr>
          <w:p w14:paraId="156072D1" w14:textId="77777777" w:rsidR="008F4865" w:rsidRPr="00D3758A" w:rsidRDefault="008F4865" w:rsidP="008F4865">
            <w:pPr>
              <w:spacing w:after="0" w:line="240" w:lineRule="auto"/>
              <w:jc w:val="center"/>
              <w:rPr>
                <w:rFonts w:asciiTheme="majorHAnsi" w:eastAsia="Times New Roman" w:hAnsiTheme="majorHAnsi" w:cstheme="majorHAnsi"/>
                <w:b/>
                <w:bCs/>
                <w:color w:val="auto"/>
                <w:sz w:val="20"/>
                <w:szCs w:val="20"/>
              </w:rPr>
            </w:pPr>
            <w:r w:rsidRPr="00D3758A">
              <w:rPr>
                <w:rFonts w:asciiTheme="majorHAnsi" w:eastAsia="Times New Roman" w:hAnsiTheme="majorHAnsi" w:cstheme="majorHAnsi"/>
                <w:b/>
                <w:bCs/>
                <w:color w:val="auto"/>
                <w:sz w:val="20"/>
                <w:szCs w:val="20"/>
              </w:rPr>
              <w:t>Sl. No.</w:t>
            </w:r>
          </w:p>
        </w:tc>
        <w:tc>
          <w:tcPr>
            <w:tcW w:w="2809" w:type="dxa"/>
            <w:vAlign w:val="center"/>
          </w:tcPr>
          <w:p w14:paraId="3021703A" w14:textId="77777777" w:rsidR="008F4865" w:rsidRPr="00D3758A" w:rsidRDefault="008F4865" w:rsidP="008F4865">
            <w:pPr>
              <w:keepNext/>
              <w:spacing w:after="0" w:line="240" w:lineRule="auto"/>
              <w:jc w:val="center"/>
              <w:outlineLvl w:val="0"/>
              <w:rPr>
                <w:rFonts w:asciiTheme="majorHAnsi" w:eastAsia="Times New Roman" w:hAnsiTheme="majorHAnsi" w:cstheme="majorHAnsi"/>
                <w:b/>
                <w:bCs/>
                <w:color w:val="auto"/>
                <w:sz w:val="20"/>
                <w:szCs w:val="20"/>
              </w:rPr>
            </w:pPr>
            <w:r w:rsidRPr="00D3758A">
              <w:rPr>
                <w:rFonts w:asciiTheme="majorHAnsi" w:eastAsia="Times New Roman" w:hAnsiTheme="majorHAnsi" w:cstheme="majorHAnsi"/>
                <w:b/>
                <w:bCs/>
                <w:color w:val="auto"/>
                <w:sz w:val="20"/>
                <w:szCs w:val="20"/>
              </w:rPr>
              <w:t>Policy No</w:t>
            </w:r>
          </w:p>
        </w:tc>
        <w:tc>
          <w:tcPr>
            <w:tcW w:w="1417" w:type="dxa"/>
            <w:vAlign w:val="center"/>
          </w:tcPr>
          <w:p w14:paraId="0DDB32AC" w14:textId="77777777" w:rsidR="008F4865" w:rsidRPr="00D3758A" w:rsidRDefault="008F4865" w:rsidP="008F4865">
            <w:pPr>
              <w:spacing w:after="0" w:line="240" w:lineRule="auto"/>
              <w:rPr>
                <w:rFonts w:asciiTheme="majorHAnsi" w:eastAsia="Times New Roman" w:hAnsiTheme="majorHAnsi" w:cstheme="majorHAnsi"/>
                <w:b/>
                <w:bCs/>
                <w:color w:val="auto"/>
                <w:sz w:val="20"/>
                <w:szCs w:val="20"/>
              </w:rPr>
            </w:pPr>
            <w:r w:rsidRPr="00D3758A">
              <w:rPr>
                <w:rFonts w:asciiTheme="majorHAnsi" w:eastAsia="Times New Roman" w:hAnsiTheme="majorHAnsi" w:cstheme="majorHAnsi"/>
                <w:b/>
                <w:bCs/>
                <w:color w:val="auto"/>
                <w:sz w:val="20"/>
                <w:szCs w:val="20"/>
              </w:rPr>
              <w:t>Due Date</w:t>
            </w:r>
          </w:p>
        </w:tc>
        <w:tc>
          <w:tcPr>
            <w:tcW w:w="1103" w:type="dxa"/>
            <w:vAlign w:val="center"/>
          </w:tcPr>
          <w:p w14:paraId="2D339C8B" w14:textId="77777777" w:rsidR="008F4865" w:rsidRPr="00D3758A" w:rsidRDefault="008F4865" w:rsidP="008F4865">
            <w:pPr>
              <w:spacing w:after="0" w:line="240" w:lineRule="auto"/>
              <w:rPr>
                <w:rFonts w:asciiTheme="majorHAnsi" w:eastAsia="Times New Roman" w:hAnsiTheme="majorHAnsi" w:cstheme="majorHAnsi"/>
                <w:b/>
                <w:bCs/>
                <w:color w:val="auto"/>
                <w:sz w:val="20"/>
                <w:szCs w:val="20"/>
              </w:rPr>
            </w:pPr>
            <w:r w:rsidRPr="00D3758A">
              <w:rPr>
                <w:rFonts w:asciiTheme="majorHAnsi" w:eastAsia="Times New Roman" w:hAnsiTheme="majorHAnsi" w:cstheme="majorHAnsi"/>
                <w:b/>
                <w:bCs/>
                <w:color w:val="auto"/>
                <w:sz w:val="20"/>
                <w:szCs w:val="20"/>
              </w:rPr>
              <w:t>Amount</w:t>
            </w:r>
          </w:p>
        </w:tc>
      </w:tr>
      <w:tr w:rsidR="008F4865" w:rsidRPr="00D3758A" w14:paraId="4A48654B" w14:textId="77777777" w:rsidTr="00F87ECF">
        <w:trPr>
          <w:trHeight w:val="284"/>
        </w:trPr>
        <w:tc>
          <w:tcPr>
            <w:tcW w:w="2808" w:type="dxa"/>
            <w:vMerge/>
            <w:vAlign w:val="center"/>
          </w:tcPr>
          <w:p w14:paraId="70BBF3D8" w14:textId="77777777" w:rsidR="008F4865" w:rsidRPr="00D3758A" w:rsidRDefault="008F4865" w:rsidP="008F4865">
            <w:pPr>
              <w:spacing w:after="0" w:line="240" w:lineRule="auto"/>
              <w:rPr>
                <w:rFonts w:asciiTheme="majorHAnsi" w:eastAsia="Times New Roman" w:hAnsiTheme="majorHAnsi" w:cstheme="majorHAnsi"/>
                <w:b/>
                <w:bCs/>
                <w:color w:val="auto"/>
                <w:sz w:val="20"/>
                <w:szCs w:val="20"/>
              </w:rPr>
            </w:pPr>
          </w:p>
        </w:tc>
        <w:tc>
          <w:tcPr>
            <w:tcW w:w="1151" w:type="dxa"/>
            <w:vAlign w:val="center"/>
          </w:tcPr>
          <w:p w14:paraId="75869B54" w14:textId="77777777" w:rsidR="008F4865" w:rsidRPr="00D3758A" w:rsidRDefault="008F4865" w:rsidP="008F4865">
            <w:pPr>
              <w:spacing w:after="0" w:line="240" w:lineRule="auto"/>
              <w:jc w:val="center"/>
              <w:rPr>
                <w:rFonts w:asciiTheme="majorHAnsi" w:eastAsia="Times New Roman" w:hAnsiTheme="majorHAnsi" w:cstheme="majorHAnsi"/>
                <w:b/>
                <w:bCs/>
                <w:color w:val="auto"/>
                <w:sz w:val="20"/>
                <w:szCs w:val="20"/>
              </w:rPr>
            </w:pPr>
            <w:r w:rsidRPr="00D3758A">
              <w:rPr>
                <w:rFonts w:asciiTheme="majorHAnsi" w:eastAsia="Times New Roman" w:hAnsiTheme="majorHAnsi" w:cstheme="majorHAnsi"/>
                <w:b/>
                <w:bCs/>
                <w:color w:val="auto"/>
                <w:sz w:val="20"/>
                <w:szCs w:val="20"/>
              </w:rPr>
              <w:t>1</w:t>
            </w:r>
          </w:p>
        </w:tc>
        <w:tc>
          <w:tcPr>
            <w:tcW w:w="2809" w:type="dxa"/>
            <w:vAlign w:val="center"/>
          </w:tcPr>
          <w:p w14:paraId="4801DB14" w14:textId="14693A2B" w:rsidR="008F4865" w:rsidRPr="00D3758A" w:rsidRDefault="00F87ECF" w:rsidP="008F4865">
            <w:pPr>
              <w:spacing w:after="0" w:line="240" w:lineRule="auto"/>
              <w:rPr>
                <w:rFonts w:asciiTheme="majorHAnsi" w:eastAsia="Times New Roman" w:hAnsiTheme="majorHAnsi" w:cstheme="majorHAnsi"/>
                <w:b/>
                <w:bCs/>
                <w:color w:val="auto"/>
                <w:sz w:val="20"/>
                <w:szCs w:val="20"/>
              </w:rPr>
            </w:pPr>
            <w:r w:rsidRPr="00F87ECF">
              <w:rPr>
                <w:rFonts w:asciiTheme="majorHAnsi" w:eastAsia="Times New Roman" w:hAnsiTheme="majorHAnsi" w:cstheme="majorHAnsi"/>
                <w:b/>
                <w:bCs/>
                <w:color w:val="auto"/>
                <w:sz w:val="20"/>
                <w:szCs w:val="20"/>
              </w:rPr>
              <w:t>308917525</w:t>
            </w:r>
          </w:p>
        </w:tc>
        <w:tc>
          <w:tcPr>
            <w:tcW w:w="1417" w:type="dxa"/>
            <w:vAlign w:val="center"/>
          </w:tcPr>
          <w:p w14:paraId="0A3E67F5" w14:textId="59AEFDFC" w:rsidR="008F4865" w:rsidRPr="00D3758A" w:rsidRDefault="00F87ECF" w:rsidP="008F4865">
            <w:pPr>
              <w:spacing w:after="0" w:line="240" w:lineRule="auto"/>
              <w:rPr>
                <w:rFonts w:asciiTheme="majorHAnsi" w:eastAsia="Times New Roman" w:hAnsiTheme="majorHAnsi" w:cstheme="majorHAnsi"/>
                <w:b/>
                <w:bCs/>
                <w:color w:val="auto"/>
                <w:sz w:val="20"/>
                <w:szCs w:val="20"/>
              </w:rPr>
            </w:pPr>
            <w:r>
              <w:rPr>
                <w:rFonts w:asciiTheme="majorHAnsi" w:eastAsia="Times New Roman" w:hAnsiTheme="majorHAnsi" w:cstheme="majorHAnsi"/>
                <w:b/>
                <w:bCs/>
                <w:color w:val="auto"/>
                <w:sz w:val="20"/>
                <w:szCs w:val="20"/>
              </w:rPr>
              <w:t>Feb-07-2022</w:t>
            </w:r>
          </w:p>
        </w:tc>
        <w:tc>
          <w:tcPr>
            <w:tcW w:w="1103" w:type="dxa"/>
            <w:vAlign w:val="center"/>
          </w:tcPr>
          <w:p w14:paraId="1726E5BE" w14:textId="5FAD18D3" w:rsidR="008F4865" w:rsidRPr="00D3758A" w:rsidRDefault="00F87ECF" w:rsidP="008F4865">
            <w:pPr>
              <w:spacing w:after="0" w:line="240" w:lineRule="auto"/>
              <w:rPr>
                <w:rFonts w:asciiTheme="majorHAnsi" w:eastAsia="Times New Roman" w:hAnsiTheme="majorHAnsi" w:cstheme="majorHAnsi"/>
                <w:b/>
                <w:bCs/>
                <w:color w:val="auto"/>
                <w:sz w:val="20"/>
                <w:szCs w:val="20"/>
              </w:rPr>
            </w:pPr>
            <w:r>
              <w:rPr>
                <w:rFonts w:asciiTheme="majorHAnsi" w:eastAsia="Times New Roman" w:hAnsiTheme="majorHAnsi" w:cstheme="majorHAnsi"/>
                <w:b/>
                <w:bCs/>
                <w:color w:val="auto"/>
                <w:sz w:val="20"/>
                <w:szCs w:val="20"/>
              </w:rPr>
              <w:t>7335</w:t>
            </w:r>
          </w:p>
        </w:tc>
      </w:tr>
    </w:tbl>
    <w:p w14:paraId="13C98555" w14:textId="77777777" w:rsidR="008F4865" w:rsidRPr="00D3758A" w:rsidRDefault="008F4865" w:rsidP="008F4865">
      <w:pPr>
        <w:spacing w:after="0" w:line="240" w:lineRule="auto"/>
        <w:rPr>
          <w:rFonts w:asciiTheme="majorHAnsi" w:eastAsia="Times New Roman" w:hAnsiTheme="majorHAnsi" w:cstheme="majorHAnsi"/>
          <w:b/>
          <w:bCs/>
          <w:color w:val="auto"/>
          <w:sz w:val="20"/>
          <w:szCs w:val="20"/>
        </w:rPr>
      </w:pPr>
    </w:p>
    <w:p w14:paraId="333D2749" w14:textId="77777777" w:rsidR="008F4865" w:rsidRPr="00D3758A" w:rsidRDefault="008F4865" w:rsidP="008F4865">
      <w:pPr>
        <w:spacing w:after="0" w:line="240" w:lineRule="auto"/>
        <w:rPr>
          <w:rFonts w:asciiTheme="majorHAnsi" w:eastAsia="Times New Roman" w:hAnsiTheme="majorHAnsi" w:cstheme="majorHAnsi"/>
          <w:b/>
          <w:bCs/>
          <w:color w:val="auto"/>
          <w:sz w:val="20"/>
          <w:szCs w:val="20"/>
        </w:rPr>
      </w:pPr>
    </w:p>
    <w:p w14:paraId="29A063C2" w14:textId="77777777" w:rsidR="003C096C" w:rsidRPr="00D3758A" w:rsidRDefault="00AC4A73">
      <w:pPr>
        <w:spacing w:after="0"/>
        <w:ind w:left="180"/>
        <w:rPr>
          <w:rFonts w:asciiTheme="majorHAnsi" w:hAnsiTheme="majorHAnsi" w:cstheme="majorHAnsi"/>
        </w:rPr>
      </w:pPr>
      <w:r w:rsidRPr="00D3758A">
        <w:rPr>
          <w:rFonts w:asciiTheme="majorHAnsi" w:eastAsia="Tahoma" w:hAnsiTheme="majorHAnsi" w:cstheme="majorHAnsi"/>
          <w:b/>
        </w:rPr>
        <w:t xml:space="preserve"> </w:t>
      </w:r>
    </w:p>
    <w:p w14:paraId="24864CF3" w14:textId="3881B723" w:rsidR="003C096C" w:rsidRPr="00D3758A" w:rsidRDefault="00AC4A73" w:rsidP="008F4865">
      <w:pPr>
        <w:spacing w:after="1" w:line="237" w:lineRule="auto"/>
        <w:ind w:left="180" w:right="875"/>
        <w:rPr>
          <w:rFonts w:asciiTheme="majorHAnsi" w:hAnsiTheme="majorHAnsi" w:cstheme="majorHAnsi"/>
        </w:rPr>
      </w:pPr>
      <w:r w:rsidRPr="00D3758A">
        <w:rPr>
          <w:rFonts w:asciiTheme="majorHAnsi" w:eastAsia="Tahoma" w:hAnsiTheme="majorHAnsi" w:cstheme="majorHAnsi"/>
          <w:b/>
        </w:rPr>
        <w:t xml:space="preserve">Note: </w:t>
      </w:r>
      <w:r w:rsidRPr="00D3758A">
        <w:rPr>
          <w:rFonts w:asciiTheme="majorHAnsi" w:eastAsia="Tahoma" w:hAnsiTheme="majorHAnsi" w:cstheme="majorHAnsi"/>
        </w:rPr>
        <w:t xml:space="preserve">Benefit would be extended only on submission of this Form for any premiums falling due after the proof cutoff date along with copy of previous year receipt. New policy planned to take after proof </w:t>
      </w:r>
      <w:r w:rsidR="001364FE" w:rsidRPr="00D3758A">
        <w:rPr>
          <w:rFonts w:asciiTheme="majorHAnsi" w:eastAsia="Tahoma" w:hAnsiTheme="majorHAnsi" w:cstheme="majorHAnsi"/>
        </w:rPr>
        <w:t>cutoff</w:t>
      </w:r>
      <w:r w:rsidRPr="00D3758A">
        <w:rPr>
          <w:rFonts w:asciiTheme="majorHAnsi" w:eastAsia="Tahoma" w:hAnsiTheme="majorHAnsi" w:cstheme="majorHAnsi"/>
        </w:rPr>
        <w:t xml:space="preserve"> date will not be considered and disallowed.  </w:t>
      </w:r>
    </w:p>
    <w:p w14:paraId="4F42C43E" w14:textId="77777777" w:rsidR="003C096C" w:rsidRPr="00D3758A" w:rsidRDefault="00AC4A73">
      <w:pPr>
        <w:spacing w:after="0"/>
        <w:ind w:left="180"/>
        <w:rPr>
          <w:rFonts w:asciiTheme="majorHAnsi" w:hAnsiTheme="majorHAnsi" w:cstheme="majorHAnsi"/>
        </w:rPr>
      </w:pPr>
      <w:r w:rsidRPr="00D3758A">
        <w:rPr>
          <w:rFonts w:asciiTheme="majorHAnsi" w:eastAsia="Tahoma" w:hAnsiTheme="majorHAnsi" w:cstheme="majorHAnsi"/>
        </w:rPr>
        <w:t xml:space="preserve"> </w:t>
      </w:r>
    </w:p>
    <w:p w14:paraId="4F6F60AE" w14:textId="77777777" w:rsidR="003C096C" w:rsidRPr="00D3758A" w:rsidRDefault="00AC4A73">
      <w:pPr>
        <w:tabs>
          <w:tab w:val="center" w:pos="900"/>
          <w:tab w:val="center" w:pos="1620"/>
          <w:tab w:val="center" w:pos="2340"/>
          <w:tab w:val="center" w:pos="3061"/>
          <w:tab w:val="center" w:pos="4987"/>
        </w:tabs>
        <w:spacing w:after="0"/>
        <w:rPr>
          <w:rFonts w:asciiTheme="majorHAnsi" w:hAnsiTheme="majorHAnsi" w:cstheme="majorHAnsi"/>
        </w:rPr>
      </w:pPr>
      <w:r w:rsidRPr="00D3758A">
        <w:rPr>
          <w:rFonts w:asciiTheme="majorHAnsi" w:eastAsia="Tahoma" w:hAnsiTheme="majorHAnsi" w:cstheme="majorHAnsi"/>
        </w:rPr>
        <w:t xml:space="preserve">  </w:t>
      </w:r>
      <w:r w:rsidRPr="00D3758A">
        <w:rPr>
          <w:rFonts w:asciiTheme="majorHAnsi" w:eastAsia="Tahoma" w:hAnsiTheme="majorHAnsi" w:cstheme="majorHAnsi"/>
        </w:rPr>
        <w:tab/>
        <w:t xml:space="preserve"> </w:t>
      </w:r>
      <w:r w:rsidRPr="00D3758A">
        <w:rPr>
          <w:rFonts w:asciiTheme="majorHAnsi" w:eastAsia="Tahoma" w:hAnsiTheme="majorHAnsi" w:cstheme="majorHAnsi"/>
        </w:rPr>
        <w:tab/>
        <w:t xml:space="preserve"> </w:t>
      </w:r>
      <w:r w:rsidRPr="00D3758A">
        <w:rPr>
          <w:rFonts w:asciiTheme="majorHAnsi" w:eastAsia="Tahoma" w:hAnsiTheme="majorHAnsi" w:cstheme="majorHAnsi"/>
        </w:rPr>
        <w:tab/>
        <w:t xml:space="preserve"> </w:t>
      </w:r>
      <w:r w:rsidRPr="00D3758A">
        <w:rPr>
          <w:rFonts w:asciiTheme="majorHAnsi" w:eastAsia="Tahoma" w:hAnsiTheme="majorHAnsi" w:cstheme="majorHAnsi"/>
        </w:rPr>
        <w:tab/>
        <w:t xml:space="preserve"> </w:t>
      </w:r>
      <w:r w:rsidRPr="00D3758A">
        <w:rPr>
          <w:rFonts w:asciiTheme="majorHAnsi" w:eastAsia="Tahoma" w:hAnsiTheme="majorHAnsi" w:cstheme="majorHAnsi"/>
        </w:rPr>
        <w:tab/>
      </w:r>
      <w:r w:rsidRPr="00D3758A">
        <w:rPr>
          <w:rFonts w:asciiTheme="majorHAnsi" w:eastAsia="Tahoma" w:hAnsiTheme="majorHAnsi" w:cstheme="majorHAnsi"/>
          <w:b/>
          <w:u w:val="single" w:color="000000"/>
        </w:rPr>
        <w:t>Employee Declaration</w:t>
      </w:r>
      <w:r w:rsidRPr="00D3758A">
        <w:rPr>
          <w:rFonts w:asciiTheme="majorHAnsi" w:eastAsia="Tahoma" w:hAnsiTheme="majorHAnsi" w:cstheme="majorHAnsi"/>
          <w:b/>
        </w:rPr>
        <w:t xml:space="preserve"> </w:t>
      </w:r>
    </w:p>
    <w:p w14:paraId="7EDCCB19" w14:textId="77777777" w:rsidR="003C096C" w:rsidRPr="00D3758A" w:rsidRDefault="00AC4A73">
      <w:pPr>
        <w:spacing w:after="0"/>
        <w:ind w:left="180"/>
        <w:rPr>
          <w:rFonts w:asciiTheme="majorHAnsi" w:hAnsiTheme="majorHAnsi" w:cstheme="majorHAnsi"/>
        </w:rPr>
      </w:pPr>
      <w:r w:rsidRPr="00D3758A">
        <w:rPr>
          <w:rFonts w:asciiTheme="majorHAnsi" w:eastAsia="Tahoma" w:hAnsiTheme="majorHAnsi" w:cstheme="majorHAnsi"/>
        </w:rPr>
        <w:t xml:space="preserve"> </w:t>
      </w:r>
    </w:p>
    <w:p w14:paraId="7F2063EC" w14:textId="7D4BAAA6" w:rsidR="003C096C" w:rsidRPr="00D3758A" w:rsidRDefault="00AC4A73" w:rsidP="00D3758A">
      <w:pPr>
        <w:spacing w:after="2" w:line="241" w:lineRule="auto"/>
        <w:ind w:left="190" w:right="-15" w:hanging="10"/>
        <w:jc w:val="both"/>
        <w:rPr>
          <w:rFonts w:asciiTheme="majorHAnsi" w:hAnsiTheme="majorHAnsi" w:cstheme="majorHAnsi"/>
        </w:rPr>
      </w:pPr>
      <w:r w:rsidRPr="00D3758A">
        <w:rPr>
          <w:rFonts w:asciiTheme="majorHAnsi" w:eastAsia="Tahoma" w:hAnsiTheme="majorHAnsi" w:cstheme="majorHAnsi"/>
        </w:rPr>
        <w:t xml:space="preserve">I </w:t>
      </w:r>
      <w:r w:rsidR="00917B79" w:rsidRPr="00D3758A">
        <w:rPr>
          <w:rFonts w:asciiTheme="majorHAnsi" w:eastAsia="Tahoma" w:hAnsiTheme="majorHAnsi" w:cstheme="majorHAnsi"/>
        </w:rPr>
        <w:t>hereby</w:t>
      </w:r>
      <w:r w:rsidRPr="00D3758A">
        <w:rPr>
          <w:rFonts w:asciiTheme="majorHAnsi" w:eastAsia="Tahoma" w:hAnsiTheme="majorHAnsi" w:cstheme="majorHAnsi"/>
        </w:rPr>
        <w:t xml:space="preserve"> declare that the information provided above is true and correct and will be solely responsible for any situation arising out of non-payment of the above payments before 31</w:t>
      </w:r>
      <w:r w:rsidRPr="00D3758A">
        <w:rPr>
          <w:rFonts w:asciiTheme="majorHAnsi" w:eastAsia="Tahoma" w:hAnsiTheme="majorHAnsi" w:cstheme="majorHAnsi"/>
          <w:vertAlign w:val="superscript"/>
        </w:rPr>
        <w:t>st</w:t>
      </w:r>
      <w:r w:rsidRPr="00D3758A">
        <w:rPr>
          <w:rFonts w:asciiTheme="majorHAnsi" w:eastAsia="Tahoma" w:hAnsiTheme="majorHAnsi" w:cstheme="majorHAnsi"/>
        </w:rPr>
        <w:t xml:space="preserve"> Mar 202</w:t>
      </w:r>
      <w:r w:rsidR="0002498C" w:rsidRPr="00D3758A">
        <w:rPr>
          <w:rFonts w:asciiTheme="majorHAnsi" w:eastAsia="Tahoma" w:hAnsiTheme="majorHAnsi" w:cstheme="majorHAnsi"/>
        </w:rPr>
        <w:t>2</w:t>
      </w:r>
      <w:r w:rsidR="001206E2" w:rsidRPr="00D3758A">
        <w:rPr>
          <w:rFonts w:asciiTheme="majorHAnsi" w:eastAsia="Tahoma" w:hAnsiTheme="majorHAnsi" w:cstheme="majorHAnsi"/>
        </w:rPr>
        <w:t xml:space="preserve">. I </w:t>
      </w:r>
      <w:r w:rsidR="00917B79" w:rsidRPr="00D3758A">
        <w:rPr>
          <w:rFonts w:asciiTheme="majorHAnsi" w:eastAsia="Tahoma" w:hAnsiTheme="majorHAnsi" w:cstheme="majorHAnsi"/>
        </w:rPr>
        <w:t>hereby</w:t>
      </w:r>
      <w:r w:rsidR="001206E2" w:rsidRPr="00D3758A">
        <w:rPr>
          <w:rFonts w:asciiTheme="majorHAnsi" w:eastAsia="Tahoma" w:hAnsiTheme="majorHAnsi" w:cstheme="majorHAnsi"/>
        </w:rPr>
        <w:t xml:space="preserve"> also declare that the proof of the payment towards Life Insurance premium and ELSS shall be submitted to </w:t>
      </w:r>
      <w:r w:rsidR="006802BD" w:rsidRPr="00D3758A">
        <w:rPr>
          <w:rFonts w:asciiTheme="majorHAnsi" w:eastAsia="Tahoma" w:hAnsiTheme="majorHAnsi" w:cstheme="majorHAnsi"/>
        </w:rPr>
        <w:t>Cerner</w:t>
      </w:r>
      <w:r w:rsidR="001206E2" w:rsidRPr="00D3758A">
        <w:rPr>
          <w:rFonts w:asciiTheme="majorHAnsi" w:eastAsia="Tahoma" w:hAnsiTheme="majorHAnsi" w:cstheme="majorHAnsi"/>
        </w:rPr>
        <w:t xml:space="preserve"> after making the payment.</w:t>
      </w:r>
      <w:r w:rsidRPr="00D3758A">
        <w:rPr>
          <w:rFonts w:asciiTheme="majorHAnsi" w:eastAsia="Tahoma" w:hAnsiTheme="majorHAnsi" w:cstheme="majorHAnsi"/>
        </w:rPr>
        <w:t xml:space="preserve"> </w:t>
      </w:r>
    </w:p>
    <w:p w14:paraId="18A63FA9" w14:textId="77777777" w:rsidR="003C096C" w:rsidRPr="00D3758A" w:rsidRDefault="00AC4A73">
      <w:pPr>
        <w:spacing w:after="0"/>
        <w:ind w:left="180"/>
        <w:rPr>
          <w:rFonts w:asciiTheme="majorHAnsi" w:hAnsiTheme="majorHAnsi" w:cstheme="majorHAnsi"/>
        </w:rPr>
      </w:pPr>
      <w:r w:rsidRPr="00D3758A">
        <w:rPr>
          <w:rFonts w:asciiTheme="majorHAnsi" w:eastAsia="Tahoma" w:hAnsiTheme="majorHAnsi" w:cstheme="majorHAnsi"/>
          <w:b/>
        </w:rPr>
        <w:t xml:space="preserve"> </w:t>
      </w:r>
    </w:p>
    <w:p w14:paraId="3CE4F1AA" w14:textId="5DD72591" w:rsidR="003C096C" w:rsidRPr="00D3758A" w:rsidRDefault="00AC4A73">
      <w:pPr>
        <w:tabs>
          <w:tab w:val="center" w:pos="1620"/>
          <w:tab w:val="center" w:pos="2340"/>
          <w:tab w:val="center" w:pos="3061"/>
          <w:tab w:val="center" w:pos="3781"/>
          <w:tab w:val="center" w:pos="4501"/>
          <w:tab w:val="center" w:pos="5221"/>
          <w:tab w:val="center" w:pos="5941"/>
          <w:tab w:val="center" w:pos="7199"/>
        </w:tabs>
        <w:spacing w:after="3"/>
        <w:rPr>
          <w:rFonts w:asciiTheme="majorHAnsi" w:hAnsiTheme="majorHAnsi" w:cstheme="majorHAnsi"/>
        </w:rPr>
      </w:pPr>
      <w:r w:rsidRPr="00D3758A">
        <w:rPr>
          <w:rFonts w:asciiTheme="majorHAnsi" w:eastAsia="Tahoma" w:hAnsiTheme="majorHAnsi" w:cstheme="majorHAnsi"/>
          <w:b/>
        </w:rPr>
        <w:t xml:space="preserve">Date:   </w:t>
      </w:r>
      <w:r w:rsidR="00377903">
        <w:rPr>
          <w:rFonts w:asciiTheme="majorHAnsi" w:eastAsia="Tahoma" w:hAnsiTheme="majorHAnsi" w:cstheme="majorHAnsi"/>
          <w:b/>
        </w:rPr>
        <w:t>31/12/2021</w:t>
      </w:r>
      <w:r w:rsidRPr="00D3758A">
        <w:rPr>
          <w:rFonts w:asciiTheme="majorHAnsi" w:eastAsia="Tahoma" w:hAnsiTheme="majorHAnsi" w:cstheme="majorHAnsi"/>
          <w:b/>
        </w:rPr>
        <w:tab/>
        <w:t xml:space="preserve"> </w:t>
      </w:r>
      <w:r w:rsidRPr="00D3758A">
        <w:rPr>
          <w:rFonts w:asciiTheme="majorHAnsi" w:eastAsia="Tahoma" w:hAnsiTheme="majorHAnsi" w:cstheme="majorHAnsi"/>
          <w:b/>
        </w:rPr>
        <w:tab/>
        <w:t xml:space="preserve"> </w:t>
      </w:r>
      <w:r w:rsidRPr="00D3758A">
        <w:rPr>
          <w:rFonts w:asciiTheme="majorHAnsi" w:eastAsia="Tahoma" w:hAnsiTheme="majorHAnsi" w:cstheme="majorHAnsi"/>
          <w:b/>
        </w:rPr>
        <w:tab/>
        <w:t xml:space="preserve"> </w:t>
      </w:r>
      <w:r w:rsidRPr="00D3758A">
        <w:rPr>
          <w:rFonts w:asciiTheme="majorHAnsi" w:eastAsia="Tahoma" w:hAnsiTheme="majorHAnsi" w:cstheme="majorHAnsi"/>
          <w:b/>
        </w:rPr>
        <w:tab/>
        <w:t xml:space="preserve"> </w:t>
      </w:r>
      <w:r w:rsidRPr="00D3758A">
        <w:rPr>
          <w:rFonts w:asciiTheme="majorHAnsi" w:eastAsia="Tahoma" w:hAnsiTheme="majorHAnsi" w:cstheme="majorHAnsi"/>
          <w:b/>
        </w:rPr>
        <w:tab/>
        <w:t xml:space="preserve"> </w:t>
      </w:r>
      <w:r w:rsidRPr="00D3758A">
        <w:rPr>
          <w:rFonts w:asciiTheme="majorHAnsi" w:eastAsia="Tahoma" w:hAnsiTheme="majorHAnsi" w:cstheme="majorHAnsi"/>
          <w:b/>
        </w:rPr>
        <w:tab/>
        <w:t xml:space="preserve"> </w:t>
      </w:r>
      <w:r w:rsidRPr="00D3758A">
        <w:rPr>
          <w:rFonts w:asciiTheme="majorHAnsi" w:eastAsia="Tahoma" w:hAnsiTheme="majorHAnsi" w:cstheme="majorHAnsi"/>
          <w:b/>
        </w:rPr>
        <w:tab/>
        <w:t xml:space="preserve"> </w:t>
      </w:r>
      <w:r w:rsidRPr="00D3758A">
        <w:rPr>
          <w:rFonts w:asciiTheme="majorHAnsi" w:eastAsia="Tahoma" w:hAnsiTheme="majorHAnsi" w:cstheme="majorHAnsi"/>
          <w:b/>
        </w:rPr>
        <w:tab/>
        <w:t xml:space="preserve">Signature </w:t>
      </w:r>
    </w:p>
    <w:sectPr w:rsidR="003C096C" w:rsidRPr="00D3758A">
      <w:pgSz w:w="12240" w:h="15840"/>
      <w:pgMar w:top="1440" w:right="806" w:bottom="144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96C"/>
    <w:rsid w:val="0002498C"/>
    <w:rsid w:val="001206E2"/>
    <w:rsid w:val="001364FE"/>
    <w:rsid w:val="00377903"/>
    <w:rsid w:val="003C096C"/>
    <w:rsid w:val="006802BD"/>
    <w:rsid w:val="00790354"/>
    <w:rsid w:val="008F4865"/>
    <w:rsid w:val="00917B79"/>
    <w:rsid w:val="00AC4A73"/>
    <w:rsid w:val="00C26EBA"/>
    <w:rsid w:val="00D3758A"/>
    <w:rsid w:val="00F8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D498"/>
  <w15:docId w15:val="{988C8202-FC65-4CBF-8602-6184BE27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8F4865"/>
    <w:pPr>
      <w:keepNext/>
      <w:spacing w:after="0" w:line="240" w:lineRule="auto"/>
      <w:jc w:val="center"/>
      <w:outlineLvl w:val="0"/>
    </w:pPr>
    <w:rPr>
      <w:rFonts w:ascii="Times New Roman" w:eastAsia="Times New Roman" w:hAnsi="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F4865"/>
    <w:rPr>
      <w:rFonts w:ascii="Times New Roman" w:eastAsia="Times New Roma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DETAILS OF PREMIUMS FALLING DUE AFTER PROOF CUT OFF DATE</vt:lpstr>
    </vt:vector>
  </TitlesOfParts>
  <Company>ADP</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OF PREMIUMS FALLING DUE AFTER PROOF CUT OFF DATE</dc:title>
  <dc:subject/>
  <dc:creator>Savithriam</dc:creator>
  <cp:keywords/>
  <cp:lastModifiedBy>AC, Raghul Muthu</cp:lastModifiedBy>
  <cp:revision>7</cp:revision>
  <dcterms:created xsi:type="dcterms:W3CDTF">2021-11-19T05:13:00Z</dcterms:created>
  <dcterms:modified xsi:type="dcterms:W3CDTF">2021-12-31T06:59:00Z</dcterms:modified>
</cp:coreProperties>
</file>