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89" w:rsidRDefault="006D5E89" w:rsidP="006D5E89">
      <w:pPr>
        <w:jc w:val="center"/>
        <w:rPr>
          <w:rFonts w:ascii="Times New Roman" w:hAnsi="Times New Roman" w:cs="Times New Roman"/>
          <w:sz w:val="40"/>
          <w:szCs w:val="40"/>
        </w:rPr>
      </w:pPr>
      <w:r w:rsidRPr="00CF4E2E">
        <w:rPr>
          <w:rFonts w:ascii="Times New Roman" w:hAnsi="Times New Roman" w:cs="Times New Roman"/>
          <w:sz w:val="40"/>
          <w:szCs w:val="40"/>
        </w:rPr>
        <w:t>Quantum Computing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6D5E89" w:rsidRPr="004049DD" w:rsidRDefault="006D5E89" w:rsidP="006D5E89">
      <w:pPr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r w:rsidRPr="00D45D5D">
        <w:rPr>
          <w:rFonts w:ascii="Times New Roman" w:hAnsi="Times New Roman" w:cs="Times New Roman"/>
          <w:sz w:val="18"/>
          <w:szCs w:val="18"/>
        </w:rPr>
        <w:t>The field of quantum computing was pioneered in 1985 by Daved Deutsch. Building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45D5D">
        <w:rPr>
          <w:rFonts w:ascii="Times New Roman" w:hAnsi="Times New Roman" w:cs="Times New Roman"/>
          <w:sz w:val="18"/>
          <w:szCs w:val="18"/>
        </w:rPr>
        <w:t>upon a suggestion by Feynman  and the work of other scientists, he generalized the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45D5D">
        <w:rPr>
          <w:rFonts w:ascii="Times New Roman" w:hAnsi="Times New Roman" w:cs="Times New Roman"/>
          <w:sz w:val="18"/>
          <w:szCs w:val="18"/>
        </w:rPr>
        <w:t xml:space="preserve">concept of the Turing </w:t>
      </w:r>
      <w:r>
        <w:rPr>
          <w:rFonts w:ascii="Times New Roman" w:hAnsi="Times New Roman" w:cs="Times New Roman"/>
          <w:sz w:val="18"/>
          <w:szCs w:val="18"/>
        </w:rPr>
        <w:t>Machine as postulated by Turing</w:t>
      </w:r>
      <w:r w:rsidRPr="00D45D5D">
        <w:rPr>
          <w:rFonts w:ascii="Times New Roman" w:hAnsi="Times New Roman" w:cs="Times New Roman"/>
          <w:sz w:val="18"/>
          <w:szCs w:val="18"/>
        </w:rPr>
        <w:t>. He invoked quantum mechanics,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45D5D">
        <w:rPr>
          <w:rFonts w:ascii="Times New Roman" w:hAnsi="Times New Roman" w:cs="Times New Roman"/>
          <w:sz w:val="18"/>
          <w:szCs w:val="18"/>
        </w:rPr>
        <w:t>our most accurate description of reality till now—realizing that the Turing Machine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45D5D">
        <w:rPr>
          <w:rFonts w:ascii="Times New Roman" w:hAnsi="Times New Roman" w:cs="Times New Roman"/>
          <w:sz w:val="18"/>
          <w:szCs w:val="18"/>
        </w:rPr>
        <w:t>had the implicit assumption of classical mechanics—and reworked the Turing Machine.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45D5D">
        <w:rPr>
          <w:rFonts w:ascii="Times New Roman" w:hAnsi="Times New Roman" w:cs="Times New Roman"/>
          <w:sz w:val="18"/>
          <w:szCs w:val="18"/>
        </w:rPr>
        <w:t>The concept behind quantum computing is simple. Use quantum mechanical systems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45D5D">
        <w:rPr>
          <w:rFonts w:ascii="Times New Roman" w:hAnsi="Times New Roman" w:cs="Times New Roman"/>
          <w:sz w:val="18"/>
          <w:szCs w:val="18"/>
        </w:rPr>
        <w:t>with the full use of their quantum mechanical properties to do computations. Why is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45D5D">
        <w:rPr>
          <w:rFonts w:ascii="Times New Roman" w:hAnsi="Times New Roman" w:cs="Times New Roman"/>
          <w:sz w:val="18"/>
          <w:szCs w:val="18"/>
        </w:rPr>
        <w:t>this useful? As was shown over the years, quantum mechanical dynamics can be used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45D5D">
        <w:rPr>
          <w:rFonts w:ascii="Times New Roman" w:hAnsi="Times New Roman" w:cs="Times New Roman"/>
          <w:sz w:val="18"/>
          <w:szCs w:val="18"/>
        </w:rPr>
        <w:t>to compute the answers to certain problems much faster than any classical system</w:t>
      </w:r>
      <w:r>
        <w:rPr>
          <w:rFonts w:ascii="Times New Roman" w:hAnsi="Times New Roman" w:cs="Times New Roman"/>
          <w:sz w:val="18"/>
          <w:szCs w:val="18"/>
        </w:rPr>
        <w:t xml:space="preserve"> or computer can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4049DD">
        <w:rPr>
          <w:rFonts w:ascii="Times New Roman" w:hAnsi="Times New Roman" w:cs="Times New Roman"/>
          <w:sz w:val="18"/>
          <w:szCs w:val="18"/>
        </w:rPr>
        <w:t>For instance numbers can be factored in polynomial time by quantum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computers, compared to the exponential time of classical ones. This has brought about 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fundamental revolution in the field of complexity theory and cryptography, among others.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4049DD">
        <w:rPr>
          <w:rFonts w:ascii="Times New Roman" w:hAnsi="Times New Roman" w:cs="Times New Roman"/>
          <w:sz w:val="18"/>
          <w:szCs w:val="18"/>
        </w:rPr>
        <w:t>The problem, however, is that no large scale quantum computer has ever been built.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The largest such system was just powerful enough to factor 15 into 3 × 5 with high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probability! Needless to say, we are a long way off from the construction of sufficiently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powerful quantum computers. By sufficiently powerful, I mean powerful enough to solve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problems that current classical computers can do and preferably much more.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At the heart of quantum computing lies the concept of quantum superposition. A classical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system can only be in one state at a time. A quantum system can be in a superposition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of multiple states at a time. Hence, the idea is to perform computation in parallel.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Though it’s much trickier than the parrallel processing implemented in networked classical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computers today.There are two reasons for this. First, one can set the initial state of a quantum computers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into a superposition of states. But when you evolve that state—or closer to the language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of computing, you perform computation n it—the different states do not remain separate.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If two different states evolve into the same final state, there is no way to distinguish how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much amplitude is due to each of those initial states. This puts a huge limit on the type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of quantum algorithms we an design, and explains why we can’t just import classical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network computing algorithms to the field of quantum computing.The second reason is that of measurement. This is, in fact, even a more fundamental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restriction on what sort of computations we can do. Recall that whatever the state of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 xml:space="preserve">a quantum system, a measurement on it only gives us </w:t>
      </w:r>
      <w:r>
        <w:rPr>
          <w:rFonts w:ascii="Times New Roman" w:hAnsi="Times New Roman" w:cs="Times New Roman"/>
          <w:sz w:val="18"/>
          <w:szCs w:val="18"/>
        </w:rPr>
        <w:t xml:space="preserve">one of the possible eigenvalues. </w:t>
      </w:r>
      <w:r w:rsidRPr="004049DD">
        <w:rPr>
          <w:rFonts w:ascii="Times New Roman" w:hAnsi="Times New Roman" w:cs="Times New Roman"/>
          <w:sz w:val="18"/>
          <w:szCs w:val="18"/>
        </w:rPr>
        <w:t>Therefore, even if we evolve a system into a superposition of final states, we only get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to find out one of them. Repeating the computation or experiment over and over again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is of not much use either, because it defeats the purpose of quantum computers solving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problems faster. Nevertheless, clever algorithms have been designed that give the answer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to a problem in just one measurement. Though this is not the only useful construction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of quantum algorithms.Nevertheless, quantum computing holds enormous promise. It has changed fundamentally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how we think about physics and computer science. Moreover, it promises great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technological innovations.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49DD">
        <w:rPr>
          <w:rFonts w:ascii="Times New Roman" w:hAnsi="Times New Roman" w:cs="Times New Roman"/>
          <w:sz w:val="18"/>
          <w:szCs w:val="18"/>
        </w:rPr>
        <w:t>In the following sections, I present an introductory level explanation of quantum computing.</w:t>
      </w:r>
    </w:p>
    <w:p w:rsidR="006D5E89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6D5E89" w:rsidRPr="00DB37DC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B37DC">
        <w:rPr>
          <w:rFonts w:ascii="Times New Roman" w:hAnsi="Times New Roman" w:cs="Times New Roman"/>
          <w:b/>
          <w:sz w:val="18"/>
          <w:szCs w:val="18"/>
        </w:rPr>
        <w:t>Modelling Quantum Computers</w:t>
      </w:r>
    </w:p>
    <w:p w:rsidR="006D5E89" w:rsidRPr="00DB37DC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DB37DC">
        <w:rPr>
          <w:rFonts w:ascii="Times New Roman" w:hAnsi="Times New Roman" w:cs="Times New Roman"/>
          <w:sz w:val="18"/>
          <w:szCs w:val="18"/>
        </w:rPr>
        <w:t>There are two fundamental ways that we can look at the theoretical construction of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quantum computers.</w:t>
      </w:r>
    </w:p>
    <w:p w:rsidR="006D5E89" w:rsidRPr="00DB37DC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B37DC">
        <w:rPr>
          <w:rFonts w:ascii="Times New Roman" w:hAnsi="Times New Roman" w:cs="Times New Roman"/>
          <w:b/>
          <w:sz w:val="18"/>
          <w:szCs w:val="18"/>
        </w:rPr>
        <w:t>Turing Model</w:t>
      </w:r>
    </w:p>
    <w:p w:rsidR="006D5E89" w:rsidRPr="00DB37DC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DB37DC">
        <w:rPr>
          <w:rFonts w:ascii="Times New Roman" w:hAnsi="Times New Roman" w:cs="Times New Roman"/>
          <w:sz w:val="18"/>
          <w:szCs w:val="18"/>
        </w:rPr>
        <w:t>The quantum computer is fundamentally the same theoretical object as a classical computer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as far as computation is concerned. This means that a quantum computer can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compute nothing a classical computer cannot and vice versa. Since, a classical computer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is equivalent to a Universal Turing Machine, so is a quantum computer.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In other words, quantum computers may make certain problems tractable i.e. make it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possible to compute them in polynomial time compared to relatively slower algorithms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for classical computers.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The Turing model might be great for a core theoretical understanding of a computer.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However, for practical implementation a different model is needed.</w:t>
      </w:r>
    </w:p>
    <w:p w:rsidR="006D5E89" w:rsidRPr="00DB37DC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B37DC">
        <w:rPr>
          <w:rFonts w:ascii="Times New Roman" w:hAnsi="Times New Roman" w:cs="Times New Roman"/>
          <w:b/>
          <w:sz w:val="18"/>
          <w:szCs w:val="18"/>
        </w:rPr>
        <w:t>The Circuit Model of Quantum Computation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DB37DC">
        <w:rPr>
          <w:rFonts w:ascii="Times New Roman" w:hAnsi="Times New Roman" w:cs="Times New Roman"/>
          <w:sz w:val="18"/>
          <w:szCs w:val="18"/>
        </w:rPr>
        <w:lastRenderedPageBreak/>
        <w:t>The circuit model is essentially similar to the circuit model for classical computers. It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allows us to (relatively) easily visualize the state of the system at any point in the computation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given a definite input. An example of such a circuit model is given in 1. This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B37DC">
        <w:rPr>
          <w:rFonts w:ascii="Times New Roman" w:hAnsi="Times New Roman" w:cs="Times New Roman"/>
          <w:sz w:val="18"/>
          <w:szCs w:val="18"/>
        </w:rPr>
        <w:t>is the circuit for the quantum Fourier transform, which we will encounter many times in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0620F">
        <w:rPr>
          <w:rFonts w:ascii="Times New Roman" w:hAnsi="Times New Roman" w:cs="Times New Roman"/>
          <w:sz w:val="18"/>
          <w:szCs w:val="18"/>
        </w:rPr>
        <w:t>these notes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6D5E89" w:rsidRDefault="006D5E89" w:rsidP="006D5E8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99030" cy="1441882"/>
            <wp:effectExtent l="19050" t="0" r="612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81" cy="14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AA3F4B">
        <w:rPr>
          <w:rFonts w:ascii="Times New Roman" w:hAnsi="Times New Roman" w:cs="Times New Roman"/>
          <w:sz w:val="18"/>
          <w:szCs w:val="18"/>
        </w:rPr>
        <w:t>It shows all the major features of the quantum circuit model: quantum wires, quantum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A3F4B">
        <w:rPr>
          <w:rFonts w:ascii="Times New Roman" w:hAnsi="Times New Roman" w:cs="Times New Roman"/>
          <w:sz w:val="18"/>
          <w:szCs w:val="18"/>
        </w:rPr>
        <w:t>gates and qubits. We will discuss all these features in greater detail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C21D87">
        <w:rPr>
          <w:rFonts w:ascii="Times New Roman" w:hAnsi="Times New Roman" w:cs="Times New Roman"/>
          <w:sz w:val="18"/>
          <w:szCs w:val="18"/>
        </w:rPr>
        <w:t>Qubits The basic information resource in quantum computation is the qubit, which is derived from“quantum bit”. Essentially, all the information being that is manipulated during the course of a quantum computation is stored in registers of qubits. A single qubit is a two state quantum system. A register is a set of qubits. We know from quantum mechanics that a two state system in quantum mechanics can be in any superposition of the two basis states. Conventionally, the two basis states in quantum computating literature are represented by |0</w:t>
      </w:r>
      <w:r>
        <w:rPr>
          <w:rFonts w:ascii="Times New Roman" w:hAnsi="Times New Roman" w:cs="Times New Roman"/>
          <w:sz w:val="18"/>
          <w:szCs w:val="18"/>
        </w:rPr>
        <w:t>&gt;</w:t>
      </w:r>
      <w:r w:rsidRPr="00C21D87">
        <w:rPr>
          <w:rFonts w:ascii="Times New Roman" w:hAnsi="Times New Roman" w:cs="Times New Roman"/>
          <w:sz w:val="18"/>
          <w:szCs w:val="18"/>
        </w:rPr>
        <w:t xml:space="preserve"> and |1</w:t>
      </w:r>
      <w:r>
        <w:rPr>
          <w:rFonts w:ascii="Times New Roman" w:hAnsi="Times New Roman" w:cs="Times New Roman"/>
          <w:sz w:val="18"/>
          <w:szCs w:val="18"/>
        </w:rPr>
        <w:t>&gt;</w:t>
      </w:r>
      <w:r w:rsidRPr="00C21D87">
        <w:rPr>
          <w:rFonts w:ascii="Times New Roman" w:hAnsi="Times New Roman" w:cs="Times New Roman"/>
          <w:sz w:val="18"/>
          <w:szCs w:val="18"/>
        </w:rPr>
        <w:t xml:space="preserve">. This allows us to write the state of a single qubit as 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323975" cy="294005"/>
            <wp:effectExtent l="1905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524EDD">
        <w:rPr>
          <w:rFonts w:ascii="Times New Roman" w:hAnsi="Times New Roman" w:cs="Times New Roman"/>
          <w:sz w:val="18"/>
          <w:szCs w:val="18"/>
        </w:rPr>
        <w:t xml:space="preserve">α and β are in general complex, and due to the normalization condition of state vectors α </w:t>
      </w:r>
      <w:r>
        <w:rPr>
          <w:rFonts w:ascii="Times New Roman" w:hAnsi="Times New Roman" w:cs="Times New Roman"/>
          <w:sz w:val="18"/>
          <w:szCs w:val="18"/>
        </w:rPr>
        <w:t>* α + β *</w:t>
      </w:r>
      <w:r w:rsidRPr="00524EDD">
        <w:rPr>
          <w:rFonts w:ascii="Times New Roman" w:hAnsi="Times New Roman" w:cs="Times New Roman"/>
          <w:sz w:val="18"/>
          <w:szCs w:val="18"/>
        </w:rPr>
        <w:t xml:space="preserve"> β = 1. Here we have</w:t>
      </w:r>
    </w:p>
    <w:p w:rsidR="006D5E89" w:rsidRDefault="006D5E89" w:rsidP="006D5E89">
      <w:pPr>
        <w:ind w:left="2880"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742261" cy="481278"/>
            <wp:effectExtent l="19050" t="0" r="689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9" cy="48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ind w:left="2880"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And</w:t>
      </w:r>
    </w:p>
    <w:p w:rsidR="006D5E89" w:rsidRDefault="006D5E89" w:rsidP="006D5E89">
      <w:pPr>
        <w:ind w:left="2880"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761365" cy="496570"/>
            <wp:effectExtent l="19050" t="0" r="635" b="0"/>
            <wp:docPr id="69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ind w:left="720"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This means that :</w:t>
      </w:r>
    </w:p>
    <w:p w:rsidR="006D5E89" w:rsidRDefault="006D5E89" w:rsidP="006D5E89">
      <w:pPr>
        <w:ind w:left="720"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427480" cy="534035"/>
            <wp:effectExtent l="19050" t="0" r="127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9D3035">
        <w:rPr>
          <w:rFonts w:ascii="Times New Roman" w:hAnsi="Times New Roman" w:cs="Times New Roman"/>
          <w:sz w:val="18"/>
          <w:szCs w:val="18"/>
        </w:rPr>
        <w:t>In other words, generic quantum states can be represented by column matrices. To represent a register of qubits we use the following scheme. For a two qubit syst</w:t>
      </w:r>
      <w:r>
        <w:rPr>
          <w:rFonts w:ascii="Times New Roman" w:hAnsi="Times New Roman" w:cs="Times New Roman"/>
          <w:sz w:val="18"/>
          <w:szCs w:val="18"/>
        </w:rPr>
        <w:t>em, the possible states are |00&gt;, |01&gt;, |10&gt;, |11&gt;</w:t>
      </w:r>
      <w:r w:rsidRPr="009D3035">
        <w:rPr>
          <w:rFonts w:ascii="Times New Roman" w:hAnsi="Times New Roman" w:cs="Times New Roman"/>
          <w:sz w:val="18"/>
          <w:szCs w:val="18"/>
        </w:rPr>
        <w:t>. This means that an arbitrary state fo a two qubit system can be represented by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49270" cy="401320"/>
            <wp:effectExtent l="1905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1F5435">
        <w:rPr>
          <w:rFonts w:ascii="Times New Roman" w:hAnsi="Times New Roman" w:cs="Times New Roman"/>
          <w:sz w:val="18"/>
          <w:szCs w:val="18"/>
        </w:rPr>
        <w:t>In column matrix formulation, the basis states are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1F5435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673211" cy="884965"/>
            <wp:effectExtent l="19050" t="0" r="3189" b="0"/>
            <wp:docPr id="71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62" cy="8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AA0603">
        <w:rPr>
          <w:rFonts w:ascii="Times New Roman" w:hAnsi="Times New Roman" w:cs="Times New Roman"/>
          <w:sz w:val="18"/>
          <w:szCs w:val="18"/>
        </w:rPr>
        <w:t>This simple scheme can be generalized for a N qubit system to give us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992918" cy="542020"/>
            <wp:effectExtent l="19050" t="0" r="7332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825" cy="54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Pr="00B25776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B25776">
        <w:rPr>
          <w:rFonts w:ascii="Times New Roman" w:hAnsi="Times New Roman" w:cs="Times New Roman"/>
          <w:b/>
          <w:sz w:val="18"/>
          <w:szCs w:val="18"/>
        </w:rPr>
        <w:t>Quantum Gates</w:t>
      </w:r>
    </w:p>
    <w:p w:rsidR="006D5E89" w:rsidRPr="00B25776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B25776">
        <w:rPr>
          <w:rFonts w:ascii="Times New Roman" w:hAnsi="Times New Roman" w:cs="Times New Roman"/>
          <w:sz w:val="18"/>
          <w:szCs w:val="18"/>
        </w:rPr>
        <w:t>To perform operations on qubits we require quantum gates. Quantum gates are essentially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evolutions of quantum states. In the circuit model they can be treated as blackboxes,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meaning that for the time being we don’t care how they are physically implemented. All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we care about the inputs they take and the corresponding outputs.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Quantum gates have the property that they have an equivalent number of inputs and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outputs. This stems specifically from the fact that quantum mechanics is a theory that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obeys time symmetery. A quantum mechanical system that is evolved from a given initial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state to a final state using a definite series of operations can be evolved backwards from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the final state to the initial state using the inverse of the series of operations on it.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B25776">
        <w:rPr>
          <w:rFonts w:ascii="Times New Roman" w:hAnsi="Times New Roman" w:cs="Times New Roman"/>
          <w:sz w:val="18"/>
          <w:szCs w:val="18"/>
        </w:rPr>
        <w:t>A quantum computer is also a reversible machine. A gate operating on an input to turn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it into an output will not be able to do the reverse if the number of outputs are smaller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than the number of inputs because information would be lost in the process. Hence,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the equivalence of the number of inputs and output. We can divide quantum gates intocategories based on the number of inputs/outputs.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To represent the operation of particular gates, two schemes are used. The first one is the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more abstract one. It involves giving the operation of the gate on the basis states. Since,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any quantum state can be decomposed as a linear combination of the basis states, giving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the operation on the basis states is sufficient to describe the operation of the gate on any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state. We will use this scheme later on for large qubit systems.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The second representation involves matrices. Since, the state of a qubit register can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be given by kets or column matrices, operations on them can be represented by square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matrices.Multiply an input state column matrix with the matrix for the quantum gate, we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obtain the output state. This scheme makes conceptualizing quantum computing easier.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25776">
        <w:rPr>
          <w:rFonts w:ascii="Times New Roman" w:hAnsi="Times New Roman" w:cs="Times New Roman"/>
          <w:sz w:val="18"/>
          <w:szCs w:val="18"/>
        </w:rPr>
        <w:t>However, it is not practical for large systems, where the matrices would be too large to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C248A">
        <w:rPr>
          <w:rFonts w:ascii="Times New Roman" w:hAnsi="Times New Roman" w:cs="Times New Roman"/>
          <w:sz w:val="18"/>
          <w:szCs w:val="18"/>
        </w:rPr>
        <w:t>yield on paper or the computer screen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6D5E89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A325A">
        <w:rPr>
          <w:rFonts w:ascii="Times New Roman" w:hAnsi="Times New Roman" w:cs="Times New Roman"/>
          <w:b/>
          <w:sz w:val="18"/>
          <w:szCs w:val="18"/>
        </w:rPr>
        <w:t>Single Qubit Gates</w:t>
      </w:r>
    </w:p>
    <w:p w:rsidR="006D5E89" w:rsidRPr="001A325A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1A325A">
        <w:rPr>
          <w:rFonts w:ascii="Times New Roman" w:hAnsi="Times New Roman" w:cs="Times New Roman"/>
          <w:sz w:val="18"/>
          <w:szCs w:val="18"/>
        </w:rPr>
        <w:t>The simplest quantum gates are single qubits gates. We look at a couple of such gates.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1A325A">
        <w:rPr>
          <w:rFonts w:ascii="Times New Roman" w:hAnsi="Times New Roman" w:cs="Times New Roman"/>
          <w:b/>
          <w:sz w:val="18"/>
          <w:szCs w:val="18"/>
        </w:rPr>
        <w:t>Identity Gate</w:t>
      </w:r>
      <w:r w:rsidRPr="001A325A">
        <w:rPr>
          <w:rFonts w:ascii="Times New Roman" w:hAnsi="Times New Roman" w:cs="Times New Roman"/>
          <w:sz w:val="18"/>
          <w:szCs w:val="18"/>
        </w:rPr>
        <w:t xml:space="preserve"> Of these the simplest gate is the identity gate. This identically outputs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A325A">
        <w:rPr>
          <w:rFonts w:ascii="Times New Roman" w:hAnsi="Times New Roman" w:cs="Times New Roman"/>
          <w:sz w:val="18"/>
          <w:szCs w:val="18"/>
        </w:rPr>
        <w:t>the input. It’s typically represented by I. In the first scheme, we have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36025" cy="347578"/>
            <wp:effectExtent l="1905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9" cy="34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Pr="00650793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650793">
        <w:rPr>
          <w:rFonts w:ascii="Times New Roman" w:hAnsi="Times New Roman" w:cs="Times New Roman"/>
          <w:sz w:val="18"/>
          <w:szCs w:val="18"/>
        </w:rPr>
        <w:t>This completely specifies the operation of the identity gate. Given the generic state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|ψ&gt; = α |0&gt; + β |1&gt;</w:t>
      </w:r>
      <w:r w:rsidRPr="00650793">
        <w:rPr>
          <w:rFonts w:ascii="Times New Roman" w:hAnsi="Times New Roman" w:cs="Times New Roman"/>
          <w:sz w:val="18"/>
          <w:szCs w:val="18"/>
        </w:rPr>
        <w:t>, we can input it into the identity gate to get out</w:t>
      </w:r>
    </w:p>
    <w:p w:rsidR="006D5E89" w:rsidRDefault="006D5E89" w:rsidP="006D5E89">
      <w:pPr>
        <w:ind w:left="2160"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165541" cy="401387"/>
            <wp:effectExtent l="1905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416" cy="40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912F5A">
        <w:rPr>
          <w:rFonts w:ascii="Times New Roman" w:hAnsi="Times New Roman" w:cs="Times New Roman"/>
          <w:sz w:val="18"/>
          <w:szCs w:val="18"/>
        </w:rPr>
        <w:t>In the matrix representation, the I is given by the identity matrix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94802" cy="368491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1" cy="36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Pr="00912F5A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912F5A">
        <w:rPr>
          <w:rFonts w:ascii="Times New Roman" w:hAnsi="Times New Roman" w:cs="Times New Roman"/>
          <w:sz w:val="18"/>
          <w:szCs w:val="18"/>
        </w:rPr>
        <w:t>Multiply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12F5A">
        <w:rPr>
          <w:rFonts w:ascii="Times New Roman" w:hAnsi="Times New Roman" w:cs="Times New Roman"/>
          <w:sz w:val="18"/>
          <w:szCs w:val="18"/>
        </w:rPr>
        <w:t>in any state with I will just return the original state.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912F5A">
        <w:rPr>
          <w:rFonts w:ascii="Times New Roman" w:hAnsi="Times New Roman" w:cs="Times New Roman"/>
          <w:b/>
          <w:sz w:val="18"/>
          <w:szCs w:val="18"/>
        </w:rPr>
        <w:t>NOT Gate</w:t>
      </w:r>
      <w:r w:rsidRPr="00912F5A">
        <w:rPr>
          <w:rFonts w:ascii="Times New Roman" w:hAnsi="Times New Roman" w:cs="Times New Roman"/>
          <w:sz w:val="18"/>
          <w:szCs w:val="18"/>
        </w:rPr>
        <w:t xml:space="preserve"> The NOT gate switches between the two basis states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743569" cy="398518"/>
            <wp:effectExtent l="1905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03" cy="39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D74A10">
        <w:rPr>
          <w:rFonts w:ascii="Times New Roman" w:hAnsi="Times New Roman" w:cs="Times New Roman"/>
          <w:sz w:val="18"/>
          <w:szCs w:val="18"/>
        </w:rPr>
        <w:t>The reason for representing the NOT gate by X is because it’s matrix is given by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759898" cy="416835"/>
            <wp:effectExtent l="19050" t="0" r="2102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32" cy="41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FC3115">
        <w:rPr>
          <w:rFonts w:ascii="Times New Roman" w:hAnsi="Times New Roman" w:cs="Times New Roman"/>
          <w:sz w:val="18"/>
          <w:szCs w:val="18"/>
        </w:rPr>
        <w:t>This is just one of the Pauli matrices, one which is usually represented by X. We can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3115">
        <w:rPr>
          <w:rFonts w:ascii="Times New Roman" w:hAnsi="Times New Roman" w:cs="Times New Roman"/>
          <w:sz w:val="18"/>
          <w:szCs w:val="18"/>
        </w:rPr>
        <w:t>check it’s operation on the two basis states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888527" cy="373050"/>
            <wp:effectExtent l="19050" t="0" r="6823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77" cy="37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ind w:left="2880"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And</w:t>
      </w:r>
    </w:p>
    <w:p w:rsidR="006D5E89" w:rsidRDefault="006D5E89" w:rsidP="006D5E89">
      <w:pPr>
        <w:ind w:left="2880" w:firstLine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957413" cy="334248"/>
            <wp:effectExtent l="1905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79" cy="33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AF5ADE">
        <w:rPr>
          <w:rFonts w:ascii="Times New Roman" w:hAnsi="Times New Roman" w:cs="Times New Roman"/>
          <w:sz w:val="18"/>
          <w:szCs w:val="18"/>
        </w:rPr>
        <w:t>The other two Pauli matrices are gates in their own right, though their operation is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F5ADE">
        <w:rPr>
          <w:rFonts w:ascii="Times New Roman" w:hAnsi="Times New Roman" w:cs="Times New Roman"/>
          <w:sz w:val="18"/>
          <w:szCs w:val="18"/>
        </w:rPr>
        <w:t>slightly more complicated. We have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735414" cy="354706"/>
            <wp:effectExtent l="19050" t="0" r="7536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51" cy="35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And 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727268" cy="328019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11" cy="32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E72695">
        <w:rPr>
          <w:rFonts w:ascii="Times New Roman" w:hAnsi="Times New Roman" w:cs="Times New Roman"/>
          <w:b/>
          <w:sz w:val="18"/>
          <w:szCs w:val="18"/>
        </w:rPr>
        <w:t>Hadamard Gate</w:t>
      </w:r>
      <w:r w:rsidRPr="00E72695">
        <w:rPr>
          <w:rFonts w:ascii="Times New Roman" w:hAnsi="Times New Roman" w:cs="Times New Roman"/>
          <w:sz w:val="18"/>
          <w:szCs w:val="18"/>
        </w:rPr>
        <w:t xml:space="preserve"> This is a special type of gate which takes a single basis state to 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72695">
        <w:rPr>
          <w:rFonts w:ascii="Times New Roman" w:hAnsi="Times New Roman" w:cs="Times New Roman"/>
          <w:sz w:val="18"/>
          <w:szCs w:val="18"/>
        </w:rPr>
        <w:t>superposition of states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264688" cy="673557"/>
            <wp:effectExtent l="1905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61" cy="67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EB6EDF">
        <w:rPr>
          <w:rFonts w:ascii="Times New Roman" w:hAnsi="Times New Roman" w:cs="Times New Roman"/>
          <w:sz w:val="18"/>
          <w:szCs w:val="18"/>
        </w:rPr>
        <w:t>It’s matrix is given by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85581" cy="379525"/>
            <wp:effectExtent l="19050" t="0" r="219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91" cy="38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Pr="00AB4264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AB4264">
        <w:rPr>
          <w:rFonts w:ascii="Times New Roman" w:hAnsi="Times New Roman" w:cs="Times New Roman"/>
          <w:sz w:val="18"/>
          <w:szCs w:val="18"/>
        </w:rPr>
        <w:t>Notable about this gate is that it is self inverse, i.e. H = H</w:t>
      </w:r>
      <w:r w:rsidRPr="00AB4264">
        <w:rPr>
          <w:rFonts w:ascii="Times New Roman" w:hAnsi="Times New Roman" w:cs="Times New Roman"/>
          <w:sz w:val="18"/>
          <w:szCs w:val="18"/>
          <w:vertAlign w:val="superscript"/>
        </w:rPr>
        <w:t>−1</w:t>
      </w:r>
      <w:r w:rsidRPr="00AB4264">
        <w:rPr>
          <w:rFonts w:ascii="Times New Roman" w:hAnsi="Times New Roman" w:cs="Times New Roman"/>
          <w:sz w:val="18"/>
          <w:szCs w:val="18"/>
        </w:rPr>
        <w:t>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AB4264">
        <w:rPr>
          <w:rFonts w:ascii="Times New Roman" w:hAnsi="Times New Roman" w:cs="Times New Roman"/>
          <w:sz w:val="18"/>
          <w:szCs w:val="18"/>
        </w:rPr>
        <w:t>This means that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451033" cy="461027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520" cy="46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And 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400132" cy="353758"/>
            <wp:effectExtent l="1905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97" cy="35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Pr="00E258D1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E258D1">
        <w:rPr>
          <w:rFonts w:ascii="Times New Roman" w:hAnsi="Times New Roman" w:cs="Times New Roman"/>
          <w:b/>
          <w:sz w:val="18"/>
          <w:szCs w:val="18"/>
        </w:rPr>
        <w:t>Phase Gate</w:t>
      </w:r>
      <w:r w:rsidRPr="00E258D1">
        <w:rPr>
          <w:rFonts w:ascii="Times New Roman" w:hAnsi="Times New Roman" w:cs="Times New Roman"/>
          <w:sz w:val="18"/>
          <w:szCs w:val="18"/>
        </w:rPr>
        <w:t xml:space="preserve"> This applies a phase difference to the qubit to only the |1i state, while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E258D1">
        <w:rPr>
          <w:rFonts w:ascii="Times New Roman" w:hAnsi="Times New Roman" w:cs="Times New Roman"/>
          <w:sz w:val="18"/>
          <w:szCs w:val="18"/>
        </w:rPr>
        <w:t>leaving the |0</w:t>
      </w:r>
      <w:r>
        <w:rPr>
          <w:rFonts w:ascii="Times New Roman" w:hAnsi="Times New Roman" w:cs="Times New Roman"/>
          <w:sz w:val="18"/>
          <w:szCs w:val="18"/>
        </w:rPr>
        <w:t>&gt;</w:t>
      </w:r>
      <w:r w:rsidRPr="00E258D1">
        <w:rPr>
          <w:rFonts w:ascii="Times New Roman" w:hAnsi="Times New Roman" w:cs="Times New Roman"/>
          <w:sz w:val="18"/>
          <w:szCs w:val="18"/>
        </w:rPr>
        <w:t xml:space="preserve"> state unchanged.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805393" cy="438620"/>
            <wp:effectExtent l="1905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281" cy="43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145581">
        <w:rPr>
          <w:rFonts w:ascii="Times New Roman" w:hAnsi="Times New Roman" w:cs="Times New Roman"/>
          <w:sz w:val="18"/>
          <w:szCs w:val="18"/>
        </w:rPr>
        <w:t>It’s matrix is given by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20395" cy="513080"/>
            <wp:effectExtent l="19050" t="0" r="825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FC1F0F">
        <w:rPr>
          <w:rFonts w:ascii="Times New Roman" w:hAnsi="Times New Roman" w:cs="Times New Roman"/>
          <w:b/>
          <w:sz w:val="18"/>
          <w:szCs w:val="18"/>
        </w:rPr>
        <w:t>Two Qubit and Higher Dimensional Gates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FC1F0F">
        <w:rPr>
          <w:rFonts w:ascii="Times New Roman" w:hAnsi="Times New Roman" w:cs="Times New Roman"/>
          <w:sz w:val="18"/>
          <w:szCs w:val="18"/>
        </w:rPr>
        <w:t>Two (and higher) qubit gates are essentially are of two types. One type is the analog of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1F0F">
        <w:rPr>
          <w:rFonts w:ascii="Times New Roman" w:hAnsi="Times New Roman" w:cs="Times New Roman"/>
          <w:sz w:val="18"/>
          <w:szCs w:val="18"/>
        </w:rPr>
        <w:t>classical gates, where the output depends on all the inputs. The other type is what are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1F0F">
        <w:rPr>
          <w:rFonts w:ascii="Times New Roman" w:hAnsi="Times New Roman" w:cs="Times New Roman"/>
          <w:sz w:val="18"/>
          <w:szCs w:val="18"/>
        </w:rPr>
        <w:t>termed ‘controlled’ gates. These have the feature that one of the input/output pair—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1F0F">
        <w:rPr>
          <w:rFonts w:ascii="Times New Roman" w:hAnsi="Times New Roman" w:cs="Times New Roman"/>
          <w:sz w:val="18"/>
          <w:szCs w:val="18"/>
        </w:rPr>
        <w:t>called the target qubit—has an action done on it if and only if the other input/output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1F0F">
        <w:rPr>
          <w:rFonts w:ascii="Times New Roman" w:hAnsi="Times New Roman" w:cs="Times New Roman"/>
          <w:sz w:val="18"/>
          <w:szCs w:val="18"/>
        </w:rPr>
        <w:t>pairs—called the control qubits—have a certain value. The control qubits are unaffected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C1F0F">
        <w:rPr>
          <w:rFonts w:ascii="Times New Roman" w:hAnsi="Times New Roman" w:cs="Times New Roman"/>
          <w:sz w:val="18"/>
          <w:szCs w:val="18"/>
        </w:rPr>
        <w:t>by the gate in either case. We look at a couple of such cases.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572BF1">
        <w:rPr>
          <w:rFonts w:ascii="Times New Roman" w:hAnsi="Times New Roman" w:cs="Times New Roman"/>
          <w:b/>
          <w:sz w:val="18"/>
          <w:szCs w:val="18"/>
        </w:rPr>
        <w:t>C-NOT Gate</w:t>
      </w:r>
      <w:r w:rsidRPr="00572BF1">
        <w:rPr>
          <w:rFonts w:ascii="Times New Roman" w:hAnsi="Times New Roman" w:cs="Times New Roman"/>
          <w:sz w:val="18"/>
          <w:szCs w:val="18"/>
        </w:rPr>
        <w:t xml:space="preserve"> Here the C-NOT stands for ‘Controlled NOT’. It applies the NOT gate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2BF1">
        <w:rPr>
          <w:rFonts w:ascii="Times New Roman" w:hAnsi="Times New Roman" w:cs="Times New Roman"/>
          <w:sz w:val="18"/>
          <w:szCs w:val="18"/>
        </w:rPr>
        <w:t>to the target qubit if and only if the control qubit is |1i. It’s matrix representation is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2BF1">
        <w:rPr>
          <w:rFonts w:ascii="Times New Roman" w:hAnsi="Times New Roman" w:cs="Times New Roman"/>
          <w:sz w:val="18"/>
          <w:szCs w:val="18"/>
        </w:rPr>
        <w:t>given by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27063" cy="573196"/>
            <wp:effectExtent l="19050" t="0" r="1587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2" cy="57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166F15">
        <w:rPr>
          <w:rFonts w:ascii="Times New Roman" w:hAnsi="Times New Roman" w:cs="Times New Roman"/>
          <w:sz w:val="18"/>
          <w:szCs w:val="18"/>
        </w:rPr>
        <w:t>This gate can equivalently be seen as one which XORs the value of the second qubit with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66F15">
        <w:rPr>
          <w:rFonts w:ascii="Times New Roman" w:hAnsi="Times New Roman" w:cs="Times New Roman"/>
          <w:sz w:val="18"/>
          <w:szCs w:val="18"/>
        </w:rPr>
        <w:t>the value of the first. Essentially, under the action of this gate,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329300" cy="261433"/>
            <wp:effectExtent l="19050" t="0" r="420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638" cy="26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011693">
        <w:rPr>
          <w:rFonts w:ascii="Times New Roman" w:hAnsi="Times New Roman" w:cs="Times New Roman"/>
          <w:b/>
          <w:sz w:val="18"/>
          <w:szCs w:val="18"/>
        </w:rPr>
        <w:t xml:space="preserve">Controlled Phase Shift </w:t>
      </w:r>
      <w:r w:rsidRPr="00011693">
        <w:rPr>
          <w:rFonts w:ascii="Times New Roman" w:hAnsi="Times New Roman" w:cs="Times New Roman"/>
          <w:sz w:val="18"/>
          <w:szCs w:val="18"/>
        </w:rPr>
        <w:t>On the same lines as the C-NOT, this applies a phase shift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11693">
        <w:rPr>
          <w:rFonts w:ascii="Times New Roman" w:hAnsi="Times New Roman" w:cs="Times New Roman"/>
          <w:sz w:val="18"/>
          <w:szCs w:val="18"/>
        </w:rPr>
        <w:t>to the target qubit if th</w:t>
      </w:r>
      <w:r>
        <w:rPr>
          <w:rFonts w:ascii="Times New Roman" w:hAnsi="Times New Roman" w:cs="Times New Roman"/>
          <w:sz w:val="18"/>
          <w:szCs w:val="18"/>
        </w:rPr>
        <w:t>e controlled qubit has state |1&gt;</w:t>
      </w:r>
      <w:r w:rsidRPr="00011693">
        <w:rPr>
          <w:rFonts w:ascii="Times New Roman" w:hAnsi="Times New Roman" w:cs="Times New Roman"/>
          <w:sz w:val="18"/>
          <w:szCs w:val="18"/>
        </w:rPr>
        <w:t>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761310" cy="605481"/>
            <wp:effectExtent l="19050" t="0" r="69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50" cy="60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F143E6">
        <w:rPr>
          <w:rFonts w:ascii="Times New Roman" w:hAnsi="Times New Roman" w:cs="Times New Roman"/>
          <w:b/>
          <w:sz w:val="18"/>
          <w:szCs w:val="18"/>
        </w:rPr>
        <w:t>Hadamard Gate</w:t>
      </w:r>
      <w:r w:rsidRPr="00F143E6">
        <w:rPr>
          <w:rFonts w:ascii="Times New Roman" w:hAnsi="Times New Roman" w:cs="Times New Roman"/>
          <w:sz w:val="18"/>
          <w:szCs w:val="18"/>
        </w:rPr>
        <w:t xml:space="preserve"> The single qubit Hadamard Gate can be generalized to a n-qubit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143E6">
        <w:rPr>
          <w:rFonts w:ascii="Times New Roman" w:hAnsi="Times New Roman" w:cs="Times New Roman"/>
          <w:sz w:val="18"/>
          <w:szCs w:val="18"/>
        </w:rPr>
        <w:t>gate, where the single qubit Hadamard Gate is applied separately and individually to all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143E6">
        <w:rPr>
          <w:rFonts w:ascii="Times New Roman" w:hAnsi="Times New Roman" w:cs="Times New Roman"/>
          <w:sz w:val="18"/>
          <w:szCs w:val="18"/>
        </w:rPr>
        <w:t>the qubits.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853815" cy="318159"/>
            <wp:effectExtent l="1905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50" cy="31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E89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5D69ED">
        <w:rPr>
          <w:rFonts w:ascii="Times New Roman" w:hAnsi="Times New Roman" w:cs="Times New Roman"/>
          <w:b/>
          <w:sz w:val="18"/>
          <w:szCs w:val="18"/>
        </w:rPr>
        <w:t>Function Evaluations</w:t>
      </w:r>
    </w:p>
    <w:p w:rsidR="006D5E89" w:rsidRPr="007B12DD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7B12DD">
        <w:rPr>
          <w:rFonts w:ascii="Times New Roman" w:hAnsi="Times New Roman" w:cs="Times New Roman"/>
          <w:sz w:val="18"/>
          <w:szCs w:val="18"/>
        </w:rPr>
        <w:t>Gates can be stacked together in a quantum network to build up more complicated gates.Some of these gates can become the incarnation of functions. For instance, the C-NOT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B12DD">
        <w:rPr>
          <w:rFonts w:ascii="Times New Roman" w:hAnsi="Times New Roman" w:cs="Times New Roman"/>
          <w:sz w:val="18"/>
          <w:szCs w:val="18"/>
        </w:rPr>
        <w:t>gate is single gate that allows us to XOR the two input values.A more complicated example is shown in Fig. 2. This shows a quantum adder, that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B12DD">
        <w:rPr>
          <w:rFonts w:ascii="Times New Roman" w:hAnsi="Times New Roman" w:cs="Times New Roman"/>
          <w:sz w:val="18"/>
          <w:szCs w:val="18"/>
        </w:rPr>
        <w:t>building on the same principles as the XOR, allows us to fully add two numbers.Many times, in the course of quantum computation, we are in need of such quantum</w:t>
      </w:r>
      <w:r>
        <w:rPr>
          <w:rFonts w:ascii="Times New Roman" w:hAnsi="Times New Roman" w:cs="Times New Roman"/>
          <w:sz w:val="18"/>
          <w:szCs w:val="18"/>
        </w:rPr>
        <w:t xml:space="preserve"> n</w:t>
      </w:r>
      <w:r w:rsidRPr="007B12DD">
        <w:rPr>
          <w:rFonts w:ascii="Times New Roman" w:hAnsi="Times New Roman" w:cs="Times New Roman"/>
          <w:sz w:val="18"/>
          <w:szCs w:val="18"/>
        </w:rPr>
        <w:t>etworks. Typically, we are not interested in how a particular function is implemented.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B12DD">
        <w:rPr>
          <w:rFonts w:ascii="Times New Roman" w:hAnsi="Times New Roman" w:cs="Times New Roman"/>
          <w:sz w:val="18"/>
          <w:szCs w:val="18"/>
        </w:rPr>
        <w:t>Sometimes, we are interested in generic functions of only a certain type. In those case,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B12DD">
        <w:rPr>
          <w:rFonts w:ascii="Times New Roman" w:hAnsi="Times New Roman" w:cs="Times New Roman"/>
          <w:sz w:val="18"/>
          <w:szCs w:val="18"/>
        </w:rPr>
        <w:t>we abstract away all details, and treat these functions as blackboxes. In other words,these functions can be expressed as quantum gates, which take in a certain number of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B12DD">
        <w:rPr>
          <w:rFonts w:ascii="Times New Roman" w:hAnsi="Times New Roman" w:cs="Times New Roman"/>
          <w:sz w:val="18"/>
          <w:szCs w:val="18"/>
        </w:rPr>
        <w:t>inputs and transform them in a definite way to an output.</w:t>
      </w:r>
    </w:p>
    <w:p w:rsidR="006D5E89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E32C58">
        <w:rPr>
          <w:rFonts w:ascii="Times New Roman" w:hAnsi="Times New Roman" w:cs="Times New Roman"/>
          <w:b/>
          <w:sz w:val="18"/>
          <w:szCs w:val="18"/>
        </w:rPr>
        <w:t>Implementing Quantum Computers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E32C58">
        <w:rPr>
          <w:rFonts w:ascii="Times New Roman" w:hAnsi="Times New Roman" w:cs="Times New Roman"/>
          <w:sz w:val="18"/>
          <w:szCs w:val="18"/>
        </w:rPr>
        <w:t>Implementing practical quantum computation is no mean feat. It involves technological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2C58">
        <w:rPr>
          <w:rFonts w:ascii="Times New Roman" w:hAnsi="Times New Roman" w:cs="Times New Roman"/>
          <w:sz w:val="18"/>
          <w:szCs w:val="18"/>
        </w:rPr>
        <w:t>feats that have not been imvented yet. However, the great thing is that workers in the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2C58">
        <w:rPr>
          <w:rFonts w:ascii="Times New Roman" w:hAnsi="Times New Roman" w:cs="Times New Roman"/>
          <w:sz w:val="18"/>
          <w:szCs w:val="18"/>
        </w:rPr>
        <w:t>field have decided on a sufficiently general framework for the theoretical construction of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2C58">
        <w:rPr>
          <w:rFonts w:ascii="Times New Roman" w:hAnsi="Times New Roman" w:cs="Times New Roman"/>
          <w:sz w:val="18"/>
          <w:szCs w:val="18"/>
        </w:rPr>
        <w:t>quantum computers that it allows wide scope for the implementation of such systems.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2C58">
        <w:rPr>
          <w:rFonts w:ascii="Times New Roman" w:hAnsi="Times New Roman" w:cs="Times New Roman"/>
          <w:sz w:val="18"/>
          <w:szCs w:val="18"/>
        </w:rPr>
        <w:t>This has driven innovations in various directions. However, as yet no practical model has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32C58">
        <w:rPr>
          <w:rFonts w:ascii="Times New Roman" w:hAnsi="Times New Roman" w:cs="Times New Roman"/>
          <w:sz w:val="18"/>
          <w:szCs w:val="18"/>
        </w:rPr>
        <w:t>been decided as the preferred way of implementing quantum computers.</w:t>
      </w:r>
    </w:p>
    <w:p w:rsidR="006D5E89" w:rsidRDefault="006D5E89" w:rsidP="006D5E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243631">
        <w:rPr>
          <w:rFonts w:ascii="Times New Roman" w:hAnsi="Times New Roman" w:cs="Times New Roman"/>
          <w:b/>
          <w:sz w:val="18"/>
          <w:szCs w:val="18"/>
        </w:rPr>
        <w:t>DiVincenzo Criteria</w:t>
      </w:r>
    </w:p>
    <w:p w:rsidR="006D5E89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1997 David P. DiVincenzo</w:t>
      </w:r>
      <w:r w:rsidRPr="00243631">
        <w:rPr>
          <w:rFonts w:ascii="Times New Roman" w:hAnsi="Times New Roman" w:cs="Times New Roman"/>
          <w:sz w:val="18"/>
          <w:szCs w:val="18"/>
        </w:rPr>
        <w:t xml:space="preserve"> set up five essential criteria that any quantum computer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43631">
        <w:rPr>
          <w:rFonts w:ascii="Times New Roman" w:hAnsi="Times New Roman" w:cs="Times New Roman"/>
          <w:sz w:val="18"/>
          <w:szCs w:val="18"/>
        </w:rPr>
        <w:t>must fulfill, so as to make the connection with the theoretical circuit model complete.</w:t>
      </w:r>
    </w:p>
    <w:p w:rsidR="006D5E89" w:rsidRPr="006E1F16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</w:t>
      </w:r>
      <w:r w:rsidRPr="006E1F16">
        <w:rPr>
          <w:rFonts w:ascii="Times New Roman" w:hAnsi="Times New Roman" w:cs="Times New Roman"/>
          <w:b/>
          <w:sz w:val="18"/>
          <w:szCs w:val="18"/>
        </w:rPr>
        <w:t>Hilbert space control</w:t>
      </w:r>
      <w:r w:rsidRPr="006E1F16">
        <w:rPr>
          <w:rFonts w:ascii="Times New Roman" w:hAnsi="Times New Roman" w:cs="Times New Roman"/>
          <w:sz w:val="18"/>
          <w:szCs w:val="18"/>
        </w:rPr>
        <w:t>. The Hilbert space we work with must be precisely definablei.e. we control the exact space we are working with. It must also be possible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to scale the system. This means that more qubits can be added by a simple tensor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product scheme.</w:t>
      </w:r>
    </w:p>
    <w:p w:rsidR="006D5E89" w:rsidRPr="006E1F16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6E1F16">
        <w:rPr>
          <w:rFonts w:ascii="Times New Roman" w:hAnsi="Times New Roman" w:cs="Times New Roman"/>
          <w:sz w:val="18"/>
          <w:szCs w:val="18"/>
        </w:rPr>
        <w:t xml:space="preserve">2. </w:t>
      </w:r>
      <w:r w:rsidRPr="006E1F16">
        <w:rPr>
          <w:rFonts w:ascii="Times New Roman" w:hAnsi="Times New Roman" w:cs="Times New Roman"/>
          <w:b/>
          <w:sz w:val="18"/>
          <w:szCs w:val="18"/>
        </w:rPr>
        <w:t>State preparation</w:t>
      </w:r>
      <w:r w:rsidRPr="006E1F16">
        <w:rPr>
          <w:rFonts w:ascii="Times New Roman" w:hAnsi="Times New Roman" w:cs="Times New Roman"/>
          <w:sz w:val="18"/>
          <w:szCs w:val="18"/>
        </w:rPr>
        <w:t>. It must be possible to prepare qubits in some some simple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known state from which computation can proceed.</w:t>
      </w:r>
    </w:p>
    <w:p w:rsidR="006D5E89" w:rsidRPr="006E1F16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6E1F16">
        <w:rPr>
          <w:rFonts w:ascii="Times New Roman" w:hAnsi="Times New Roman" w:cs="Times New Roman"/>
          <w:sz w:val="18"/>
          <w:szCs w:val="18"/>
        </w:rPr>
        <w:t xml:space="preserve">3. </w:t>
      </w:r>
      <w:r w:rsidRPr="006E1F16">
        <w:rPr>
          <w:rFonts w:ascii="Times New Roman" w:hAnsi="Times New Roman" w:cs="Times New Roman"/>
          <w:b/>
          <w:sz w:val="18"/>
          <w:szCs w:val="18"/>
        </w:rPr>
        <w:t>Low decoherence</w:t>
      </w:r>
      <w:r w:rsidRPr="006E1F16">
        <w:rPr>
          <w:rFonts w:ascii="Times New Roman" w:hAnsi="Times New Roman" w:cs="Times New Roman"/>
          <w:sz w:val="18"/>
          <w:szCs w:val="18"/>
        </w:rPr>
        <w:t>. It must be possible to isolate our quantum computer or quantum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mechanical system from the environment so that decoherence is low. There is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no known analog of Shannon’s noisy channel coding theorem. Consequently, our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knowledge of acceptable decoherence level is dependant on the most effecient error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correcting codes for quantum computation known.</w:t>
      </w:r>
    </w:p>
    <w:p w:rsidR="006D5E89" w:rsidRPr="006E1F16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6E1F16">
        <w:rPr>
          <w:rFonts w:ascii="Times New Roman" w:hAnsi="Times New Roman" w:cs="Times New Roman"/>
          <w:sz w:val="18"/>
          <w:szCs w:val="18"/>
        </w:rPr>
        <w:t xml:space="preserve">4. </w:t>
      </w:r>
      <w:r w:rsidRPr="006E1F16">
        <w:rPr>
          <w:rFonts w:ascii="Times New Roman" w:hAnsi="Times New Roman" w:cs="Times New Roman"/>
          <w:b/>
          <w:sz w:val="18"/>
          <w:szCs w:val="18"/>
        </w:rPr>
        <w:t>Implementation of quantum gates</w:t>
      </w:r>
      <w:r w:rsidRPr="006E1F16">
        <w:rPr>
          <w:rFonts w:ascii="Times New Roman" w:hAnsi="Times New Roman" w:cs="Times New Roman"/>
          <w:sz w:val="18"/>
          <w:szCs w:val="18"/>
        </w:rPr>
        <w:t>. Quantum gates form a crucial part of quantum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computers. Basic quantum gates are simply“controlled sequences of precisely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defined unitary transformation”. They must be implemented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with high precision and it must be possible to target specific groups of qubits to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perform these translations on.</w:t>
      </w:r>
    </w:p>
    <w:p w:rsidR="006D5E89" w:rsidRPr="00243631" w:rsidRDefault="006D5E89" w:rsidP="006D5E89">
      <w:pPr>
        <w:jc w:val="both"/>
        <w:rPr>
          <w:rFonts w:ascii="Times New Roman" w:hAnsi="Times New Roman" w:cs="Times New Roman"/>
          <w:sz w:val="18"/>
          <w:szCs w:val="18"/>
        </w:rPr>
      </w:pPr>
      <w:r w:rsidRPr="006E1F16">
        <w:rPr>
          <w:rFonts w:ascii="Times New Roman" w:hAnsi="Times New Roman" w:cs="Times New Roman"/>
          <w:sz w:val="18"/>
          <w:szCs w:val="18"/>
        </w:rPr>
        <w:t xml:space="preserve">5. </w:t>
      </w:r>
      <w:r w:rsidRPr="006E1F16">
        <w:rPr>
          <w:rFonts w:ascii="Times New Roman" w:hAnsi="Times New Roman" w:cs="Times New Roman"/>
          <w:b/>
          <w:sz w:val="18"/>
          <w:szCs w:val="18"/>
        </w:rPr>
        <w:t>State specific quantum measurements</w:t>
      </w:r>
      <w:r w:rsidRPr="006E1F16">
        <w:rPr>
          <w:rFonts w:ascii="Times New Roman" w:hAnsi="Times New Roman" w:cs="Times New Roman"/>
          <w:sz w:val="18"/>
          <w:szCs w:val="18"/>
        </w:rPr>
        <w:t>. At the end of any quantum computations,and sometimes in between, measurements are made to read out the state of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the system. It must be possible to be able to perform qubit specific measurements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as well as on group of subsystems. Moreover, it must be possible to perform such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1F16">
        <w:rPr>
          <w:rFonts w:ascii="Times New Roman" w:hAnsi="Times New Roman" w:cs="Times New Roman"/>
          <w:sz w:val="18"/>
          <w:szCs w:val="18"/>
        </w:rPr>
        <w:t>measurements in whatever basis we choose.</w:t>
      </w:r>
    </w:p>
    <w:p w:rsidR="009A26EB" w:rsidRDefault="009A26EB"/>
    <w:sectPr w:rsidR="009A26EB" w:rsidSect="009A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compat/>
  <w:rsids>
    <w:rsidRoot w:val="006D5E89"/>
    <w:rsid w:val="006D5E89"/>
    <w:rsid w:val="009A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8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8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2051</Words>
  <Characters>11693</Characters>
  <Application>Microsoft Office Word</Application>
  <DocSecurity>0</DocSecurity>
  <Lines>97</Lines>
  <Paragraphs>27</Paragraphs>
  <ScaleCrop>false</ScaleCrop>
  <Company/>
  <LinksUpToDate>false</LinksUpToDate>
  <CharactersWithSpaces>13717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2018-03-15T20:02:00Z</dcterms:created>
  <dcterms:modified xsi:type="dcterms:W3CDTF">2018-03-15T20:02:00Z</dcterms:modified>
</cp:coreProperties>
</file>