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&lt;title&gt;Modern SaaS Homepage&lt;/title&gt;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&lt;!-- Google Font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href="https://fonts.googleapis.com/css2?family=Inter:wght@400;500;600;700&amp;display=swap"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/* ================= RESET =================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font-family: "Inter", sans-serif;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background: #f8fafc;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color: #0f172a;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animation: pageFade 0.8s ease-in-out;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@keyframes pageFade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from { opacity: 0;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to { opacity: 1;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/* ================= NAVBAR =================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.navbar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padding: 20px 8%;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background: #ffffff;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box-shadow: 0 2px 10px rgba(0,0,0,0.05);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position: sticky;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z-index: 10;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font-size: 22px;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color: #4f46e5;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.nav-links a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margin-left: 28px;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color: #334155;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transition: color 0.3s;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.nav-links a:hover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color: #4f46e5;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/* ================= HERO =================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padding: 90px 8%;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background: linear-gradient(135deg, #4f46e5, #6366f1);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.hero-text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max-width: 520px;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animation: slideLeft 1s ease forwards;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@keyframes slideLeft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from { opacity: 0; transform: translateX(-60px);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to { opacity: 1; transform: translateX(0);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.hero-text h1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font-size: 48px;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.hero-text p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opacity: 0.9;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.hero-buttons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margin-top: 30px;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padding: 14px 26px;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margin-right: 12px;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transition: transform 0.3s, box-shadow 0.3s;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.btn-primary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color: #4f46e5;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.btn-primary:hover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box-shadow: 0 12px 30px rgba(79,70,229,0.4);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.btn-secondary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background: transparent;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border: 1px solid rgba(255,255,255,0.6);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.btn-secondary:hover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transform: translateY(-2px);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background: rgba(255,255,255,0.15);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/* ================= FEATURES =================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.features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padding: 80px 8%;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.features h2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font-size: 36px;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.feature-grid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grid-template-columns: repeat(auto-fit, minmax(260px, 1fr));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gap: 30px;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.feature-card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border-radius: 14px;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box-shadow: 0 10px 25px rgba(0,0,0,0.05);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animation: fadeUp 0.8s ease forwards;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transition: transform 0.3s;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.feature-card:hover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transform: translateY(-10px) scale(1.02);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@keyframes fadeUp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from { opacity: 0; transform: translateY(40px);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to { opacity: 1; transform: translateY(0);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.feature-card h3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color: #4f46e5;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/* ================= PRICING =================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.pricing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background: #f1f5f9;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padding: 80px 8%;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.pricing h2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font-size: 36px;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.pricing-grid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grid-template-columns: repeat(auto-fit, minmax(280px, 1fr));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gap: 30px;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.price-card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padding: 40px 30px;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box-shadow: 0 10px 25px rgba(0,0,0,0.06);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animation: fadeUp 0.9s ease forwards;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.price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font-size: 42px;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color: #4f46e5;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margin: 20px 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/* ================= CTA ================= */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.cta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padding: 80px 8%;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background: linear-gradient(135deg, #4f46e5, #6366f1);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.cta h2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font-size: 40px;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.cta .btn-primary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animation: pulse 2s infinite;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@keyframes pulse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0% { box-shadow: 0 0 0 0 rgba(255,255,255,0.5);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70% { box-shadow: 0 0 0 18px rgba(255,255,255,0);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100% { box-shadow: 0 0 0 0 rgba(255,255,255,0);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/* ================= FOOTER ================= */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.footer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background: #020617;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color: #cbd5f5;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padding: 30px 8%;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/* ================= RESPONSIVE ================= */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@media (max-width: 900px)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.hero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flex-direction: column;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.hero-text h1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font-size: 38px;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&lt;!-- NAVBAR --&gt;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&lt;div class="navbar"&gt;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&lt;div class="logo"&gt;SaaSify&lt;/div&gt;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&lt;div class="nav-links"&gt;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&lt;a href="#"&gt;Features&lt;/a&gt;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&lt;a href="#"&gt;Pricing&lt;/a&gt;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&lt;a href="#"&gt;Login&lt;/a&gt;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&lt;!-- HERO --&gt;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&lt;section class="hero"&gt;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&lt;div class="hero-text"&gt;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&lt;h1&gt;Build Faster. Scale Smarter.&lt;/h1&gt;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&lt;p&gt;Modern SaaS platform to manage, automate, and grow your business effortlessly.&lt;/p&gt;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&lt;div class="hero-buttons"&gt;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&lt;button class="btn btn-primary"&gt;Get Started&lt;/button&gt;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&lt;button class="btn btn-secondary"&gt;Live Demo&lt;/button&gt;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&lt;!-- FEATURES --&gt;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&lt;section class="features"&gt;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&lt;h2&gt;Powerful Features&lt;/h2&gt;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&lt;div class="feature-grid"&gt;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&lt;div class="feature-card"&gt;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&lt;h3&gt;Analytics&lt;/h3&gt;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&lt;p&gt;Track performance with real-time insights.&lt;/p&gt;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&lt;div class="feature-card"&gt;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&lt;h3&gt;Automation&lt;/h3&gt;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&lt;p&gt;Automate workflows and save hours.&lt;/p&gt;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&lt;div class="feature-card"&gt;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&lt;h3&gt;Security&lt;/h3&gt;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&lt;p&gt;Enterprise-grade security built-in.&lt;/p&gt;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&lt;!-- PRICING --&gt;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&lt;section class="pricing"&gt;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&lt;h2&gt;Simple Pricing&lt;/h2&gt;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&lt;div class="pricing-grid"&gt;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&lt;div class="price-card"&gt;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&lt;h3&gt;Starter&lt;/h3&gt;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&lt;div class="price"&gt;$19&lt;/div&gt;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&lt;p&gt;Perfect for individuals&lt;/p&gt;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&lt;div class="price-card"&gt;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&lt;h3&gt;Pro&lt;/h3&gt;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&lt;div class="price"&gt;$49&lt;/div&gt;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&lt;p&gt;Best for teams&lt;/p&gt;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&lt;div class="price-card"&gt;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&lt;h3&gt;Enterprise&lt;/h3&gt;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&lt;div class="price"&gt;$99&lt;/div&gt;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&lt;p&gt;Advanced features&lt;/p&gt;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&lt;!-- CTA --&gt;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&lt;section class="cta"&gt;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&lt;h2&gt;Start Your Free Trial Today&lt;/h2&gt;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&lt;button class="btn btn-primary"&gt;Get Started&lt;/button&gt;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&lt;!-- FOOTER --&gt;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&lt;footer class="footer"&gt;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© 2025 SaaSify. All rights reserved.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