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031E" w14:textId="77777777" w:rsidR="009A794D" w:rsidRDefault="009A794D" w:rsidP="009A794D">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Title:</w:t>
      </w:r>
      <w:r>
        <w:rPr>
          <w:rFonts w:ascii="Google Sans Text" w:eastAsia="Google Sans Text" w:hAnsi="Google Sans Text" w:cs="Google Sans Text"/>
          <w:color w:val="1F1F1F"/>
        </w:rPr>
        <w:t xml:space="preserve"> CEH v13 Ultimate Exam Study Guide</w:t>
      </w:r>
    </w:p>
    <w:p w14:paraId="397387B7" w14:textId="77777777" w:rsidR="009A794D" w:rsidRDefault="009A794D" w:rsidP="009A794D">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Subject:</w:t>
      </w:r>
      <w:r>
        <w:rPr>
          <w:rFonts w:ascii="Google Sans Text" w:eastAsia="Google Sans Text" w:hAnsi="Google Sans Text" w:cs="Google Sans Text"/>
          <w:color w:val="1F1F1F"/>
        </w:rPr>
        <w:t xml:space="preserve"> Full CEH v13 Curriculum (Modules 1–20)</w:t>
      </w:r>
    </w:p>
    <w:p w14:paraId="202A4E06" w14:textId="77777777" w:rsidR="009A794D" w:rsidRDefault="009A794D" w:rsidP="009A794D">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Topics:</w:t>
      </w:r>
    </w:p>
    <w:p w14:paraId="12000E28" w14:textId="77777777" w:rsidR="009A794D" w:rsidRDefault="009A794D" w:rsidP="009A794D">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color w:val="1F1F1F"/>
        </w:rPr>
        <w:t>Ethical Hacking Overview &amp; Laws</w:t>
      </w:r>
    </w:p>
    <w:p w14:paraId="272BBD12" w14:textId="77777777" w:rsidR="009A794D" w:rsidRDefault="009A794D" w:rsidP="009A794D">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color w:val="1F1F1F"/>
        </w:rPr>
        <w:t>Reconnaissance (</w:t>
      </w:r>
      <w:proofErr w:type="spellStart"/>
      <w:r>
        <w:rPr>
          <w:rFonts w:ascii="Google Sans Text" w:eastAsia="Google Sans Text" w:hAnsi="Google Sans Text" w:cs="Google Sans Text"/>
          <w:color w:val="1F1F1F"/>
        </w:rPr>
        <w:t>Footprinting</w:t>
      </w:r>
      <w:proofErr w:type="spellEnd"/>
      <w:r>
        <w:rPr>
          <w:rFonts w:ascii="Google Sans Text" w:eastAsia="Google Sans Text" w:hAnsi="Google Sans Text" w:cs="Google Sans Text"/>
          <w:color w:val="1F1F1F"/>
        </w:rPr>
        <w:t xml:space="preserve"> &amp; Scanning)</w:t>
      </w:r>
    </w:p>
    <w:p w14:paraId="54011947" w14:textId="77777777" w:rsidR="009A794D" w:rsidRDefault="009A794D" w:rsidP="009A794D">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color w:val="1F1F1F"/>
        </w:rPr>
        <w:t>Attack Phases (Enumeration, Vulnerability Analysis, System Hacking)</w:t>
      </w:r>
    </w:p>
    <w:p w14:paraId="4933AC68" w14:textId="77777777" w:rsidR="009A794D" w:rsidRDefault="009A794D" w:rsidP="009A794D">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color w:val="1F1F1F"/>
        </w:rPr>
        <w:t>Threat Vectors (Malware, Sniffing, Social Engineering, DoS)</w:t>
      </w:r>
    </w:p>
    <w:p w14:paraId="5E69F609" w14:textId="77777777" w:rsidR="009A794D" w:rsidRDefault="009A794D" w:rsidP="009A794D">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color w:val="1F1F1F"/>
        </w:rPr>
        <w:t>Specialized Hacking (Web, SQLi, Wireless, Mobile, IoT, Cloud)</w:t>
      </w:r>
    </w:p>
    <w:p w14:paraId="22109276" w14:textId="77777777" w:rsidR="009A794D" w:rsidRDefault="009A794D" w:rsidP="009A794D">
      <w:pPr>
        <w:widowControl w:val="0"/>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F1F1F"/>
        </w:rPr>
        <w:t>Defensive Controls &amp; Cryptography</w:t>
      </w:r>
    </w:p>
    <w:p w14:paraId="70CF6E83" w14:textId="77777777" w:rsidR="009A794D" w:rsidRDefault="009A794D" w:rsidP="009A794D">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Summary:</w:t>
      </w:r>
      <w:r>
        <w:rPr>
          <w:rFonts w:ascii="Google Sans Text" w:eastAsia="Google Sans Text" w:hAnsi="Google Sans Text" w:cs="Google Sans Text"/>
          <w:color w:val="1F1F1F"/>
        </w:rPr>
        <w:t xml:space="preserve"> This study guide provides a condensed overview of the entire Certified Ethical Hacker v13 body of knowledge. It transitions from initial reconnaissance and scanning through exploitation of systems and web applications, ending with emerging threats in IoT/Cloud and the foundational mathematics of cryptography.</w:t>
      </w:r>
    </w:p>
    <w:p w14:paraId="60CF99E3" w14:textId="77777777" w:rsidR="009A794D" w:rsidRDefault="009A794D" w:rsidP="009A794D">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Concepts:</w:t>
      </w:r>
    </w:p>
    <w:p w14:paraId="174F94E0" w14:textId="77777777" w:rsidR="009A794D" w:rsidRDefault="009A794D" w:rsidP="009A794D">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Modules 1-5 (The Prep Phase):</w:t>
      </w:r>
      <w:r>
        <w:rPr>
          <w:rFonts w:ascii="Google Sans Text" w:eastAsia="Google Sans Text" w:hAnsi="Google Sans Text" w:cs="Google Sans Text"/>
          <w:color w:val="1F1F1F"/>
        </w:rPr>
        <w:t xml:space="preserve"> Focuses on the "Rules of Engagement," legal frameworks (HIPAA, SOX, GDPR), and the technical art of gathering intel. </w:t>
      </w:r>
      <w:proofErr w:type="spellStart"/>
      <w:r>
        <w:rPr>
          <w:rFonts w:ascii="Google Sans Text" w:eastAsia="Google Sans Text" w:hAnsi="Google Sans Text" w:cs="Google Sans Text"/>
          <w:color w:val="1F1F1F"/>
        </w:rPr>
        <w:t>Footprinting</w:t>
      </w:r>
      <w:proofErr w:type="spellEnd"/>
      <w:r>
        <w:rPr>
          <w:rFonts w:ascii="Google Sans Text" w:eastAsia="Google Sans Text" w:hAnsi="Google Sans Text" w:cs="Google Sans Text"/>
          <w:color w:val="1F1F1F"/>
        </w:rPr>
        <w:t xml:space="preserve"> involves </w:t>
      </w:r>
      <w:proofErr w:type="gramStart"/>
      <w:r>
        <w:rPr>
          <w:rFonts w:ascii="Google Sans Text" w:eastAsia="Google Sans Text" w:hAnsi="Google Sans Text" w:cs="Google Sans Text"/>
          <w:color w:val="1F1F1F"/>
        </w:rPr>
        <w:t>OSINT,</w:t>
      </w:r>
      <w:proofErr w:type="gramEnd"/>
      <w:r>
        <w:rPr>
          <w:rFonts w:ascii="Google Sans Text" w:eastAsia="Google Sans Text" w:hAnsi="Google Sans Text" w:cs="Google Sans Text"/>
          <w:color w:val="1F1F1F"/>
        </w:rPr>
        <w:t xml:space="preserve"> while Scanning and Enumeration move into active interaction with targets to find open ports and specific service versions.</w:t>
      </w:r>
    </w:p>
    <w:p w14:paraId="630F0F11" w14:textId="77777777" w:rsidR="009A794D" w:rsidRDefault="009A794D" w:rsidP="009A794D">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Module 6 (System Hacking):</w:t>
      </w:r>
      <w:r>
        <w:rPr>
          <w:rFonts w:ascii="Google Sans Text" w:eastAsia="Google Sans Text" w:hAnsi="Google Sans Text" w:cs="Google Sans Text"/>
          <w:color w:val="1F1F1F"/>
        </w:rPr>
        <w:t xml:space="preserve"> The "Meat" of the exam. Covers the CEH Hacking Methodology: Gaining Access, Escalating Privileges, Maintaining Access, and Clearing Logs. You must know buffer overflows, steganography, and rootkit types.</w:t>
      </w:r>
    </w:p>
    <w:p w14:paraId="53C1FA22" w14:textId="77777777" w:rsidR="009A794D" w:rsidRDefault="009A794D" w:rsidP="009A794D">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Modules 7-12 (Network Threats):</w:t>
      </w:r>
      <w:r>
        <w:rPr>
          <w:rFonts w:ascii="Google Sans Text" w:eastAsia="Google Sans Text" w:hAnsi="Google Sans Text" w:cs="Google Sans Text"/>
          <w:color w:val="1F1F1F"/>
        </w:rPr>
        <w:t xml:space="preserve"> Covers malware components (droppers, </w:t>
      </w:r>
      <w:proofErr w:type="spellStart"/>
      <w:r>
        <w:rPr>
          <w:rFonts w:ascii="Google Sans Text" w:eastAsia="Google Sans Text" w:hAnsi="Google Sans Text" w:cs="Google Sans Text"/>
          <w:color w:val="1F1F1F"/>
        </w:rPr>
        <w:t>crypters</w:t>
      </w:r>
      <w:proofErr w:type="spellEnd"/>
      <w:r>
        <w:rPr>
          <w:rFonts w:ascii="Google Sans Text" w:eastAsia="Google Sans Text" w:hAnsi="Google Sans Text" w:cs="Google Sans Text"/>
          <w:color w:val="1F1F1F"/>
        </w:rPr>
        <w:t xml:space="preserve">), sniffing (MITM attacks), and DoS/DDoS techniques. A major focus is placed on </w:t>
      </w:r>
      <w:r>
        <w:rPr>
          <w:rFonts w:ascii="Google Sans Text" w:eastAsia="Google Sans Text" w:hAnsi="Google Sans Text" w:cs="Google Sans Text"/>
          <w:b/>
          <w:bCs/>
          <w:color w:val="1F1F1F"/>
        </w:rPr>
        <w:t>Module 12: Evasion</w:t>
      </w:r>
      <w:r>
        <w:rPr>
          <w:rFonts w:ascii="Google Sans Text" w:eastAsia="Google Sans Text" w:hAnsi="Google Sans Text" w:cs="Google Sans Text"/>
          <w:color w:val="1F1F1F"/>
        </w:rPr>
        <w:t>, where you learn to bypass IDS, Firewalls, and Honeypots using fragmentation and obfuscation.</w:t>
      </w:r>
    </w:p>
    <w:p w14:paraId="53A5C6F6" w14:textId="77777777" w:rsidR="009A794D" w:rsidRDefault="009A794D" w:rsidP="009A794D">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Modules 13-15 (Web &amp; Databases):</w:t>
      </w:r>
      <w:r>
        <w:rPr>
          <w:rFonts w:ascii="Google Sans Text" w:eastAsia="Google Sans Text" w:hAnsi="Google Sans Text" w:cs="Google Sans Text"/>
          <w:color w:val="1F1F1F"/>
        </w:rPr>
        <w:t xml:space="preserve"> Focuses on the OWASP Top 10. You must distinguish between XSS (Cross-Site Scripting), CSRF (Cross-Site Request Forgery), and various SQL Injection types (In-band, Out-of-band, Inferential/Blind).</w:t>
      </w:r>
    </w:p>
    <w:p w14:paraId="19CEB8B1" w14:textId="77777777" w:rsidR="009A794D" w:rsidRDefault="009A794D" w:rsidP="009A794D">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Modules 16-19 (Modern Targets):</w:t>
      </w:r>
      <w:r>
        <w:rPr>
          <w:rFonts w:ascii="Google Sans Text" w:eastAsia="Google Sans Text" w:hAnsi="Google Sans Text" w:cs="Google Sans Text"/>
          <w:color w:val="1F1F1F"/>
        </w:rPr>
        <w:t xml:space="preserve"> Examines Wireless (WPA3, KRACK), Mobile (Android/iOS rooting), IoT (hardware protocols), and Cloud (Shared Responsibility Model, Container security).</w:t>
      </w:r>
    </w:p>
    <w:p w14:paraId="2A90124D" w14:textId="77777777" w:rsidR="009A794D" w:rsidRDefault="009A794D" w:rsidP="009A794D">
      <w:pPr>
        <w:widowControl w:val="0"/>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Module 20 (Cryptography):</w:t>
      </w:r>
      <w:r>
        <w:rPr>
          <w:rFonts w:ascii="Google Sans Text" w:eastAsia="Google Sans Text" w:hAnsi="Google Sans Text" w:cs="Google Sans Text"/>
          <w:color w:val="1F1F1F"/>
        </w:rPr>
        <w:t xml:space="preserve"> Foundational math. Know the difference between symmetric (AES) and asymmetric (RSA) encryption, digital signatures, and PKI components.</w:t>
      </w:r>
    </w:p>
    <w:p w14:paraId="741AF00F" w14:textId="77777777" w:rsidR="009A794D" w:rsidRDefault="009A794D" w:rsidP="009A794D">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Vocabulary List:</w:t>
      </w:r>
    </w:p>
    <w:p w14:paraId="4878525B"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OSINT (</w:t>
      </w:r>
      <w:proofErr w:type="gramStart"/>
      <w:r>
        <w:rPr>
          <w:rFonts w:ascii="Google Sans Text" w:eastAsia="Google Sans Text" w:hAnsi="Google Sans Text" w:cs="Google Sans Text"/>
          <w:b/>
          <w:bCs/>
          <w:color w:val="1F1F1F"/>
        </w:rPr>
        <w:t>Open Source</w:t>
      </w:r>
      <w:proofErr w:type="gramEnd"/>
      <w:r>
        <w:rPr>
          <w:rFonts w:ascii="Google Sans Text" w:eastAsia="Google Sans Text" w:hAnsi="Google Sans Text" w:cs="Google Sans Text"/>
          <w:b/>
          <w:bCs/>
          <w:color w:val="1F1F1F"/>
        </w:rPr>
        <w:t xml:space="preserve"> Intelligence):</w:t>
      </w:r>
      <w:r>
        <w:rPr>
          <w:rFonts w:ascii="Google Sans Text" w:eastAsia="Google Sans Text" w:hAnsi="Google Sans Text" w:cs="Google Sans Text"/>
          <w:color w:val="1F1F1F"/>
        </w:rPr>
        <w:t xml:space="preserve"> Gathering data from publicly available sources (Google Dorks, WHOIS, Shodan).</w:t>
      </w:r>
    </w:p>
    <w:p w14:paraId="4AFC3DE8"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Banner Grabbing:</w:t>
      </w:r>
      <w:r>
        <w:rPr>
          <w:rFonts w:ascii="Google Sans Text" w:eastAsia="Google Sans Text" w:hAnsi="Google Sans Text" w:cs="Google Sans Text"/>
          <w:color w:val="1F1F1F"/>
        </w:rPr>
        <w:t xml:space="preserve"> Determining the version of a service by reading its initial response string.</w:t>
      </w:r>
    </w:p>
    <w:p w14:paraId="49DFC6BF"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lastRenderedPageBreak/>
        <w:t>Privilege Escalation:</w:t>
      </w:r>
      <w:r>
        <w:rPr>
          <w:rFonts w:ascii="Google Sans Text" w:eastAsia="Google Sans Text" w:hAnsi="Google Sans Text" w:cs="Google Sans Text"/>
          <w:color w:val="1F1F1F"/>
        </w:rPr>
        <w:t xml:space="preserve"> Increasing user rights (Vertical: User to Admin; Horizontal: User to User).</w:t>
      </w:r>
    </w:p>
    <w:p w14:paraId="28D86295"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APT (Advanced Persistent Threat):</w:t>
      </w:r>
      <w:r>
        <w:rPr>
          <w:rFonts w:ascii="Google Sans Text" w:eastAsia="Google Sans Text" w:hAnsi="Google Sans Text" w:cs="Google Sans Text"/>
          <w:color w:val="1F1F1F"/>
        </w:rPr>
        <w:t xml:space="preserve"> Long-term, sophisticated hacking campaigns, usually state-sponsored.</w:t>
      </w:r>
    </w:p>
    <w:p w14:paraId="104AB5C3"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SQL Injection (SQLi):</w:t>
      </w:r>
      <w:r>
        <w:rPr>
          <w:rFonts w:ascii="Google Sans Text" w:eastAsia="Google Sans Text" w:hAnsi="Google Sans Text" w:cs="Google Sans Text"/>
          <w:color w:val="1F1F1F"/>
        </w:rPr>
        <w:t xml:space="preserve"> Inserting malicious SQL queries into input fields to manipulate backend databases.</w:t>
      </w:r>
    </w:p>
    <w:p w14:paraId="1D2BC632" w14:textId="77777777" w:rsidR="009A794D" w:rsidRDefault="009A794D" w:rsidP="009A794D">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Salting:</w:t>
      </w:r>
      <w:r>
        <w:rPr>
          <w:rFonts w:ascii="Google Sans Text" w:eastAsia="Google Sans Text" w:hAnsi="Google Sans Text" w:cs="Google Sans Text"/>
          <w:color w:val="1F1F1F"/>
        </w:rPr>
        <w:t xml:space="preserve"> Adding random data to a password before hashing to prevent Rainbow Table attacks.</w:t>
      </w:r>
    </w:p>
    <w:p w14:paraId="335F232A" w14:textId="77777777" w:rsidR="009A794D" w:rsidRPr="00C05501" w:rsidRDefault="009A794D" w:rsidP="009A794D">
      <w:pPr>
        <w:widowControl w:val="0"/>
        <w:numPr>
          <w:ilvl w:val="0"/>
          <w:numId w:val="12"/>
        </w:numPr>
        <w:pBdr>
          <w:top w:val="nil"/>
          <w:left w:val="nil"/>
          <w:bottom w:val="nil"/>
          <w:right w:val="nil"/>
          <w:between w:val="nil"/>
        </w:pBdr>
        <w:spacing w:after="120" w:line="275" w:lineRule="auto"/>
        <w:rPr>
          <w:rFonts w:ascii="Arial" w:eastAsia="Arial" w:hAnsi="Arial" w:cs="Arial"/>
        </w:rPr>
      </w:pPr>
      <w:r>
        <w:rPr>
          <w:rFonts w:ascii="Google Sans Text" w:eastAsia="Google Sans Text" w:hAnsi="Google Sans Text" w:cs="Google Sans Text"/>
          <w:b/>
          <w:bCs/>
          <w:color w:val="1F1F1F"/>
        </w:rPr>
        <w:t>Dread/Stride:</w:t>
      </w:r>
      <w:r>
        <w:rPr>
          <w:rFonts w:ascii="Google Sans Text" w:eastAsia="Google Sans Text" w:hAnsi="Google Sans Text" w:cs="Google Sans Text"/>
          <w:color w:val="1F1F1F"/>
        </w:rPr>
        <w:t xml:space="preserve"> Risk assessment and threat modeling frameworks used in Vulnerability Analysis.</w:t>
      </w:r>
    </w:p>
    <w:p w14:paraId="63D4C22B" w14:textId="77777777" w:rsidR="009A794D" w:rsidRDefault="009A794D" w:rsidP="009A794D">
      <w:pPr>
        <w:pBdr>
          <w:top w:val="nil"/>
          <w:left w:val="nil"/>
          <w:bottom w:val="nil"/>
          <w:right w:val="nil"/>
          <w:between w:val="nil"/>
        </w:pBdr>
        <w:spacing w:after="120" w:line="275" w:lineRule="auto"/>
      </w:pPr>
    </w:p>
    <w:p w14:paraId="6516C175" w14:textId="382B6AC4" w:rsidR="004D4C7B" w:rsidRDefault="00000000">
      <w:pPr>
        <w:pStyle w:val="Heading1"/>
      </w:pPr>
      <w:r>
        <w:t>Five Phases of the EC-Council Hacking Methodology</w:t>
      </w:r>
    </w:p>
    <w:p w14:paraId="35089779" w14:textId="77777777" w:rsidR="004D4C7B" w:rsidRDefault="00000000">
      <w:r>
        <w:t>The EC-Council hacking methodology provides a structured, ethical, and systematic approach to penetration testing. It is a core concept in the CEH (Certified Ethical Hacker) curriculum and helps security professionals understand how attackers think and operate.</w:t>
      </w:r>
    </w:p>
    <w:p w14:paraId="25A7BB00" w14:textId="4E2FE3B6" w:rsidR="004D4C7B" w:rsidRDefault="004D4C7B"/>
    <w:p w14:paraId="0D55F4A4" w14:textId="77777777" w:rsidR="00AC07E0" w:rsidRDefault="00AC07E0"/>
    <w:p w14:paraId="5C1571DC" w14:textId="351A99BF" w:rsidR="00AC07E0" w:rsidRDefault="00AC07E0">
      <w:r>
        <w:rPr>
          <w:noProof/>
        </w:rPr>
        <w:drawing>
          <wp:inline distT="0" distB="0" distL="0" distR="0" wp14:anchorId="1FC83C65" wp14:editId="0BF0EF57">
            <wp:extent cx="4610100" cy="2381250"/>
            <wp:effectExtent l="0" t="0" r="0" b="0"/>
            <wp:docPr id="11629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2381250"/>
                    </a:xfrm>
                    <a:prstGeom prst="rect">
                      <a:avLst/>
                    </a:prstGeom>
                    <a:noFill/>
                  </pic:spPr>
                </pic:pic>
              </a:graphicData>
            </a:graphic>
          </wp:inline>
        </w:drawing>
      </w:r>
    </w:p>
    <w:p w14:paraId="3CC3862D" w14:textId="77777777" w:rsidR="00AC07E0" w:rsidRDefault="00AC07E0"/>
    <w:p w14:paraId="63BB8B07" w14:textId="39AAC9A0" w:rsidR="00AC07E0" w:rsidRDefault="00AC07E0">
      <w:r>
        <w:rPr>
          <w:noProof/>
        </w:rPr>
        <w:lastRenderedPageBreak/>
        <w:drawing>
          <wp:inline distT="0" distB="0" distL="0" distR="0" wp14:anchorId="6805C57B" wp14:editId="0E3A10BD">
            <wp:extent cx="6308270" cy="3672205"/>
            <wp:effectExtent l="0" t="0" r="0" b="0"/>
            <wp:docPr id="9" name="Picture 5" descr="What is Ethical Hacking? Complete Guide to Ethical Hackers | E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Ethical Hacking? Complete Guide to Ethical Hackers | E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8690" cy="3684092"/>
                    </a:xfrm>
                    <a:prstGeom prst="rect">
                      <a:avLst/>
                    </a:prstGeom>
                    <a:noFill/>
                    <a:ln>
                      <a:noFill/>
                    </a:ln>
                  </pic:spPr>
                </pic:pic>
              </a:graphicData>
            </a:graphic>
          </wp:inline>
        </w:drawing>
      </w:r>
    </w:p>
    <w:p w14:paraId="7D91D410" w14:textId="77777777" w:rsidR="00AC07E0" w:rsidRDefault="00AC07E0"/>
    <w:p w14:paraId="0705DE2C" w14:textId="77777777" w:rsidR="00AC07E0" w:rsidRDefault="00AC07E0"/>
    <w:p w14:paraId="2EBDB1C3" w14:textId="77777777" w:rsidR="004D4C7B" w:rsidRDefault="00000000">
      <w:pPr>
        <w:pStyle w:val="Heading2"/>
      </w:pPr>
      <w:r>
        <w:t>Overview of the Five Phases</w:t>
      </w:r>
    </w:p>
    <w:p w14:paraId="3E59599C" w14:textId="77777777" w:rsidR="004D4C7B" w:rsidRDefault="00000000">
      <w:r>
        <w:t>Reconnaissance → Scanning → Gaining Access → Maintaining Access → Clearing Tracks</w:t>
      </w:r>
    </w:p>
    <w:p w14:paraId="04CF925D" w14:textId="77777777" w:rsidR="004D4C7B" w:rsidRDefault="00000000">
      <w:pPr>
        <w:pStyle w:val="Heading2"/>
      </w:pPr>
      <w:r>
        <w:t>1. Reconnaissance (</w:t>
      </w:r>
      <w:proofErr w:type="spellStart"/>
      <w:r>
        <w:t>Footprinting</w:t>
      </w:r>
      <w:proofErr w:type="spellEnd"/>
      <w:r>
        <w:t>)</w:t>
      </w:r>
    </w:p>
    <w:p w14:paraId="2A2EA159" w14:textId="77777777" w:rsidR="004D4C7B" w:rsidRDefault="00000000">
      <w:r>
        <w:t>Goal:</w:t>
      </w:r>
      <w:r>
        <w:br/>
        <w:t>To gather maximum information about the target system, organization, or network.</w:t>
      </w:r>
      <w:r>
        <w:br/>
      </w:r>
      <w:r>
        <w:br/>
        <w:t>Key Activities:</w:t>
      </w:r>
      <w:r>
        <w:br/>
        <w:t>- OSINT (Open Source Intelligence)</w:t>
      </w:r>
      <w:r>
        <w:br/>
        <w:t>- Domain and DNS information gathering</w:t>
      </w:r>
      <w:r>
        <w:br/>
        <w:t>- Subdomain enumeration</w:t>
      </w:r>
      <w:r>
        <w:br/>
        <w:t>- Social media profiling</w:t>
      </w:r>
      <w:r>
        <w:br/>
      </w:r>
      <w:r>
        <w:br/>
        <w:t>Tools &amp; Techniques:</w:t>
      </w:r>
      <w:r>
        <w:br/>
        <w:t>- Google Dorks</w:t>
      </w:r>
      <w:r>
        <w:br/>
        <w:t>- theHarvester</w:t>
      </w:r>
      <w:r>
        <w:br/>
        <w:t>- WHOIS</w:t>
      </w:r>
      <w:r>
        <w:br/>
        <w:t>- nslookup, dig</w:t>
      </w:r>
      <w:r>
        <w:br/>
      </w:r>
      <w:r>
        <w:br/>
      </w:r>
      <w:r>
        <w:lastRenderedPageBreak/>
        <w:t>Nature:</w:t>
      </w:r>
      <w:r>
        <w:br/>
        <w:t>- Mostly passive (no direct interaction with target)</w:t>
      </w:r>
    </w:p>
    <w:p w14:paraId="59F0A993" w14:textId="77777777" w:rsidR="004D4C7B" w:rsidRDefault="00000000">
      <w:pPr>
        <w:pStyle w:val="Heading2"/>
      </w:pPr>
      <w:r>
        <w:t>2. Scanning</w:t>
      </w:r>
    </w:p>
    <w:p w14:paraId="00A648DE" w14:textId="77777777" w:rsidR="004D4C7B" w:rsidRDefault="00000000">
      <w:r>
        <w:t>Goal:</w:t>
      </w:r>
      <w:r>
        <w:br/>
        <w:t>To identify live hosts, open ports, running services, operating systems, and vulnerabilities.</w:t>
      </w:r>
      <w:r>
        <w:br/>
      </w:r>
      <w:r>
        <w:br/>
        <w:t>Key Activities:</w:t>
      </w:r>
      <w:r>
        <w:br/>
        <w:t>- Host discovery</w:t>
      </w:r>
      <w:r>
        <w:br/>
        <w:t>- Port scanning</w:t>
      </w:r>
      <w:r>
        <w:br/>
        <w:t>- Service and OS detection</w:t>
      </w:r>
      <w:r>
        <w:br/>
        <w:t>- Vulnerability scanning</w:t>
      </w:r>
      <w:r>
        <w:br/>
      </w:r>
      <w:r>
        <w:br/>
        <w:t>Tools &amp; Techniques:</w:t>
      </w:r>
      <w:r>
        <w:br/>
        <w:t>- Nmap</w:t>
      </w:r>
      <w:r>
        <w:br/>
        <w:t>- Nessus</w:t>
      </w:r>
      <w:r>
        <w:br/>
        <w:t>- OpenVAS</w:t>
      </w:r>
      <w:r>
        <w:br/>
      </w:r>
      <w:r>
        <w:br/>
        <w:t>Nature:</w:t>
      </w:r>
      <w:r>
        <w:br/>
        <w:t>- Active (direct interaction with target)</w:t>
      </w:r>
    </w:p>
    <w:p w14:paraId="064625AC" w14:textId="77777777" w:rsidR="004D4C7B" w:rsidRDefault="00000000">
      <w:pPr>
        <w:pStyle w:val="Heading2"/>
      </w:pPr>
      <w:r>
        <w:t>3. Gaining Access</w:t>
      </w:r>
    </w:p>
    <w:p w14:paraId="4C1FF3BA" w14:textId="77777777" w:rsidR="004D4C7B" w:rsidRDefault="00000000">
      <w:r>
        <w:t>Goal:</w:t>
      </w:r>
      <w:r>
        <w:br/>
        <w:t>To exploit identified vulnerabilities and gain unauthorized access to the system.</w:t>
      </w:r>
      <w:r>
        <w:br/>
      </w:r>
      <w:r>
        <w:br/>
        <w:t>Key Activities:</w:t>
      </w:r>
      <w:r>
        <w:br/>
        <w:t>- Password attacks</w:t>
      </w:r>
      <w:r>
        <w:br/>
        <w:t>- Web application attacks (SQL Injection, XSS)</w:t>
      </w:r>
      <w:r>
        <w:br/>
        <w:t>- Exploitation of misconfigurations</w:t>
      </w:r>
      <w:r>
        <w:br/>
      </w:r>
      <w:r>
        <w:br/>
        <w:t>Tools &amp; Techniques:</w:t>
      </w:r>
      <w:r>
        <w:br/>
        <w:t>- Metasploit</w:t>
      </w:r>
      <w:r>
        <w:br/>
        <w:t>- SQLmap</w:t>
      </w:r>
      <w:r>
        <w:br/>
        <w:t>- Hydra</w:t>
      </w:r>
      <w:r>
        <w:br/>
        <w:t>- John the Ripper</w:t>
      </w:r>
      <w:r>
        <w:br/>
      </w:r>
      <w:r>
        <w:br/>
        <w:t>Nature:</w:t>
      </w:r>
      <w:r>
        <w:br/>
        <w:t>- Active exploitation phase</w:t>
      </w:r>
    </w:p>
    <w:p w14:paraId="00D60D69" w14:textId="77777777" w:rsidR="004D4C7B" w:rsidRDefault="00000000">
      <w:pPr>
        <w:pStyle w:val="Heading2"/>
      </w:pPr>
      <w:r>
        <w:t>4. Maintaining Access</w:t>
      </w:r>
    </w:p>
    <w:p w14:paraId="2ECD1969" w14:textId="77777777" w:rsidR="004D4C7B" w:rsidRDefault="00000000">
      <w:r>
        <w:t>Goal:</w:t>
      </w:r>
      <w:r>
        <w:br/>
        <w:t>To maintain persistent access to the compromised system for future use.</w:t>
      </w:r>
      <w:r>
        <w:br/>
      </w:r>
      <w:r>
        <w:br/>
        <w:t>Key Activities:</w:t>
      </w:r>
      <w:r>
        <w:br/>
      </w:r>
      <w:r>
        <w:lastRenderedPageBreak/>
        <w:t>- Installing backdoors</w:t>
      </w:r>
      <w:r>
        <w:br/>
        <w:t>- Privilege escalation</w:t>
      </w:r>
      <w:r>
        <w:br/>
        <w:t>- Creating hidden user accounts</w:t>
      </w:r>
      <w:r>
        <w:br/>
      </w:r>
      <w:r>
        <w:br/>
        <w:t>Tools &amp; Techniques:</w:t>
      </w:r>
      <w:r>
        <w:br/>
        <w:t>- Backdoor scripts</w:t>
      </w:r>
      <w:r>
        <w:br/>
        <w:t>- Scheduled tasks</w:t>
      </w:r>
      <w:r>
        <w:br/>
      </w:r>
      <w:r>
        <w:br/>
        <w:t>Nature:</w:t>
      </w:r>
      <w:r>
        <w:br/>
        <w:t>- Active persistence phase</w:t>
      </w:r>
    </w:p>
    <w:p w14:paraId="0D54A7B1" w14:textId="77777777" w:rsidR="004D4C7B" w:rsidRDefault="00000000">
      <w:pPr>
        <w:pStyle w:val="Heading2"/>
      </w:pPr>
      <w:r>
        <w:t>5. Clearing Tracks</w:t>
      </w:r>
    </w:p>
    <w:p w14:paraId="03B1E86A" w14:textId="77777777" w:rsidR="004D4C7B" w:rsidRDefault="00000000">
      <w:r>
        <w:t>Goal:</w:t>
      </w:r>
      <w:r>
        <w:br/>
        <w:t>To remove evidence of the attack and avoid detection.</w:t>
      </w:r>
      <w:r>
        <w:br/>
      </w:r>
      <w:r>
        <w:br/>
        <w:t>Key Activities:</w:t>
      </w:r>
      <w:r>
        <w:br/>
        <w:t>- Deleting or modifying logs</w:t>
      </w:r>
      <w:r>
        <w:br/>
        <w:t>- Clearing command history</w:t>
      </w:r>
      <w:r>
        <w:br/>
        <w:t>- Timestamp manipulation</w:t>
      </w:r>
      <w:r>
        <w:br/>
      </w:r>
      <w:r>
        <w:br/>
        <w:t>Tools &amp; Techniques:</w:t>
      </w:r>
      <w:r>
        <w:br/>
        <w:t>- Log cleaners</w:t>
      </w:r>
      <w:r>
        <w:br/>
        <w:t>- Manual log editing</w:t>
      </w:r>
      <w:r>
        <w:br/>
      </w:r>
      <w:r>
        <w:br/>
        <w:t>Nature:</w:t>
      </w:r>
      <w:r>
        <w:br/>
        <w:t>- Stealth and evasion phase</w:t>
      </w:r>
    </w:p>
    <w:p w14:paraId="5B2DE1B1" w14:textId="77777777" w:rsidR="004D4C7B" w:rsidRDefault="00000000">
      <w:pPr>
        <w:pStyle w:val="Heading2"/>
      </w:pPr>
      <w:r>
        <w:t>Summary Table</w:t>
      </w:r>
    </w:p>
    <w:p w14:paraId="7208F979" w14:textId="77777777" w:rsidR="006467E7" w:rsidRDefault="006467E7" w:rsidP="006467E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173"/>
        <w:gridCol w:w="1622"/>
      </w:tblGrid>
      <w:tr w:rsidR="006467E7" w:rsidRPr="006467E7" w14:paraId="2F54CEE8" w14:textId="77777777">
        <w:trPr>
          <w:tblHeader/>
          <w:tblCellSpacing w:w="15" w:type="dxa"/>
        </w:trPr>
        <w:tc>
          <w:tcPr>
            <w:tcW w:w="0" w:type="auto"/>
            <w:vAlign w:val="center"/>
            <w:hideMark/>
          </w:tcPr>
          <w:p w14:paraId="3A86EFA0" w14:textId="77777777" w:rsidR="006467E7" w:rsidRPr="006467E7" w:rsidRDefault="006467E7" w:rsidP="006467E7">
            <w:pPr>
              <w:spacing w:after="0" w:line="240" w:lineRule="auto"/>
              <w:jc w:val="center"/>
              <w:rPr>
                <w:rFonts w:ascii="Times New Roman" w:eastAsia="Times New Roman" w:hAnsi="Times New Roman" w:cs="Times New Roman"/>
                <w:b/>
                <w:bCs/>
                <w:sz w:val="24"/>
                <w:szCs w:val="24"/>
                <w:lang w:val="en-IN" w:eastAsia="en-IN"/>
              </w:rPr>
            </w:pPr>
            <w:r w:rsidRPr="006467E7">
              <w:rPr>
                <w:rFonts w:ascii="Times New Roman" w:eastAsia="Times New Roman" w:hAnsi="Times New Roman" w:cs="Times New Roman"/>
                <w:b/>
                <w:bCs/>
                <w:sz w:val="24"/>
                <w:szCs w:val="24"/>
                <w:lang w:val="en-IN" w:eastAsia="en-IN"/>
              </w:rPr>
              <w:t>Phase</w:t>
            </w:r>
          </w:p>
        </w:tc>
        <w:tc>
          <w:tcPr>
            <w:tcW w:w="0" w:type="auto"/>
            <w:vAlign w:val="center"/>
            <w:hideMark/>
          </w:tcPr>
          <w:p w14:paraId="65A3AFCE" w14:textId="77777777" w:rsidR="006467E7" w:rsidRPr="006467E7" w:rsidRDefault="006467E7" w:rsidP="006467E7">
            <w:pPr>
              <w:spacing w:after="0" w:line="240" w:lineRule="auto"/>
              <w:jc w:val="center"/>
              <w:rPr>
                <w:rFonts w:ascii="Times New Roman" w:eastAsia="Times New Roman" w:hAnsi="Times New Roman" w:cs="Times New Roman"/>
                <w:b/>
                <w:bCs/>
                <w:sz w:val="24"/>
                <w:szCs w:val="24"/>
                <w:lang w:val="en-IN" w:eastAsia="en-IN"/>
              </w:rPr>
            </w:pPr>
            <w:r w:rsidRPr="006467E7">
              <w:rPr>
                <w:rFonts w:ascii="Times New Roman" w:eastAsia="Times New Roman" w:hAnsi="Times New Roman" w:cs="Times New Roman"/>
                <w:b/>
                <w:bCs/>
                <w:sz w:val="24"/>
                <w:szCs w:val="24"/>
                <w:lang w:val="en-IN" w:eastAsia="en-IN"/>
              </w:rPr>
              <w:t>Purpose</w:t>
            </w:r>
          </w:p>
        </w:tc>
        <w:tc>
          <w:tcPr>
            <w:tcW w:w="0" w:type="auto"/>
            <w:vAlign w:val="center"/>
            <w:hideMark/>
          </w:tcPr>
          <w:p w14:paraId="539C5424" w14:textId="77777777" w:rsidR="006467E7" w:rsidRPr="006467E7" w:rsidRDefault="006467E7" w:rsidP="006467E7">
            <w:pPr>
              <w:spacing w:after="0" w:line="240" w:lineRule="auto"/>
              <w:jc w:val="center"/>
              <w:rPr>
                <w:rFonts w:ascii="Times New Roman" w:eastAsia="Times New Roman" w:hAnsi="Times New Roman" w:cs="Times New Roman"/>
                <w:b/>
                <w:bCs/>
                <w:sz w:val="24"/>
                <w:szCs w:val="24"/>
                <w:lang w:val="en-IN" w:eastAsia="en-IN"/>
              </w:rPr>
            </w:pPr>
            <w:r w:rsidRPr="006467E7">
              <w:rPr>
                <w:rFonts w:ascii="Times New Roman" w:eastAsia="Times New Roman" w:hAnsi="Times New Roman" w:cs="Times New Roman"/>
                <w:b/>
                <w:bCs/>
                <w:sz w:val="24"/>
                <w:szCs w:val="24"/>
                <w:lang w:val="en-IN" w:eastAsia="en-IN"/>
              </w:rPr>
              <w:t>Nature</w:t>
            </w:r>
          </w:p>
        </w:tc>
      </w:tr>
      <w:tr w:rsidR="006467E7" w:rsidRPr="006467E7" w14:paraId="5E5A9897" w14:textId="77777777">
        <w:trPr>
          <w:tblCellSpacing w:w="15" w:type="dxa"/>
        </w:trPr>
        <w:tc>
          <w:tcPr>
            <w:tcW w:w="0" w:type="auto"/>
            <w:vAlign w:val="center"/>
            <w:hideMark/>
          </w:tcPr>
          <w:p w14:paraId="63926E59"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Reconnaissance</w:t>
            </w:r>
          </w:p>
        </w:tc>
        <w:tc>
          <w:tcPr>
            <w:tcW w:w="0" w:type="auto"/>
            <w:vAlign w:val="center"/>
            <w:hideMark/>
          </w:tcPr>
          <w:p w14:paraId="03A044E5"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Information gathering</w:t>
            </w:r>
          </w:p>
        </w:tc>
        <w:tc>
          <w:tcPr>
            <w:tcW w:w="0" w:type="auto"/>
            <w:vAlign w:val="center"/>
            <w:hideMark/>
          </w:tcPr>
          <w:p w14:paraId="367FC2A2"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Passive / Active</w:t>
            </w:r>
          </w:p>
        </w:tc>
      </w:tr>
      <w:tr w:rsidR="006467E7" w:rsidRPr="006467E7" w14:paraId="299241DF" w14:textId="77777777">
        <w:trPr>
          <w:tblCellSpacing w:w="15" w:type="dxa"/>
        </w:trPr>
        <w:tc>
          <w:tcPr>
            <w:tcW w:w="0" w:type="auto"/>
            <w:vAlign w:val="center"/>
            <w:hideMark/>
          </w:tcPr>
          <w:p w14:paraId="549CCD98"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Scanning</w:t>
            </w:r>
          </w:p>
        </w:tc>
        <w:tc>
          <w:tcPr>
            <w:tcW w:w="0" w:type="auto"/>
            <w:vAlign w:val="center"/>
            <w:hideMark/>
          </w:tcPr>
          <w:p w14:paraId="1E8819E9"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Identify weaknesses</w:t>
            </w:r>
          </w:p>
        </w:tc>
        <w:tc>
          <w:tcPr>
            <w:tcW w:w="0" w:type="auto"/>
            <w:vAlign w:val="center"/>
            <w:hideMark/>
          </w:tcPr>
          <w:p w14:paraId="6656C361"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Active</w:t>
            </w:r>
          </w:p>
        </w:tc>
      </w:tr>
      <w:tr w:rsidR="006467E7" w:rsidRPr="006467E7" w14:paraId="43EE2359" w14:textId="77777777">
        <w:trPr>
          <w:tblCellSpacing w:w="15" w:type="dxa"/>
        </w:trPr>
        <w:tc>
          <w:tcPr>
            <w:tcW w:w="0" w:type="auto"/>
            <w:vAlign w:val="center"/>
            <w:hideMark/>
          </w:tcPr>
          <w:p w14:paraId="6AF5D57C"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Gaining Access</w:t>
            </w:r>
          </w:p>
        </w:tc>
        <w:tc>
          <w:tcPr>
            <w:tcW w:w="0" w:type="auto"/>
            <w:vAlign w:val="center"/>
            <w:hideMark/>
          </w:tcPr>
          <w:p w14:paraId="740BEF34"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Exploitation</w:t>
            </w:r>
          </w:p>
        </w:tc>
        <w:tc>
          <w:tcPr>
            <w:tcW w:w="0" w:type="auto"/>
            <w:vAlign w:val="center"/>
            <w:hideMark/>
          </w:tcPr>
          <w:p w14:paraId="08E49328"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Active</w:t>
            </w:r>
          </w:p>
        </w:tc>
      </w:tr>
      <w:tr w:rsidR="006467E7" w:rsidRPr="006467E7" w14:paraId="45BAA041" w14:textId="77777777">
        <w:trPr>
          <w:tblCellSpacing w:w="15" w:type="dxa"/>
        </w:trPr>
        <w:tc>
          <w:tcPr>
            <w:tcW w:w="0" w:type="auto"/>
            <w:vAlign w:val="center"/>
            <w:hideMark/>
          </w:tcPr>
          <w:p w14:paraId="21CEE18E"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Maintaining Access</w:t>
            </w:r>
          </w:p>
        </w:tc>
        <w:tc>
          <w:tcPr>
            <w:tcW w:w="0" w:type="auto"/>
            <w:vAlign w:val="center"/>
            <w:hideMark/>
          </w:tcPr>
          <w:p w14:paraId="18AFBE5C"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Persistence</w:t>
            </w:r>
          </w:p>
        </w:tc>
        <w:tc>
          <w:tcPr>
            <w:tcW w:w="0" w:type="auto"/>
            <w:vAlign w:val="center"/>
            <w:hideMark/>
          </w:tcPr>
          <w:p w14:paraId="2926849F"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Active</w:t>
            </w:r>
          </w:p>
        </w:tc>
      </w:tr>
      <w:tr w:rsidR="006467E7" w:rsidRPr="006467E7" w14:paraId="1DA80EC9" w14:textId="77777777">
        <w:trPr>
          <w:tblCellSpacing w:w="15" w:type="dxa"/>
        </w:trPr>
        <w:tc>
          <w:tcPr>
            <w:tcW w:w="0" w:type="auto"/>
            <w:vAlign w:val="center"/>
            <w:hideMark/>
          </w:tcPr>
          <w:p w14:paraId="23A2A4F2"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Clearing Tracks</w:t>
            </w:r>
          </w:p>
        </w:tc>
        <w:tc>
          <w:tcPr>
            <w:tcW w:w="0" w:type="auto"/>
            <w:vAlign w:val="center"/>
            <w:hideMark/>
          </w:tcPr>
          <w:p w14:paraId="319EAEC2"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Hide evidence</w:t>
            </w:r>
          </w:p>
        </w:tc>
        <w:tc>
          <w:tcPr>
            <w:tcW w:w="0" w:type="auto"/>
            <w:vAlign w:val="center"/>
            <w:hideMark/>
          </w:tcPr>
          <w:p w14:paraId="2FA30FF6" w14:textId="77777777" w:rsidR="006467E7" w:rsidRPr="006467E7" w:rsidRDefault="006467E7" w:rsidP="006467E7">
            <w:pPr>
              <w:spacing w:after="0" w:line="240" w:lineRule="auto"/>
              <w:rPr>
                <w:rFonts w:ascii="Times New Roman" w:eastAsia="Times New Roman" w:hAnsi="Times New Roman" w:cs="Times New Roman"/>
                <w:sz w:val="24"/>
                <w:szCs w:val="24"/>
                <w:lang w:val="en-IN" w:eastAsia="en-IN"/>
              </w:rPr>
            </w:pPr>
            <w:r w:rsidRPr="006467E7">
              <w:rPr>
                <w:rFonts w:ascii="Times New Roman" w:eastAsia="Times New Roman" w:hAnsi="Times New Roman" w:cs="Times New Roman"/>
                <w:sz w:val="24"/>
                <w:szCs w:val="24"/>
                <w:lang w:val="en-IN" w:eastAsia="en-IN"/>
              </w:rPr>
              <w:t>Active</w:t>
            </w:r>
          </w:p>
        </w:tc>
      </w:tr>
    </w:tbl>
    <w:p w14:paraId="275C5D49" w14:textId="77777777" w:rsidR="004D4C7B" w:rsidRDefault="00000000">
      <w:pPr>
        <w:pStyle w:val="Heading2"/>
      </w:pPr>
      <w:r>
        <w:t>Memory Trick</w:t>
      </w:r>
    </w:p>
    <w:p w14:paraId="1D7383A0" w14:textId="77777777" w:rsidR="004D4C7B" w:rsidRDefault="00000000">
      <w:r>
        <w:t>R – Reconnaissance</w:t>
      </w:r>
      <w:r>
        <w:br/>
        <w:t>S – Scanning</w:t>
      </w:r>
      <w:r>
        <w:br/>
        <w:t>G – Gaining Access</w:t>
      </w:r>
      <w:r>
        <w:br/>
        <w:t>M – Maintaining Access</w:t>
      </w:r>
      <w:r>
        <w:br/>
        <w:t>C – Clearing Tracks</w:t>
      </w:r>
    </w:p>
    <w:sectPr w:rsidR="004D4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4292A"/>
    <w:multiLevelType w:val="multilevel"/>
    <w:tmpl w:val="BD4478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59C7B5F"/>
    <w:multiLevelType w:val="multilevel"/>
    <w:tmpl w:val="93C2DD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5FF2B46"/>
    <w:multiLevelType w:val="multilevel"/>
    <w:tmpl w:val="8B2A2B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21F5BD8"/>
    <w:multiLevelType w:val="multilevel"/>
    <w:tmpl w:val="91782D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97774872">
    <w:abstractNumId w:val="8"/>
  </w:num>
  <w:num w:numId="2" w16cid:durableId="399132367">
    <w:abstractNumId w:val="6"/>
  </w:num>
  <w:num w:numId="3" w16cid:durableId="1262957141">
    <w:abstractNumId w:val="5"/>
  </w:num>
  <w:num w:numId="4" w16cid:durableId="1048266684">
    <w:abstractNumId w:val="4"/>
  </w:num>
  <w:num w:numId="5" w16cid:durableId="408624496">
    <w:abstractNumId w:val="7"/>
  </w:num>
  <w:num w:numId="6" w16cid:durableId="944386558">
    <w:abstractNumId w:val="3"/>
  </w:num>
  <w:num w:numId="7" w16cid:durableId="739446242">
    <w:abstractNumId w:val="2"/>
  </w:num>
  <w:num w:numId="8" w16cid:durableId="1849247841">
    <w:abstractNumId w:val="1"/>
  </w:num>
  <w:num w:numId="9" w16cid:durableId="46339582">
    <w:abstractNumId w:val="0"/>
  </w:num>
  <w:num w:numId="10" w16cid:durableId="665209622">
    <w:abstractNumId w:val="11"/>
  </w:num>
  <w:num w:numId="11" w16cid:durableId="7871253">
    <w:abstractNumId w:val="9"/>
  </w:num>
  <w:num w:numId="12" w16cid:durableId="1985039722">
    <w:abstractNumId w:val="10"/>
  </w:num>
  <w:num w:numId="13" w16cid:durableId="6367665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C7B"/>
    <w:rsid w:val="006467E7"/>
    <w:rsid w:val="009A794D"/>
    <w:rsid w:val="00AA1D8D"/>
    <w:rsid w:val="00AC07E0"/>
    <w:rsid w:val="00B47730"/>
    <w:rsid w:val="00CB0664"/>
    <w:rsid w:val="00D30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9DC12"/>
  <w14:defaultImageDpi w14:val="300"/>
  <w15:docId w15:val="{4DDCAC14-E46F-444B-AB21-9F8DCA3E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prasad konandur</cp:lastModifiedBy>
  <cp:revision>4</cp:revision>
  <dcterms:created xsi:type="dcterms:W3CDTF">2013-12-23T23:15:00Z</dcterms:created>
  <dcterms:modified xsi:type="dcterms:W3CDTF">2026-01-21T01:16:00Z</dcterms:modified>
  <cp:category/>
</cp:coreProperties>
</file>