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3BF0" w14:textId="77777777" w:rsidR="00511CAB" w:rsidRDefault="00000000">
      <w:r>
        <w:rPr>
          <w:rFonts w:ascii="Calibri" w:eastAsia="Calibri" w:hAnsi="Calibri"/>
          <w:b/>
          <w:sz w:val="32"/>
        </w:rPr>
        <w:t>Raghu Venkatachalapathy</w:t>
      </w:r>
    </w:p>
    <w:p w14:paraId="5DC033A9" w14:textId="77777777" w:rsidR="00511CAB" w:rsidRDefault="00000000">
      <w:r>
        <w:t>0402 590 714  •  raghu.sv@hotmail.com  •  Sydney, Australia</w:t>
      </w:r>
    </w:p>
    <w:p w14:paraId="318AD38E" w14:textId="77777777" w:rsidR="00511CAB" w:rsidRDefault="00511CAB"/>
    <w:p w14:paraId="0AE21F73" w14:textId="77777777" w:rsidR="00511CAB" w:rsidRDefault="00511CAB"/>
    <w:p w14:paraId="1FDD22AC" w14:textId="4830C5F0" w:rsidR="00511CAB" w:rsidRDefault="00000000">
      <w:r>
        <w:t xml:space="preserve">Dear </w:t>
      </w:r>
      <w:r w:rsidR="001C4260">
        <w:t>Zlatan</w:t>
      </w:r>
      <w:r>
        <w:t>,</w:t>
      </w:r>
    </w:p>
    <w:p w14:paraId="0187D430" w14:textId="77777777" w:rsidR="00511CAB" w:rsidRDefault="00000000">
      <w:r>
        <w:rPr>
          <w:rFonts w:ascii="Calibri" w:eastAsia="Calibri" w:hAnsi="Calibri"/>
        </w:rPr>
        <w:t>I am excited to apply for the Senior Java Engineer role. I bring extensive experience designing, building, and operating resilient, high‑performance services with Core Java, Spring, and Spring Boot—matched closely to your requirements across microservices architecture, RESTful APIs, CI/CD and cloud‑native delivery on AWS.</w:t>
      </w:r>
    </w:p>
    <w:p w14:paraId="52E3F5A6" w14:textId="77777777" w:rsidR="00511CAB" w:rsidRDefault="00511CAB"/>
    <w:p w14:paraId="0E53D4B3" w14:textId="77777777" w:rsidR="00511CAB" w:rsidRDefault="00000000">
      <w:r>
        <w:t>Selected highlights aligned to your JD:</w:t>
      </w:r>
    </w:p>
    <w:p w14:paraId="41138B7A" w14:textId="77777777" w:rsidR="00511CAB" w:rsidRDefault="00000000">
      <w:pPr>
        <w:pStyle w:val="ListBullet"/>
      </w:pPr>
      <w:r>
        <w:rPr>
          <w:rFonts w:ascii="Calibri" w:eastAsia="Calibri" w:hAnsi="Calibri"/>
        </w:rPr>
        <w:t>Core Java with strong focus on streams, concurrency, and performance tuning; pragmatic use of OOP and functional patterns.</w:t>
      </w:r>
    </w:p>
    <w:p w14:paraId="25DAA6DB" w14:textId="77777777" w:rsidR="00511CAB" w:rsidRDefault="00000000">
      <w:pPr>
        <w:pStyle w:val="ListBullet"/>
      </w:pPr>
      <w:r>
        <w:rPr>
          <w:rFonts w:ascii="Calibri" w:eastAsia="Calibri" w:hAnsi="Calibri"/>
        </w:rPr>
        <w:t>Spring &amp; Spring Boot microservices with service‑to‑service communication patterns; RESTful API design and OpenAPI.</w:t>
      </w:r>
    </w:p>
    <w:p w14:paraId="503FE9BD" w14:textId="77777777" w:rsidR="00511CAB" w:rsidRDefault="00000000">
      <w:pPr>
        <w:pStyle w:val="ListBullet"/>
      </w:pPr>
      <w:r>
        <w:rPr>
          <w:rFonts w:ascii="Calibri" w:eastAsia="Calibri" w:hAnsi="Calibri"/>
        </w:rPr>
        <w:t>Engineering excellence: TDD, pair programming, rigorous code reviews, refactoring, and clean architecture.</w:t>
      </w:r>
    </w:p>
    <w:p w14:paraId="3EF6CAC2" w14:textId="77777777" w:rsidR="00511CAB" w:rsidRDefault="00000000">
      <w:pPr>
        <w:pStyle w:val="ListBullet"/>
      </w:pPr>
      <w:r>
        <w:rPr>
          <w:rFonts w:ascii="Calibri" w:eastAsia="Calibri" w:hAnsi="Calibri"/>
        </w:rPr>
        <w:t>Cloud &amp; containers: AWS (Lambda, EKS, S3, SQS, CloudFormation), Docker, Kubernetes—automated, repeatable delivery.</w:t>
      </w:r>
    </w:p>
    <w:p w14:paraId="1CCD38D0" w14:textId="77777777" w:rsidR="00511CAB" w:rsidRDefault="00000000">
      <w:pPr>
        <w:pStyle w:val="ListBullet"/>
      </w:pPr>
      <w:r>
        <w:rPr>
          <w:rFonts w:ascii="Calibri" w:eastAsia="Calibri" w:hAnsi="Calibri"/>
        </w:rPr>
        <w:t>Production‑grade CI/CD with Jenkins and Bamboo, Git and SonarQube; deep familiarity with the full SDLC.</w:t>
      </w:r>
    </w:p>
    <w:p w14:paraId="08095038" w14:textId="77777777" w:rsidR="00511CAB" w:rsidRDefault="00000000">
      <w:pPr>
        <w:pStyle w:val="ListBullet"/>
      </w:pPr>
      <w:r>
        <w:rPr>
          <w:rFonts w:ascii="Calibri" w:eastAsia="Calibri" w:hAnsi="Calibri"/>
        </w:rPr>
        <w:t>Data: MySQL, Postgres, Oracle, SQL/PL‑SQL and NoSQL/Knowledge Graph; Elasticsearch for indexing and retrieval.</w:t>
      </w:r>
    </w:p>
    <w:p w14:paraId="685720D9" w14:textId="77777777" w:rsidR="00511CAB" w:rsidRDefault="00000000">
      <w:pPr>
        <w:pStyle w:val="ListBullet"/>
      </w:pPr>
      <w:r>
        <w:rPr>
          <w:rFonts w:ascii="Calibri" w:eastAsia="Calibri" w:hAnsi="Calibri"/>
        </w:rPr>
        <w:t>Messaging &amp; resilience: Kafka and SQS; distributed caching with Hazelcast; comprehensive logging with the ELK stack.</w:t>
      </w:r>
    </w:p>
    <w:p w14:paraId="719420FC" w14:textId="77777777" w:rsidR="00511CAB" w:rsidRDefault="00000000">
      <w:pPr>
        <w:pStyle w:val="ListBullet"/>
      </w:pPr>
      <w:r>
        <w:rPr>
          <w:rFonts w:ascii="Calibri" w:eastAsia="Calibri" w:hAnsi="Calibri"/>
        </w:rPr>
        <w:t>Linux/Unix with Bash and automation scripts; Gradle/Maven build tooling; JIRA/Confluence for delivery at scale.</w:t>
      </w:r>
    </w:p>
    <w:p w14:paraId="5AC262EC" w14:textId="77777777" w:rsidR="00511CAB" w:rsidRDefault="00511CAB"/>
    <w:p w14:paraId="6E59EFD8" w14:textId="77777777" w:rsidR="00511CAB" w:rsidRDefault="00000000">
      <w:r>
        <w:rPr>
          <w:rFonts w:ascii="Calibri" w:eastAsia="Calibri" w:hAnsi="Calibri"/>
        </w:rPr>
        <w:t>Impact examples include leading the migration from a Scala Play monolith to Spring Boot microservices at Capsifi (zero‑downtime, health‑checked releases), modernizing logging/messaging with ELK and Kafka, and at Macquarie, owning analysis‑through‑delivery of surveillance platform components on AWS—optimizing Elasticsearch usage for high‑accuracy alert migration and hardening CI/CD with Bamboo and CloudFormation.</w:t>
      </w:r>
    </w:p>
    <w:p w14:paraId="0B5311D5" w14:textId="77777777" w:rsidR="00511CAB" w:rsidRDefault="00511CAB"/>
    <w:p w14:paraId="0CDFBC46" w14:textId="77777777" w:rsidR="00511CAB" w:rsidRDefault="00000000">
      <w:r>
        <w:rPr>
          <w:rFonts w:ascii="Calibri" w:eastAsia="Calibri" w:hAnsi="Calibri"/>
        </w:rPr>
        <w:t>I would welcome the opportunity to discuss how I can help your team design new features, modernise services, and lift reliability and performance while mentoring engineers. Thank you for your time and consideration.</w:t>
      </w:r>
    </w:p>
    <w:p w14:paraId="7E467D20" w14:textId="77777777" w:rsidR="00511CAB" w:rsidRDefault="00511CAB"/>
    <w:p w14:paraId="713B4190" w14:textId="77777777" w:rsidR="00511CAB" w:rsidRDefault="00000000">
      <w:r>
        <w:t>Kind regards,</w:t>
      </w:r>
    </w:p>
    <w:p w14:paraId="094F24C8" w14:textId="77777777" w:rsidR="00511CAB" w:rsidRDefault="00000000">
      <w:r>
        <w:t>Raghu Venkatachalapathy</w:t>
      </w:r>
    </w:p>
    <w:p w14:paraId="3C42BCB0" w14:textId="77777777" w:rsidR="00511CAB" w:rsidRDefault="00000000">
      <w:r>
        <w:t>0402 590 714  •  raghu.sv@hotmail.com</w:t>
      </w:r>
    </w:p>
    <w:sectPr w:rsidR="00511CAB" w:rsidSect="00034616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8744325">
    <w:abstractNumId w:val="8"/>
  </w:num>
  <w:num w:numId="2" w16cid:durableId="423721958">
    <w:abstractNumId w:val="6"/>
  </w:num>
  <w:num w:numId="3" w16cid:durableId="1655376264">
    <w:abstractNumId w:val="5"/>
  </w:num>
  <w:num w:numId="4" w16cid:durableId="274288218">
    <w:abstractNumId w:val="4"/>
  </w:num>
  <w:num w:numId="5" w16cid:durableId="1734886874">
    <w:abstractNumId w:val="7"/>
  </w:num>
  <w:num w:numId="6" w16cid:durableId="2076511758">
    <w:abstractNumId w:val="3"/>
  </w:num>
  <w:num w:numId="7" w16cid:durableId="1071461165">
    <w:abstractNumId w:val="2"/>
  </w:num>
  <w:num w:numId="8" w16cid:durableId="2081056814">
    <w:abstractNumId w:val="1"/>
  </w:num>
  <w:num w:numId="9" w16cid:durableId="30855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4260"/>
    <w:rsid w:val="0029639D"/>
    <w:rsid w:val="00326F90"/>
    <w:rsid w:val="00511CAB"/>
    <w:rsid w:val="00AA1D8D"/>
    <w:rsid w:val="00B47730"/>
    <w:rsid w:val="00B7524B"/>
    <w:rsid w:val="00CB0664"/>
    <w:rsid w:val="00DA4E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A257B"/>
  <w14:defaultImageDpi w14:val="300"/>
  <w15:docId w15:val="{B7E3F715-566D-487A-B797-790CF701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1809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Raghu Venkatachalapathy</cp:lastModifiedBy>
  <cp:revision>2</cp:revision>
  <dcterms:created xsi:type="dcterms:W3CDTF">2025-10-30T23:40:00Z</dcterms:created>
  <dcterms:modified xsi:type="dcterms:W3CDTF">2025-10-30T23:40:00Z</dcterms:modified>
  <cp:category/>
</cp:coreProperties>
</file>