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79E7" w14:textId="007E59E7" w:rsidR="009031CA" w:rsidRPr="009031CA" w:rsidRDefault="009031CA" w:rsidP="009031CA">
      <w:pPr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>Seno</w:t>
      </w:r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>lytic</w:t>
      </w:r>
      <w:proofErr w:type="spellEnd"/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 xml:space="preserve"> </w:t>
      </w:r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>Targets Panel</w:t>
      </w:r>
    </w:p>
    <w:p w14:paraId="7193414F" w14:textId="77777777" w:rsidR="009031CA" w:rsidRDefault="009031CA" w:rsidP="009031C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51395AB1" w14:textId="12C31CAB" w:rsidR="00355B8A" w:rsidRPr="009031CA" w:rsidRDefault="0092279F" w:rsidP="009031C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9031CA">
        <w:rPr>
          <w:rFonts w:ascii="Times New Roman" w:hAnsi="Times New Roman" w:cs="Times New Roman"/>
          <w:b/>
          <w:bCs/>
          <w:color w:val="000000"/>
        </w:rPr>
        <w:t>A1) Anti</w:t>
      </w:r>
      <w:r w:rsidRPr="009031CA">
        <w:rPr>
          <w:rFonts w:ascii="Times New Roman" w:hAnsi="Times New Roman" w:cs="Times New Roman"/>
          <w:b/>
          <w:bCs/>
          <w:color w:val="000000"/>
        </w:rPr>
        <w:noBreakHyphen/>
        <w:t>apoptotic BCL</w:t>
      </w:r>
      <w:r w:rsidRPr="009031CA">
        <w:rPr>
          <w:rFonts w:ascii="Times New Roman" w:hAnsi="Times New Roman" w:cs="Times New Roman"/>
          <w:b/>
          <w:bCs/>
          <w:color w:val="000000"/>
        </w:rPr>
        <w:noBreakHyphen/>
        <w:t xml:space="preserve">2 family (highest ROI for </w:t>
      </w:r>
      <w:proofErr w:type="spellStart"/>
      <w:r w:rsidRPr="009031CA">
        <w:rPr>
          <w:rFonts w:ascii="Times New Roman" w:hAnsi="Times New Roman" w:cs="Times New Roman"/>
          <w:b/>
          <w:bCs/>
          <w:color w:val="000000"/>
        </w:rPr>
        <w:t>senolytics</w:t>
      </w:r>
      <w:proofErr w:type="spellEnd"/>
      <w:r w:rsidRPr="009031CA">
        <w:rPr>
          <w:rFonts w:ascii="Times New Roman" w:hAnsi="Times New Roman" w:cs="Times New Roman"/>
          <w:b/>
          <w:bCs/>
          <w:color w:val="000000"/>
        </w:rPr>
        <w:t>)</w:t>
      </w:r>
    </w:p>
    <w:p w14:paraId="0D2391A8" w14:textId="14513094" w:rsidR="009031CA" w:rsidRPr="009031CA" w:rsidRDefault="0092279F" w:rsidP="009031CA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9031CA">
        <w:rPr>
          <w:rStyle w:val="Strong"/>
          <w:rFonts w:eastAsiaTheme="majorEastAsia"/>
          <w:color w:val="000000"/>
        </w:rPr>
        <w:t>Targets</w:t>
      </w:r>
    </w:p>
    <w:p w14:paraId="3A915FEC" w14:textId="77777777" w:rsidR="009031CA" w:rsidRDefault="0092279F" w:rsidP="009031CA">
      <w:pPr>
        <w:pStyle w:val="NormalWeb"/>
        <w:numPr>
          <w:ilvl w:val="0"/>
          <w:numId w:val="42"/>
        </w:numPr>
        <w:spacing w:before="0" w:beforeAutospacing="0" w:after="0" w:afterAutospacing="0"/>
        <w:jc w:val="both"/>
        <w:rPr>
          <w:color w:val="000000"/>
        </w:rPr>
      </w:pPr>
      <w:r w:rsidRPr="009031CA">
        <w:rPr>
          <w:rStyle w:val="Strong"/>
          <w:rFonts w:eastAsiaTheme="majorEastAsia"/>
          <w:b w:val="0"/>
          <w:bCs w:val="0"/>
          <w:color w:val="000000"/>
        </w:rPr>
        <w:t>BCL2</w:t>
      </w:r>
    </w:p>
    <w:p w14:paraId="7867DC84" w14:textId="77777777" w:rsidR="009031CA" w:rsidRDefault="0092279F" w:rsidP="009031CA">
      <w:pPr>
        <w:pStyle w:val="NormalWeb"/>
        <w:numPr>
          <w:ilvl w:val="0"/>
          <w:numId w:val="42"/>
        </w:numPr>
        <w:spacing w:after="0" w:afterAutospacing="0"/>
        <w:jc w:val="both"/>
        <w:rPr>
          <w:color w:val="000000"/>
        </w:rPr>
      </w:pPr>
      <w:r w:rsidRPr="009031CA">
        <w:rPr>
          <w:rStyle w:val="Strong"/>
          <w:rFonts w:eastAsiaTheme="majorEastAsia"/>
          <w:b w:val="0"/>
          <w:bCs w:val="0"/>
          <w:color w:val="000000"/>
        </w:rPr>
        <w:t>BCL2L1 (BCL</w:t>
      </w:r>
      <w:r w:rsidRPr="009031CA">
        <w:rPr>
          <w:rStyle w:val="Strong"/>
          <w:rFonts w:eastAsiaTheme="majorEastAsia"/>
          <w:b w:val="0"/>
          <w:bCs w:val="0"/>
          <w:color w:val="000000"/>
        </w:rPr>
        <w:noBreakHyphen/>
        <w:t>XL)</w:t>
      </w:r>
    </w:p>
    <w:p w14:paraId="2736426A" w14:textId="77777777" w:rsidR="009031CA" w:rsidRDefault="0092279F" w:rsidP="009031CA">
      <w:pPr>
        <w:pStyle w:val="NormalWeb"/>
        <w:numPr>
          <w:ilvl w:val="0"/>
          <w:numId w:val="42"/>
        </w:numPr>
        <w:spacing w:after="0" w:afterAutospacing="0"/>
        <w:jc w:val="both"/>
        <w:rPr>
          <w:color w:val="000000"/>
        </w:rPr>
      </w:pPr>
      <w:r w:rsidRPr="009031CA">
        <w:rPr>
          <w:rStyle w:val="Strong"/>
          <w:rFonts w:eastAsiaTheme="majorEastAsia"/>
          <w:b w:val="0"/>
          <w:bCs w:val="0"/>
          <w:color w:val="000000"/>
        </w:rPr>
        <w:t>BCL2L2 (BCL</w:t>
      </w:r>
      <w:r w:rsidRPr="009031CA">
        <w:rPr>
          <w:rStyle w:val="Strong"/>
          <w:rFonts w:eastAsiaTheme="majorEastAsia"/>
          <w:b w:val="0"/>
          <w:bCs w:val="0"/>
          <w:color w:val="000000"/>
        </w:rPr>
        <w:noBreakHyphen/>
        <w:t>W)</w:t>
      </w:r>
    </w:p>
    <w:p w14:paraId="0F360D25" w14:textId="0E993942" w:rsidR="0092279F" w:rsidRPr="009031CA" w:rsidRDefault="0092279F" w:rsidP="009031CA">
      <w:pPr>
        <w:pStyle w:val="NormalWeb"/>
        <w:numPr>
          <w:ilvl w:val="0"/>
          <w:numId w:val="42"/>
        </w:numPr>
        <w:spacing w:after="0" w:afterAutospacing="0"/>
        <w:jc w:val="both"/>
        <w:rPr>
          <w:color w:val="000000"/>
        </w:rPr>
      </w:pPr>
      <w:r w:rsidRPr="009031CA">
        <w:rPr>
          <w:rStyle w:val="Strong"/>
          <w:rFonts w:eastAsiaTheme="majorEastAsia"/>
          <w:b w:val="0"/>
          <w:bCs w:val="0"/>
          <w:color w:val="000000"/>
        </w:rPr>
        <w:t>MCL1</w:t>
      </w:r>
    </w:p>
    <w:p w14:paraId="4C0E6F10" w14:textId="77777777" w:rsidR="0092279F" w:rsidRPr="009031CA" w:rsidRDefault="0092279F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A2) PI3K–AKT–mTOR survival signaling</w:t>
      </w:r>
    </w:p>
    <w:p w14:paraId="60C78AB5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6221300C" w14:textId="51A0E6EE" w:rsidR="0092279F" w:rsidRPr="009031CA" w:rsidRDefault="0092279F" w:rsidP="009031CA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PI3K</w:t>
      </w:r>
    </w:p>
    <w:p w14:paraId="2E3D2496" w14:textId="5573AC2C" w:rsidR="0092279F" w:rsidRPr="009031CA" w:rsidRDefault="0092279F" w:rsidP="009031CA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</w:t>
      </w:r>
    </w:p>
    <w:p w14:paraId="7AB15B5E" w14:textId="6978AC37" w:rsidR="0092279F" w:rsidRPr="009031CA" w:rsidRDefault="0092279F" w:rsidP="009031CA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mTOR</w:t>
      </w:r>
    </w:p>
    <w:p w14:paraId="44A54D8B" w14:textId="77777777" w:rsidR="009031CA" w:rsidRPr="009031CA" w:rsidRDefault="0092279F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A3) HSP90–AKT chaperone axis</w:t>
      </w:r>
    </w:p>
    <w:p w14:paraId="77D1BFF3" w14:textId="49866A35" w:rsidR="0092279F" w:rsidRPr="009031CA" w:rsidRDefault="0092279F" w:rsidP="009031CA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76A4D50C" w14:textId="77777777" w:rsidR="009031CA" w:rsidRDefault="0092279F" w:rsidP="009031CA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HSP9</w:t>
      </w:r>
      <w:r w:rsid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</w:p>
    <w:p w14:paraId="1343976C" w14:textId="77777777" w:rsidR="009031CA" w:rsidRDefault="009031CA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FEA5A84" w14:textId="1A6441F8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A4) p53 “gating” / reactivation nodes</w:t>
      </w:r>
    </w:p>
    <w:p w14:paraId="0C9F73B7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5C26ED66" w14:textId="77777777" w:rsidR="0092279F" w:rsidRPr="009031CA" w:rsidRDefault="0092279F" w:rsidP="009031CA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MDM2 (and optionally MDM4)</w:t>
      </w:r>
    </w:p>
    <w:p w14:paraId="3BE358E5" w14:textId="2A70103A" w:rsidR="0092279F" w:rsidRPr="009031CA" w:rsidRDefault="0092279F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) </w:t>
      </w:r>
      <w:proofErr w:type="spellStart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Dasatinib</w:t>
      </w:r>
      <w:proofErr w:type="spellEnd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-like multi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kinase / RTK panel (common “</w:t>
      </w:r>
      <w:proofErr w:type="spellStart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senolytic</w:t>
      </w:r>
      <w:proofErr w:type="spellEnd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polypharmacology</w:t>
      </w:r>
      <w:proofErr w:type="spellEnd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 space)</w:t>
      </w:r>
    </w:p>
    <w:p w14:paraId="1BD61865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 (high-yield subset)</w:t>
      </w:r>
    </w:p>
    <w:p w14:paraId="7F728DF0" w14:textId="77777777" w:rsidR="0092279F" w:rsidRPr="009031CA" w:rsidRDefault="0092279F" w:rsidP="009031CA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SRC family / non</w:t>
      </w: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receptor TKs: SRC, LCK, FYN (and related)</w:t>
      </w:r>
    </w:p>
    <w:p w14:paraId="68BC39AE" w14:textId="77777777" w:rsidR="0092279F" w:rsidRPr="009031CA" w:rsidRDefault="0092279F" w:rsidP="009031CA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 kinases: ABL1</w:t>
      </w:r>
    </w:p>
    <w:p w14:paraId="17FDAE0B" w14:textId="77777777" w:rsidR="0092279F" w:rsidRPr="009031CA" w:rsidRDefault="0092279F" w:rsidP="009031CA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RTKs commonly listed in </w:t>
      </w:r>
      <w:proofErr w:type="spellStart"/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dasatinib</w:t>
      </w:r>
      <w:proofErr w:type="spellEnd"/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target sets: KIT, PDGFRA, PDGFRB, EGFR, EPHA2, DDR1</w:t>
      </w:r>
    </w:p>
    <w:p w14:paraId="6093B721" w14:textId="1F9C6D3A" w:rsidR="0092279F" w:rsidRPr="009031CA" w:rsidRDefault="0092279F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) BET proteins as </w:t>
      </w:r>
      <w:proofErr w:type="spellStart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senolytic</w:t>
      </w:r>
      <w:proofErr w:type="spellEnd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nodes in some contexts</w:t>
      </w:r>
    </w:p>
    <w:p w14:paraId="1DE55238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7A0A89B3" w14:textId="58E4D496" w:rsidR="0092279F" w:rsidRPr="009031CA" w:rsidRDefault="0092279F" w:rsidP="009031CA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BRD4</w:t>
      </w:r>
    </w:p>
    <w:p w14:paraId="201689B7" w14:textId="34409D9E" w:rsidR="0092279F" w:rsidRPr="009031CA" w:rsidRDefault="0092279F" w:rsidP="009031CA">
      <w:pPr>
        <w:spacing w:before="100" w:beforeAutospacing="1"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</w:rPr>
      </w:pPr>
      <w:r w:rsidRPr="009031CA">
        <w:rPr>
          <w:rFonts w:ascii="Times New Roman" w:hAnsi="Times New Roman" w:cs="Times New Roman"/>
          <w:b/>
          <w:bCs/>
          <w:color w:val="000000"/>
        </w:rPr>
        <w:t xml:space="preserve">A7) </w:t>
      </w:r>
      <w:r w:rsidRPr="009031CA">
        <w:rPr>
          <w:rFonts w:ascii="Times New Roman" w:hAnsi="Times New Roman" w:cs="Times New Roman"/>
          <w:b/>
          <w:bCs/>
          <w:color w:val="000000"/>
        </w:rPr>
        <w:t>Additional</w:t>
      </w:r>
      <w:r w:rsidRPr="009031CA">
        <w:rPr>
          <w:rFonts w:ascii="Times New Roman" w:hAnsi="Times New Roman" w:cs="Times New Roman"/>
          <w:b/>
          <w:bCs/>
          <w:color w:val="000000"/>
        </w:rPr>
        <w:t xml:space="preserve">: </w:t>
      </w:r>
      <w:r w:rsidRPr="009031CA">
        <w:rPr>
          <w:rStyle w:val="Strong"/>
          <w:rFonts w:ascii="Times New Roman" w:hAnsi="Times New Roman" w:cs="Times New Roman"/>
          <w:b w:val="0"/>
          <w:bCs w:val="0"/>
          <w:color w:val="000000"/>
        </w:rPr>
        <w:t>SERPINB2 (PAI</w:t>
      </w:r>
      <w:r w:rsidRPr="009031CA">
        <w:rPr>
          <w:rStyle w:val="Strong"/>
          <w:rFonts w:ascii="Times New Roman" w:hAnsi="Times New Roman" w:cs="Times New Roman"/>
          <w:b w:val="0"/>
          <w:bCs w:val="0"/>
          <w:color w:val="000000"/>
        </w:rPr>
        <w:noBreakHyphen/>
        <w:t>2)</w:t>
      </w:r>
      <w:r w:rsidRPr="009031CA">
        <w:rPr>
          <w:rStyle w:val="Strong"/>
          <w:rFonts w:ascii="Times New Roman" w:hAnsi="Times New Roman" w:cs="Times New Roman"/>
          <w:b w:val="0"/>
          <w:bCs w:val="0"/>
          <w:color w:val="000000"/>
        </w:rPr>
        <w:t>, SERPINE1,</w:t>
      </w:r>
      <w:r w:rsidRPr="009031CA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9031CA">
        <w:rPr>
          <w:rFonts w:ascii="Times New Roman" w:hAnsi="Times New Roman" w:cs="Times New Roman"/>
          <w:b/>
          <w:bCs/>
          <w:color w:val="000000"/>
        </w:rPr>
        <w:t>and</w:t>
      </w:r>
      <w:r w:rsidRPr="009031CA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9031CA">
        <w:rPr>
          <w:rStyle w:val="Strong"/>
          <w:rFonts w:ascii="Times New Roman" w:hAnsi="Times New Roman" w:cs="Times New Roman"/>
          <w:b w:val="0"/>
          <w:bCs w:val="0"/>
          <w:color w:val="000000"/>
        </w:rPr>
        <w:t>CDKN1A (p21)</w:t>
      </w:r>
    </w:p>
    <w:p w14:paraId="72CF38CE" w14:textId="77777777" w:rsidR="009031CA" w:rsidRDefault="009031CA" w:rsidP="009031CA">
      <w:pPr>
        <w:spacing w:before="100" w:beforeAutospacing="1"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</w:rPr>
      </w:pPr>
    </w:p>
    <w:p w14:paraId="39B9D116" w14:textId="1A636453" w:rsidR="0092279F" w:rsidRPr="009031CA" w:rsidRDefault="0092279F" w:rsidP="009031CA">
      <w:pPr>
        <w:spacing w:before="100" w:beforeAutospacing="1" w:after="0" w:line="240" w:lineRule="auto"/>
        <w:jc w:val="both"/>
        <w:rPr>
          <w:rStyle w:val="Strong"/>
          <w:rFonts w:ascii="Times New Roman" w:hAnsi="Times New Roman" w:cs="Times New Roman"/>
          <w:color w:val="000000"/>
          <w:sz w:val="36"/>
          <w:szCs w:val="36"/>
        </w:rPr>
      </w:pPr>
      <w:proofErr w:type="spellStart"/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>Senomorphic</w:t>
      </w:r>
      <w:proofErr w:type="spellEnd"/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 xml:space="preserve"> </w:t>
      </w:r>
      <w:r w:rsidR="009031CA"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 xml:space="preserve">Targets </w:t>
      </w:r>
      <w:r w:rsidRPr="009031CA">
        <w:rPr>
          <w:rStyle w:val="Strong"/>
          <w:rFonts w:ascii="Times New Roman" w:hAnsi="Times New Roman" w:cs="Times New Roman"/>
          <w:color w:val="000000"/>
          <w:sz w:val="36"/>
          <w:szCs w:val="36"/>
          <w:highlight w:val="yellow"/>
        </w:rPr>
        <w:t>Panel</w:t>
      </w:r>
    </w:p>
    <w:p w14:paraId="5CA68598" w14:textId="77777777" w:rsidR="0092279F" w:rsidRPr="009031CA" w:rsidRDefault="0092279F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B1) SASP upstream innate sensing: </w:t>
      </w:r>
      <w:proofErr w:type="spellStart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cGAS</w:t>
      </w:r>
      <w:proofErr w:type="spellEnd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–STING–TBK1</w:t>
      </w:r>
    </w:p>
    <w:p w14:paraId="7B601186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2F8D44CE" w14:textId="77777777" w:rsidR="0092279F" w:rsidRPr="009031CA" w:rsidRDefault="0092279F" w:rsidP="009031CA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MB21D1 (</w:t>
      </w:r>
      <w:proofErr w:type="spellStart"/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cGAS</w:t>
      </w:r>
      <w:proofErr w:type="spellEnd"/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99567BA" w14:textId="77777777" w:rsidR="0092279F" w:rsidRPr="009031CA" w:rsidRDefault="0092279F" w:rsidP="009031CA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TMEM173 (STING)</w:t>
      </w:r>
    </w:p>
    <w:p w14:paraId="53B9430E" w14:textId="77777777" w:rsidR="0092279F" w:rsidRPr="009031CA" w:rsidRDefault="0092279F" w:rsidP="009031CA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TBK1</w:t>
      </w:r>
    </w:p>
    <w:p w14:paraId="6676C85D" w14:textId="09FE0E47" w:rsidR="0092279F" w:rsidRPr="009031CA" w:rsidRDefault="0092279F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B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 NF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</w:r>
      <w:proofErr w:type="spellStart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κB</w:t>
      </w:r>
      <w:proofErr w:type="spellEnd"/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pathway (central SASP transcription driver)</w:t>
      </w:r>
    </w:p>
    <w:p w14:paraId="75F187F3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4DF97242" w14:textId="77777777" w:rsidR="0092279F" w:rsidRPr="009031CA" w:rsidRDefault="0092279F" w:rsidP="009031CA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IKBKB (IKKβ)</w:t>
      </w:r>
    </w:p>
    <w:p w14:paraId="75A126EA" w14:textId="77777777" w:rsidR="0092279F" w:rsidRPr="009031CA" w:rsidRDefault="0092279F" w:rsidP="009031CA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CHUK (IKKα)</w:t>
      </w:r>
    </w:p>
    <w:p w14:paraId="425ED026" w14:textId="77777777" w:rsidR="0092279F" w:rsidRPr="009031CA" w:rsidRDefault="0092279F" w:rsidP="009031CA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IKBKG (NEMO)</w:t>
      </w:r>
    </w:p>
    <w:p w14:paraId="4A642649" w14:textId="77777777" w:rsidR="0092279F" w:rsidRPr="009031CA" w:rsidRDefault="0092279F" w:rsidP="009031CA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 (p65)</w:t>
      </w:r>
    </w:p>
    <w:p w14:paraId="5137D3F8" w14:textId="29987E8F" w:rsidR="009031CA" w:rsidRPr="009031CA" w:rsidRDefault="009031CA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</w:t>
      </w: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 Epigenetic SASP regulators</w:t>
      </w:r>
    </w:p>
    <w:p w14:paraId="65CBC288" w14:textId="77777777" w:rsidR="009031CA" w:rsidRPr="009031CA" w:rsidRDefault="009031CA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54F2DBC2" w14:textId="77777777" w:rsidR="009031CA" w:rsidRPr="009031CA" w:rsidRDefault="009031CA" w:rsidP="009031CA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 proteins: BRD4 (± BRD2/BRD3)</w:t>
      </w:r>
    </w:p>
    <w:p w14:paraId="03E58117" w14:textId="77777777" w:rsidR="009031CA" w:rsidRPr="009031CA" w:rsidRDefault="009031CA" w:rsidP="009031CA">
      <w:pPr>
        <w:numPr>
          <w:ilvl w:val="0"/>
          <w:numId w:val="3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KDM4 family: KDM4A/KDM4B/KDM4C/KDM4D</w:t>
      </w:r>
    </w:p>
    <w:p w14:paraId="4A93EAF4" w14:textId="77777777" w:rsidR="009031CA" w:rsidRPr="009031CA" w:rsidRDefault="009031CA" w:rsidP="009031C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9C265F" w14:textId="3DDD6354" w:rsidR="009031CA" w:rsidRPr="009031CA" w:rsidRDefault="009031CA" w:rsidP="009031CA">
      <w:pPr>
        <w:spacing w:before="100" w:beforeAutospacing="1"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9031CA">
        <w:rPr>
          <w:rFonts w:ascii="Times New Roman" w:hAnsi="Times New Roman" w:cs="Times New Roman"/>
          <w:b/>
          <w:bCs/>
          <w:color w:val="000000"/>
          <w:sz w:val="36"/>
          <w:szCs w:val="36"/>
          <w:highlight w:val="yellow"/>
        </w:rPr>
        <w:t>Senoreverter</w:t>
      </w:r>
      <w:proofErr w:type="spellEnd"/>
      <w:r w:rsidRPr="009031CA">
        <w:rPr>
          <w:rFonts w:ascii="Times New Roman" w:hAnsi="Times New Roman" w:cs="Times New Roman"/>
          <w:b/>
          <w:bCs/>
          <w:color w:val="000000"/>
          <w:sz w:val="36"/>
          <w:szCs w:val="36"/>
          <w:highlight w:val="yellow"/>
        </w:rPr>
        <w:t xml:space="preserve"> / “senescence reversal” target panel</w:t>
      </w:r>
    </w:p>
    <w:p w14:paraId="66F4DB18" w14:textId="77777777" w:rsidR="009031CA" w:rsidRPr="009031CA" w:rsidRDefault="009031CA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C1) Senescence maintenance axes (cell cycle arrest)</w:t>
      </w:r>
    </w:p>
    <w:p w14:paraId="5A8623A6" w14:textId="77777777" w:rsidR="009031CA" w:rsidRPr="009031CA" w:rsidRDefault="009031CA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671281C7" w14:textId="77777777" w:rsidR="009031CA" w:rsidRPr="009031CA" w:rsidRDefault="009031CA" w:rsidP="009031CA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TP53</w:t>
      </w:r>
    </w:p>
    <w:p w14:paraId="4C098D67" w14:textId="77777777" w:rsidR="009031CA" w:rsidRPr="009031CA" w:rsidRDefault="009031CA" w:rsidP="009031CA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MDM2 (regulates p53)</w:t>
      </w:r>
    </w:p>
    <w:p w14:paraId="258287A7" w14:textId="77777777" w:rsidR="009031CA" w:rsidRPr="009031CA" w:rsidRDefault="009031CA" w:rsidP="009031CA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CDKN2A (p16^INK4a^)</w:t>
      </w:r>
    </w:p>
    <w:p w14:paraId="1B9AE657" w14:textId="77777777" w:rsidR="009031CA" w:rsidRPr="009031CA" w:rsidRDefault="009031CA" w:rsidP="009031CA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CDKN1A (p21^Cip1^)</w:t>
      </w:r>
    </w:p>
    <w:p w14:paraId="208354D3" w14:textId="77777777" w:rsidR="009031CA" w:rsidRPr="009031CA" w:rsidRDefault="009031CA" w:rsidP="009031CA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RB1</w:t>
      </w:r>
    </w:p>
    <w:p w14:paraId="14B8483C" w14:textId="77777777" w:rsidR="009031CA" w:rsidRPr="009031CA" w:rsidRDefault="009031CA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C2) DNA damage response (DDR) kinases</w:t>
      </w:r>
    </w:p>
    <w:p w14:paraId="7CB7F4D8" w14:textId="77777777" w:rsidR="009031CA" w:rsidRPr="009031CA" w:rsidRDefault="009031CA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Targets</w:t>
      </w:r>
    </w:p>
    <w:p w14:paraId="3838F483" w14:textId="77777777" w:rsidR="009031CA" w:rsidRPr="009031CA" w:rsidRDefault="009031CA" w:rsidP="009031CA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ATM</w:t>
      </w:r>
    </w:p>
    <w:p w14:paraId="7C090A98" w14:textId="77777777" w:rsidR="009031CA" w:rsidRPr="009031CA" w:rsidRDefault="009031CA" w:rsidP="009031CA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</w:t>
      </w:r>
    </w:p>
    <w:p w14:paraId="01E87497" w14:textId="77777777" w:rsidR="009031CA" w:rsidRPr="009031CA" w:rsidRDefault="009031CA" w:rsidP="009031CA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CHEK1</w:t>
      </w:r>
    </w:p>
    <w:p w14:paraId="4DCD72A3" w14:textId="77777777" w:rsidR="009031CA" w:rsidRPr="009031CA" w:rsidRDefault="009031CA" w:rsidP="009031CA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CHEK2</w:t>
      </w:r>
    </w:p>
    <w:p w14:paraId="0C77FD5C" w14:textId="77777777" w:rsidR="009031CA" w:rsidRPr="009031CA" w:rsidRDefault="009031CA" w:rsidP="009031CA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C3) Epigenetic “state control” targets (often more plausible than forcing cell cycle re-entry)</w:t>
      </w:r>
    </w:p>
    <w:p w14:paraId="723F6179" w14:textId="77777777" w:rsidR="009031CA" w:rsidRPr="009031CA" w:rsidRDefault="009031CA" w:rsidP="009031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Targets</w:t>
      </w:r>
    </w:p>
    <w:p w14:paraId="048B61DC" w14:textId="0093D1A9" w:rsidR="009031CA" w:rsidRPr="009031CA" w:rsidRDefault="009031CA" w:rsidP="009031CA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HDAC1</w:t>
      </w:r>
    </w:p>
    <w:p w14:paraId="7C941995" w14:textId="30B9AD18" w:rsidR="009031CA" w:rsidRPr="009031CA" w:rsidRDefault="009031CA" w:rsidP="009031CA">
      <w:pPr>
        <w:numPr>
          <w:ilvl w:val="0"/>
          <w:numId w:val="4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31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RCOR1</w:t>
      </w:r>
    </w:p>
    <w:p w14:paraId="54A67806" w14:textId="77777777" w:rsidR="0092279F" w:rsidRPr="009031CA" w:rsidRDefault="0092279F" w:rsidP="009031C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C77421" w14:textId="77777777" w:rsidR="0092279F" w:rsidRPr="009031CA" w:rsidRDefault="0092279F" w:rsidP="009031C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510D54" w14:textId="77777777" w:rsidR="0092279F" w:rsidRPr="009031CA" w:rsidRDefault="0092279F" w:rsidP="009031CA">
      <w:pPr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CF105A" w14:textId="77777777" w:rsidR="0092279F" w:rsidRPr="009031CA" w:rsidRDefault="0092279F" w:rsidP="009031C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92279F" w:rsidRPr="0090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6E7"/>
    <w:multiLevelType w:val="multilevel"/>
    <w:tmpl w:val="B2E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0BD6"/>
    <w:multiLevelType w:val="multilevel"/>
    <w:tmpl w:val="9280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420B9"/>
    <w:multiLevelType w:val="multilevel"/>
    <w:tmpl w:val="4544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44DAC"/>
    <w:multiLevelType w:val="multilevel"/>
    <w:tmpl w:val="1F4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85FEC"/>
    <w:multiLevelType w:val="multilevel"/>
    <w:tmpl w:val="50F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40147"/>
    <w:multiLevelType w:val="multilevel"/>
    <w:tmpl w:val="78D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21B79"/>
    <w:multiLevelType w:val="multilevel"/>
    <w:tmpl w:val="51B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72E84"/>
    <w:multiLevelType w:val="multilevel"/>
    <w:tmpl w:val="760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49F4"/>
    <w:multiLevelType w:val="multilevel"/>
    <w:tmpl w:val="98C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5557E"/>
    <w:multiLevelType w:val="multilevel"/>
    <w:tmpl w:val="05E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26AA8"/>
    <w:multiLevelType w:val="multilevel"/>
    <w:tmpl w:val="189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10B1E"/>
    <w:multiLevelType w:val="hybridMultilevel"/>
    <w:tmpl w:val="61A8C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07E1E"/>
    <w:multiLevelType w:val="multilevel"/>
    <w:tmpl w:val="0D0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D60DE"/>
    <w:multiLevelType w:val="multilevel"/>
    <w:tmpl w:val="FE6E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06"/>
    <w:multiLevelType w:val="multilevel"/>
    <w:tmpl w:val="606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45BEC"/>
    <w:multiLevelType w:val="multilevel"/>
    <w:tmpl w:val="72C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E2F59"/>
    <w:multiLevelType w:val="multilevel"/>
    <w:tmpl w:val="70A0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E687A"/>
    <w:multiLevelType w:val="multilevel"/>
    <w:tmpl w:val="DF4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18B3"/>
    <w:multiLevelType w:val="multilevel"/>
    <w:tmpl w:val="A31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217EF"/>
    <w:multiLevelType w:val="multilevel"/>
    <w:tmpl w:val="9D4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F5E4A"/>
    <w:multiLevelType w:val="multilevel"/>
    <w:tmpl w:val="125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25A65"/>
    <w:multiLevelType w:val="multilevel"/>
    <w:tmpl w:val="237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6379E"/>
    <w:multiLevelType w:val="multilevel"/>
    <w:tmpl w:val="C40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828C9"/>
    <w:multiLevelType w:val="multilevel"/>
    <w:tmpl w:val="CFC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80A30"/>
    <w:multiLevelType w:val="multilevel"/>
    <w:tmpl w:val="291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F41C4"/>
    <w:multiLevelType w:val="multilevel"/>
    <w:tmpl w:val="8D0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A7F50"/>
    <w:multiLevelType w:val="multilevel"/>
    <w:tmpl w:val="FE1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E7733"/>
    <w:multiLevelType w:val="multilevel"/>
    <w:tmpl w:val="75F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24480"/>
    <w:multiLevelType w:val="multilevel"/>
    <w:tmpl w:val="408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421A4"/>
    <w:multiLevelType w:val="multilevel"/>
    <w:tmpl w:val="9A1E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03E09"/>
    <w:multiLevelType w:val="multilevel"/>
    <w:tmpl w:val="59C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931CC"/>
    <w:multiLevelType w:val="multilevel"/>
    <w:tmpl w:val="2C0E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A21A68"/>
    <w:multiLevelType w:val="multilevel"/>
    <w:tmpl w:val="9DF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04AD4"/>
    <w:multiLevelType w:val="multilevel"/>
    <w:tmpl w:val="B6F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A0516"/>
    <w:multiLevelType w:val="multilevel"/>
    <w:tmpl w:val="9D40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10352"/>
    <w:multiLevelType w:val="multilevel"/>
    <w:tmpl w:val="0B4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F7F56"/>
    <w:multiLevelType w:val="multilevel"/>
    <w:tmpl w:val="90A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85188"/>
    <w:multiLevelType w:val="multilevel"/>
    <w:tmpl w:val="230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335E6"/>
    <w:multiLevelType w:val="multilevel"/>
    <w:tmpl w:val="F05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412C2"/>
    <w:multiLevelType w:val="multilevel"/>
    <w:tmpl w:val="8C8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05CFD"/>
    <w:multiLevelType w:val="multilevel"/>
    <w:tmpl w:val="283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D400A"/>
    <w:multiLevelType w:val="multilevel"/>
    <w:tmpl w:val="E58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06010">
    <w:abstractNumId w:val="27"/>
  </w:num>
  <w:num w:numId="2" w16cid:durableId="2014212823">
    <w:abstractNumId w:val="38"/>
  </w:num>
  <w:num w:numId="3" w16cid:durableId="1711220287">
    <w:abstractNumId w:val="34"/>
  </w:num>
  <w:num w:numId="4" w16cid:durableId="505826862">
    <w:abstractNumId w:val="35"/>
  </w:num>
  <w:num w:numId="5" w16cid:durableId="1306278529">
    <w:abstractNumId w:val="41"/>
  </w:num>
  <w:num w:numId="6" w16cid:durableId="1138037160">
    <w:abstractNumId w:val="14"/>
  </w:num>
  <w:num w:numId="7" w16cid:durableId="669917034">
    <w:abstractNumId w:val="1"/>
  </w:num>
  <w:num w:numId="8" w16cid:durableId="660044095">
    <w:abstractNumId w:val="25"/>
  </w:num>
  <w:num w:numId="9" w16cid:durableId="492765931">
    <w:abstractNumId w:val="24"/>
  </w:num>
  <w:num w:numId="10" w16cid:durableId="1685783228">
    <w:abstractNumId w:val="5"/>
  </w:num>
  <w:num w:numId="11" w16cid:durableId="1634599514">
    <w:abstractNumId w:val="10"/>
  </w:num>
  <w:num w:numId="12" w16cid:durableId="1855069514">
    <w:abstractNumId w:val="36"/>
  </w:num>
  <w:num w:numId="13" w16cid:durableId="788352416">
    <w:abstractNumId w:val="29"/>
  </w:num>
  <w:num w:numId="14" w16cid:durableId="1498963272">
    <w:abstractNumId w:val="13"/>
  </w:num>
  <w:num w:numId="15" w16cid:durableId="1686321629">
    <w:abstractNumId w:val="28"/>
  </w:num>
  <w:num w:numId="16" w16cid:durableId="975795596">
    <w:abstractNumId w:val="2"/>
  </w:num>
  <w:num w:numId="17" w16cid:durableId="1827164665">
    <w:abstractNumId w:val="21"/>
  </w:num>
  <w:num w:numId="18" w16cid:durableId="548996620">
    <w:abstractNumId w:val="4"/>
  </w:num>
  <w:num w:numId="19" w16cid:durableId="1569653610">
    <w:abstractNumId w:val="12"/>
  </w:num>
  <w:num w:numId="20" w16cid:durableId="1692533457">
    <w:abstractNumId w:val="19"/>
  </w:num>
  <w:num w:numId="21" w16cid:durableId="1244484904">
    <w:abstractNumId w:val="18"/>
  </w:num>
  <w:num w:numId="22" w16cid:durableId="48962351">
    <w:abstractNumId w:val="8"/>
  </w:num>
  <w:num w:numId="23" w16cid:durableId="1014653560">
    <w:abstractNumId w:val="3"/>
  </w:num>
  <w:num w:numId="24" w16cid:durableId="764349400">
    <w:abstractNumId w:val="37"/>
  </w:num>
  <w:num w:numId="25" w16cid:durableId="1870486356">
    <w:abstractNumId w:val="7"/>
  </w:num>
  <w:num w:numId="26" w16cid:durableId="207184777">
    <w:abstractNumId w:val="33"/>
  </w:num>
  <w:num w:numId="27" w16cid:durableId="2028367107">
    <w:abstractNumId w:val="22"/>
  </w:num>
  <w:num w:numId="28" w16cid:durableId="1945186189">
    <w:abstractNumId w:val="31"/>
  </w:num>
  <w:num w:numId="29" w16cid:durableId="1314213413">
    <w:abstractNumId w:val="40"/>
  </w:num>
  <w:num w:numId="30" w16cid:durableId="1684087047">
    <w:abstractNumId w:val="16"/>
  </w:num>
  <w:num w:numId="31" w16cid:durableId="1399748426">
    <w:abstractNumId w:val="39"/>
  </w:num>
  <w:num w:numId="32" w16cid:durableId="840973407">
    <w:abstractNumId w:val="15"/>
  </w:num>
  <w:num w:numId="33" w16cid:durableId="2135058100">
    <w:abstractNumId w:val="17"/>
  </w:num>
  <w:num w:numId="34" w16cid:durableId="1839154320">
    <w:abstractNumId w:val="26"/>
  </w:num>
  <w:num w:numId="35" w16cid:durableId="102455659">
    <w:abstractNumId w:val="0"/>
  </w:num>
  <w:num w:numId="36" w16cid:durableId="828206979">
    <w:abstractNumId w:val="6"/>
  </w:num>
  <w:num w:numId="37" w16cid:durableId="1546212353">
    <w:abstractNumId w:val="32"/>
  </w:num>
  <w:num w:numId="38" w16cid:durableId="45834526">
    <w:abstractNumId w:val="30"/>
  </w:num>
  <w:num w:numId="39" w16cid:durableId="1052995916">
    <w:abstractNumId w:val="23"/>
  </w:num>
  <w:num w:numId="40" w16cid:durableId="1782532070">
    <w:abstractNumId w:val="9"/>
  </w:num>
  <w:num w:numId="41" w16cid:durableId="934434586">
    <w:abstractNumId w:val="20"/>
  </w:num>
  <w:num w:numId="42" w16cid:durableId="674647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10"/>
    <w:rsid w:val="00006A6C"/>
    <w:rsid w:val="0000706D"/>
    <w:rsid w:val="000219EC"/>
    <w:rsid w:val="000525C5"/>
    <w:rsid w:val="00063209"/>
    <w:rsid w:val="000679D4"/>
    <w:rsid w:val="0008787D"/>
    <w:rsid w:val="000906F9"/>
    <w:rsid w:val="00090755"/>
    <w:rsid w:val="000920A0"/>
    <w:rsid w:val="00096E8D"/>
    <w:rsid w:val="00097DC5"/>
    <w:rsid w:val="000A02FB"/>
    <w:rsid w:val="000A3E19"/>
    <w:rsid w:val="000B42B3"/>
    <w:rsid w:val="000C5243"/>
    <w:rsid w:val="000E54F9"/>
    <w:rsid w:val="000E6207"/>
    <w:rsid w:val="000E66DB"/>
    <w:rsid w:val="000F06A7"/>
    <w:rsid w:val="000F7B37"/>
    <w:rsid w:val="00105112"/>
    <w:rsid w:val="0012224E"/>
    <w:rsid w:val="001376CE"/>
    <w:rsid w:val="001477A3"/>
    <w:rsid w:val="00153773"/>
    <w:rsid w:val="00155C3A"/>
    <w:rsid w:val="001710C8"/>
    <w:rsid w:val="00190228"/>
    <w:rsid w:val="001A75C2"/>
    <w:rsid w:val="001A78C3"/>
    <w:rsid w:val="001B21E2"/>
    <w:rsid w:val="001B3646"/>
    <w:rsid w:val="001C6784"/>
    <w:rsid w:val="001F411B"/>
    <w:rsid w:val="00212F29"/>
    <w:rsid w:val="002255D3"/>
    <w:rsid w:val="00235831"/>
    <w:rsid w:val="00244ADD"/>
    <w:rsid w:val="002646FC"/>
    <w:rsid w:val="002740A9"/>
    <w:rsid w:val="00277037"/>
    <w:rsid w:val="0028215F"/>
    <w:rsid w:val="002873BE"/>
    <w:rsid w:val="002A0306"/>
    <w:rsid w:val="002A1473"/>
    <w:rsid w:val="002A33FC"/>
    <w:rsid w:val="002A69FF"/>
    <w:rsid w:val="002C348C"/>
    <w:rsid w:val="002D05EF"/>
    <w:rsid w:val="002D7CA0"/>
    <w:rsid w:val="002E1450"/>
    <w:rsid w:val="00311D29"/>
    <w:rsid w:val="0032587D"/>
    <w:rsid w:val="0033019A"/>
    <w:rsid w:val="0034799F"/>
    <w:rsid w:val="003510F5"/>
    <w:rsid w:val="003533F5"/>
    <w:rsid w:val="003538A0"/>
    <w:rsid w:val="00355B8A"/>
    <w:rsid w:val="00356E82"/>
    <w:rsid w:val="00361C81"/>
    <w:rsid w:val="003751DC"/>
    <w:rsid w:val="00387810"/>
    <w:rsid w:val="00396B60"/>
    <w:rsid w:val="003977F3"/>
    <w:rsid w:val="003A55AC"/>
    <w:rsid w:val="003C1939"/>
    <w:rsid w:val="003C2FB2"/>
    <w:rsid w:val="003C5029"/>
    <w:rsid w:val="003C691D"/>
    <w:rsid w:val="003D42FF"/>
    <w:rsid w:val="003E241C"/>
    <w:rsid w:val="003F089B"/>
    <w:rsid w:val="004003D3"/>
    <w:rsid w:val="00402297"/>
    <w:rsid w:val="00414AE4"/>
    <w:rsid w:val="004234D0"/>
    <w:rsid w:val="00426C96"/>
    <w:rsid w:val="00434D4A"/>
    <w:rsid w:val="004546E5"/>
    <w:rsid w:val="00454F0C"/>
    <w:rsid w:val="00466091"/>
    <w:rsid w:val="0047199F"/>
    <w:rsid w:val="00473E32"/>
    <w:rsid w:val="004837B4"/>
    <w:rsid w:val="00495A82"/>
    <w:rsid w:val="004A32DB"/>
    <w:rsid w:val="004A6703"/>
    <w:rsid w:val="004A69E6"/>
    <w:rsid w:val="004D340D"/>
    <w:rsid w:val="004D7BBC"/>
    <w:rsid w:val="004E5AC2"/>
    <w:rsid w:val="004F177B"/>
    <w:rsid w:val="005043C7"/>
    <w:rsid w:val="005114AB"/>
    <w:rsid w:val="00514DE4"/>
    <w:rsid w:val="005218B7"/>
    <w:rsid w:val="00521CDB"/>
    <w:rsid w:val="0054039F"/>
    <w:rsid w:val="00546D28"/>
    <w:rsid w:val="00551310"/>
    <w:rsid w:val="00561DD8"/>
    <w:rsid w:val="00562902"/>
    <w:rsid w:val="00574333"/>
    <w:rsid w:val="005A7C5C"/>
    <w:rsid w:val="005B5E24"/>
    <w:rsid w:val="005B69EF"/>
    <w:rsid w:val="005C5D6B"/>
    <w:rsid w:val="005D0458"/>
    <w:rsid w:val="005D2B12"/>
    <w:rsid w:val="005D3EFF"/>
    <w:rsid w:val="005E1383"/>
    <w:rsid w:val="005E2B1D"/>
    <w:rsid w:val="005E5320"/>
    <w:rsid w:val="005E60A6"/>
    <w:rsid w:val="00613925"/>
    <w:rsid w:val="00633904"/>
    <w:rsid w:val="00640220"/>
    <w:rsid w:val="00643118"/>
    <w:rsid w:val="00645DDA"/>
    <w:rsid w:val="006477D5"/>
    <w:rsid w:val="006560E8"/>
    <w:rsid w:val="00661ECF"/>
    <w:rsid w:val="006645C9"/>
    <w:rsid w:val="0067377F"/>
    <w:rsid w:val="00677EF9"/>
    <w:rsid w:val="00680A75"/>
    <w:rsid w:val="00686371"/>
    <w:rsid w:val="00686CDA"/>
    <w:rsid w:val="00692310"/>
    <w:rsid w:val="006935F5"/>
    <w:rsid w:val="006947C5"/>
    <w:rsid w:val="0069506C"/>
    <w:rsid w:val="0069525E"/>
    <w:rsid w:val="006A151C"/>
    <w:rsid w:val="006A5E41"/>
    <w:rsid w:val="006A7898"/>
    <w:rsid w:val="006B1FE3"/>
    <w:rsid w:val="006C33F7"/>
    <w:rsid w:val="006D151B"/>
    <w:rsid w:val="006E1128"/>
    <w:rsid w:val="006E5A54"/>
    <w:rsid w:val="006F0791"/>
    <w:rsid w:val="006F2836"/>
    <w:rsid w:val="0070009E"/>
    <w:rsid w:val="00707346"/>
    <w:rsid w:val="007136C8"/>
    <w:rsid w:val="00720FE4"/>
    <w:rsid w:val="0072555E"/>
    <w:rsid w:val="007262F2"/>
    <w:rsid w:val="00733C1A"/>
    <w:rsid w:val="00733CFE"/>
    <w:rsid w:val="00734A9F"/>
    <w:rsid w:val="00735985"/>
    <w:rsid w:val="00741442"/>
    <w:rsid w:val="00753316"/>
    <w:rsid w:val="00754099"/>
    <w:rsid w:val="007562E9"/>
    <w:rsid w:val="00766D83"/>
    <w:rsid w:val="00767B5D"/>
    <w:rsid w:val="00770060"/>
    <w:rsid w:val="00783D76"/>
    <w:rsid w:val="007905E2"/>
    <w:rsid w:val="00795215"/>
    <w:rsid w:val="00795E4F"/>
    <w:rsid w:val="0079688D"/>
    <w:rsid w:val="007A34F9"/>
    <w:rsid w:val="007A357A"/>
    <w:rsid w:val="007A499C"/>
    <w:rsid w:val="007A7549"/>
    <w:rsid w:val="007C082F"/>
    <w:rsid w:val="007C50F7"/>
    <w:rsid w:val="007D6C73"/>
    <w:rsid w:val="007E35EE"/>
    <w:rsid w:val="008054B8"/>
    <w:rsid w:val="00813540"/>
    <w:rsid w:val="008231AB"/>
    <w:rsid w:val="00825EB4"/>
    <w:rsid w:val="00835D34"/>
    <w:rsid w:val="00843F09"/>
    <w:rsid w:val="00853B6E"/>
    <w:rsid w:val="00856443"/>
    <w:rsid w:val="00856448"/>
    <w:rsid w:val="00865877"/>
    <w:rsid w:val="008670B4"/>
    <w:rsid w:val="008740E4"/>
    <w:rsid w:val="00896EEF"/>
    <w:rsid w:val="008C1E8B"/>
    <w:rsid w:val="008D0B5B"/>
    <w:rsid w:val="008D246B"/>
    <w:rsid w:val="008D7C6D"/>
    <w:rsid w:val="008E0419"/>
    <w:rsid w:val="008E1AC5"/>
    <w:rsid w:val="008F513E"/>
    <w:rsid w:val="009031CA"/>
    <w:rsid w:val="00903294"/>
    <w:rsid w:val="00905EE1"/>
    <w:rsid w:val="009112CC"/>
    <w:rsid w:val="009202A6"/>
    <w:rsid w:val="00920E9F"/>
    <w:rsid w:val="0092139E"/>
    <w:rsid w:val="0092279F"/>
    <w:rsid w:val="009455B8"/>
    <w:rsid w:val="009575FB"/>
    <w:rsid w:val="00967978"/>
    <w:rsid w:val="00976CB1"/>
    <w:rsid w:val="009B3DBE"/>
    <w:rsid w:val="009B424D"/>
    <w:rsid w:val="009B723F"/>
    <w:rsid w:val="009C619A"/>
    <w:rsid w:val="009D42DE"/>
    <w:rsid w:val="009E11F6"/>
    <w:rsid w:val="009F29FC"/>
    <w:rsid w:val="009F4D91"/>
    <w:rsid w:val="009F7D83"/>
    <w:rsid w:val="00A16845"/>
    <w:rsid w:val="00A17307"/>
    <w:rsid w:val="00A17983"/>
    <w:rsid w:val="00A4028D"/>
    <w:rsid w:val="00A566C1"/>
    <w:rsid w:val="00A60EFD"/>
    <w:rsid w:val="00A704A3"/>
    <w:rsid w:val="00A72AD2"/>
    <w:rsid w:val="00A8138A"/>
    <w:rsid w:val="00A8667C"/>
    <w:rsid w:val="00A9283E"/>
    <w:rsid w:val="00A95290"/>
    <w:rsid w:val="00AB3464"/>
    <w:rsid w:val="00AB5F42"/>
    <w:rsid w:val="00AB6C15"/>
    <w:rsid w:val="00B00CC3"/>
    <w:rsid w:val="00B03E0D"/>
    <w:rsid w:val="00B0792D"/>
    <w:rsid w:val="00B42C1E"/>
    <w:rsid w:val="00B54632"/>
    <w:rsid w:val="00B71B0A"/>
    <w:rsid w:val="00B77BB8"/>
    <w:rsid w:val="00B82F14"/>
    <w:rsid w:val="00B86925"/>
    <w:rsid w:val="00B968F3"/>
    <w:rsid w:val="00BA175F"/>
    <w:rsid w:val="00BA6AB5"/>
    <w:rsid w:val="00BA7B74"/>
    <w:rsid w:val="00BC3E47"/>
    <w:rsid w:val="00BD5ED0"/>
    <w:rsid w:val="00BE01EC"/>
    <w:rsid w:val="00BE2FBB"/>
    <w:rsid w:val="00BE5CD9"/>
    <w:rsid w:val="00C00A39"/>
    <w:rsid w:val="00C03D33"/>
    <w:rsid w:val="00C078A4"/>
    <w:rsid w:val="00C13383"/>
    <w:rsid w:val="00C172A6"/>
    <w:rsid w:val="00C21AE0"/>
    <w:rsid w:val="00C34BAE"/>
    <w:rsid w:val="00C35116"/>
    <w:rsid w:val="00C54C05"/>
    <w:rsid w:val="00C8089E"/>
    <w:rsid w:val="00C87B75"/>
    <w:rsid w:val="00C903AC"/>
    <w:rsid w:val="00CA499B"/>
    <w:rsid w:val="00CA4D11"/>
    <w:rsid w:val="00CB75AF"/>
    <w:rsid w:val="00CD3FAD"/>
    <w:rsid w:val="00CD4E71"/>
    <w:rsid w:val="00CE2B46"/>
    <w:rsid w:val="00CF3F7D"/>
    <w:rsid w:val="00CF5586"/>
    <w:rsid w:val="00CF6016"/>
    <w:rsid w:val="00CF6F17"/>
    <w:rsid w:val="00D02940"/>
    <w:rsid w:val="00D0588F"/>
    <w:rsid w:val="00D115EF"/>
    <w:rsid w:val="00D1504A"/>
    <w:rsid w:val="00D21901"/>
    <w:rsid w:val="00D3066B"/>
    <w:rsid w:val="00D326F2"/>
    <w:rsid w:val="00D33643"/>
    <w:rsid w:val="00D5066F"/>
    <w:rsid w:val="00D5241C"/>
    <w:rsid w:val="00D53FAD"/>
    <w:rsid w:val="00D55510"/>
    <w:rsid w:val="00D5577F"/>
    <w:rsid w:val="00D62B64"/>
    <w:rsid w:val="00D65D3A"/>
    <w:rsid w:val="00D8246E"/>
    <w:rsid w:val="00D871A7"/>
    <w:rsid w:val="00DA24E7"/>
    <w:rsid w:val="00DA30AC"/>
    <w:rsid w:val="00DC1F0C"/>
    <w:rsid w:val="00DC4E53"/>
    <w:rsid w:val="00DC60C9"/>
    <w:rsid w:val="00DC6917"/>
    <w:rsid w:val="00DC7185"/>
    <w:rsid w:val="00DD1D4C"/>
    <w:rsid w:val="00DD292F"/>
    <w:rsid w:val="00DD5835"/>
    <w:rsid w:val="00DF0838"/>
    <w:rsid w:val="00DF74E7"/>
    <w:rsid w:val="00E045AD"/>
    <w:rsid w:val="00E11BD6"/>
    <w:rsid w:val="00E23464"/>
    <w:rsid w:val="00E243AE"/>
    <w:rsid w:val="00E24EC4"/>
    <w:rsid w:val="00E36BD6"/>
    <w:rsid w:val="00E47505"/>
    <w:rsid w:val="00E7478F"/>
    <w:rsid w:val="00E76AAC"/>
    <w:rsid w:val="00E91836"/>
    <w:rsid w:val="00E91B1A"/>
    <w:rsid w:val="00E939CA"/>
    <w:rsid w:val="00E9591E"/>
    <w:rsid w:val="00EA0339"/>
    <w:rsid w:val="00EA093C"/>
    <w:rsid w:val="00EA585C"/>
    <w:rsid w:val="00EB02D4"/>
    <w:rsid w:val="00EB1CF9"/>
    <w:rsid w:val="00EB21FA"/>
    <w:rsid w:val="00EB7E13"/>
    <w:rsid w:val="00EC20CF"/>
    <w:rsid w:val="00EC2F05"/>
    <w:rsid w:val="00EC4C5B"/>
    <w:rsid w:val="00ED3F3D"/>
    <w:rsid w:val="00EE1314"/>
    <w:rsid w:val="00EE1CDF"/>
    <w:rsid w:val="00EE406C"/>
    <w:rsid w:val="00EE5E0A"/>
    <w:rsid w:val="00EE7F22"/>
    <w:rsid w:val="00EF14F7"/>
    <w:rsid w:val="00EF1A41"/>
    <w:rsid w:val="00F038EF"/>
    <w:rsid w:val="00F04F10"/>
    <w:rsid w:val="00F217CF"/>
    <w:rsid w:val="00F31FB3"/>
    <w:rsid w:val="00F33DFE"/>
    <w:rsid w:val="00F45AD9"/>
    <w:rsid w:val="00F46A66"/>
    <w:rsid w:val="00F574C9"/>
    <w:rsid w:val="00F62EDE"/>
    <w:rsid w:val="00F82E11"/>
    <w:rsid w:val="00F85440"/>
    <w:rsid w:val="00F9294F"/>
    <w:rsid w:val="00F93E0D"/>
    <w:rsid w:val="00FA243E"/>
    <w:rsid w:val="00FA3323"/>
    <w:rsid w:val="00FC0246"/>
    <w:rsid w:val="00FC3904"/>
    <w:rsid w:val="00FC5E8F"/>
    <w:rsid w:val="00FD6D49"/>
    <w:rsid w:val="00FE2414"/>
    <w:rsid w:val="00FF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B179"/>
  <w15:chartTrackingRefBased/>
  <w15:docId w15:val="{A445CEE8-007B-184F-A40B-27199AC4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55510"/>
  </w:style>
  <w:style w:type="character" w:styleId="Strong">
    <w:name w:val="Strong"/>
    <w:basedOn w:val="DefaultParagraphFont"/>
    <w:uiPriority w:val="22"/>
    <w:qFormat/>
    <w:rsid w:val="00D55510"/>
    <w:rPr>
      <w:b/>
      <w:bCs/>
    </w:rPr>
  </w:style>
  <w:style w:type="character" w:styleId="Emphasis">
    <w:name w:val="Emphasis"/>
    <w:basedOn w:val="DefaultParagraphFont"/>
    <w:uiPriority w:val="20"/>
    <w:qFormat/>
    <w:rsid w:val="00D555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Parekh, Pathik (NIH/NIA/IRP) [F]</dc:creator>
  <cp:keywords/>
  <dc:description/>
  <cp:lastModifiedBy>Parekh, Pathik (NIH/NIA/IRP) [F]</cp:lastModifiedBy>
  <cp:revision>1</cp:revision>
  <dcterms:created xsi:type="dcterms:W3CDTF">2026-01-05T18:19:00Z</dcterms:created>
  <dcterms:modified xsi:type="dcterms:W3CDTF">2026-01-05T18:58:00Z</dcterms:modified>
</cp:coreProperties>
</file>