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0C1A2E"/>
          <w:sz w:val="72"/>
          <w:szCs w:val="72"/>
        </w:rPr>
        <w:t xml:space="preserve">CSFC GRC Lab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b/>
          <w:bCs/>
          <w:color w:val="0D9488"/>
          <w:sz w:val="36"/>
          <w:szCs w:val="36"/>
        </w:rPr>
        <w:t xml:space="preserve">Complete Installation &amp; Deep-Dive Explanation Guide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D9488" w:sz="16"/>
              <w:left w:val="none"/>
              <w:bottom w:val="single" w:color="0D9488" w:sz="16"/>
              <w:right w:val="none"/>
            </w:tcBorders>
            <w:shd w:fill="CCFB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CyberShield Financial Corp (CSFC)  •  5 VMs  •  50 AD Users  •  40 Customers  •  22 Findings  •  6 Exercises</w:t>
            </w:r>
          </w:p>
        </w:tc>
      </w:tr>
    </w:tbl>
    <w:p>
      <w:pPr>
        <w:spacing w:before="280" w:after="0"/>
        <w:jc w:val="center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Version 1.0  •  Educational purposes only  •  All company data and people are entirely fictional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1 — Lab Overview &amp; Architecture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The CSFC GRC Lab is a fully self-contained training environment for learning Governance, Risk, and Compliance (GRC) in a realistic financial services context. Every script, database record, vulnerability, and user account has been designed to teach specific compliance concepts. This guide explains not just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</w:t>
      </w:r>
      <w:r>
        <w:rPr>
          <w:rFonts w:ascii="Calibri" w:cs="Calibri" w:eastAsia="Calibri" w:hAnsi="Calibri"/>
          <w:sz w:val="22"/>
          <w:szCs w:val="22"/>
        </w:rPr>
        <w:t xml:space="preserve"> to install, but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</w:t>
      </w:r>
      <w:r>
        <w:rPr>
          <w:rFonts w:ascii="Calibri" w:cs="Calibri" w:eastAsia="Calibri" w:hAnsi="Calibri"/>
          <w:sz w:val="22"/>
          <w:szCs w:val="22"/>
        </w:rPr>
        <w:t xml:space="preserve"> each component exists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you are expected to find and fix</w:t>
      </w:r>
      <w:r>
        <w:rPr>
          <w:rFonts w:ascii="Calibri" w:cs="Calibri" w:eastAsia="Calibri" w:hAnsi="Calibri"/>
          <w:sz w:val="22"/>
          <w:szCs w:val="22"/>
        </w:rPr>
        <w:t xml:space="preserve"> once the lab is running.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1.1  The CSFC Scenario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You are a newly hired Junior GRC Analyst 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CyberShield Financial Corp (CSFC)</w:t>
      </w:r>
      <w:r>
        <w:rPr>
          <w:rFonts w:ascii="Calibri" w:cs="Calibri" w:eastAsia="Calibri" w:hAnsi="Calibri"/>
          <w:sz w:val="22"/>
          <w:szCs w:val="22"/>
        </w:rPr>
        <w:t xml:space="preserve">, a mid-size publicly traded fintech (NYSE: CSFC) based in New York processing card payments for 40+ countries.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DC2626" w:sz="8"/>
          <w:left w:val="single" w:color="DC2626" w:sz="12"/>
          <w:bottom w:val="single" w:color="DC2626" w:sz="4"/>
          <w:right w:val="single" w:color="DC2626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🚨 Active Incident — Your Day 1 Brief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Three weeks ago, developer s.dev committed .env.production to a public GitHub repo.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This file contained DB credentials, AWS access keys, and a payment API secret key.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It was live for 6 hours. Wazuh detected suspicious queries from IP 41.66.224.10 (Lagos,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Nigeria) — 3 fraudulent transactions were inserted. CISO Jane Lee has tasked you with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 PCI-DSS and GDPR compliance review before the Q4 board audit in 8 weeks.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CSFC must comply with: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PCI-DSS 4.0</w:t>
      </w:r>
      <w:r>
        <w:rPr>
          <w:rFonts w:ascii="Calibri" w:cs="Calibri" w:eastAsia="Calibri" w:hAnsi="Calibri"/>
          <w:sz w:val="22"/>
          <w:szCs w:val="22"/>
        </w:rPr>
        <w:t xml:space="preserve"> (Level 1 Merchant)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GDPR</w:t>
      </w:r>
      <w:r>
        <w:rPr>
          <w:rFonts w:ascii="Calibri" w:cs="Calibri" w:eastAsia="Calibri" w:hAnsi="Calibri"/>
          <w:sz w:val="22"/>
          <w:szCs w:val="22"/>
        </w:rPr>
        <w:t xml:space="preserve"> (EU customers)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SOX</w:t>
      </w:r>
      <w:r>
        <w:rPr>
          <w:rFonts w:ascii="Calibri" w:cs="Calibri" w:eastAsia="Calibri" w:hAnsi="Calibri"/>
          <w:sz w:val="22"/>
          <w:szCs w:val="22"/>
        </w:rPr>
        <w:t xml:space="preserve"> (NYSE listed)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NIST CSF 2.0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ISO 27001:2022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1.2  Lab Network Architecture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30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Hostname</w:t>
            </w:r>
          </w:p>
        </w:tc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OS</w:t>
            </w:r>
          </w:p>
        </w:tc>
        <w:tc>
          <w:tcPr>
            <w:tcW w:type="dxa" w:w="30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192.168.56.10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CSFC-DC01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Domain Controller — AD, DNS, GPO, file shares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Script 1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192.168.56.20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CSFC-WAZUH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Wazuh SIEM — custom rules, FIM, dashboards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Script 3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192.168.56.30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CSFC-KALI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Kali Linux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Analyst workstation — OpenVAS, nmap, exercises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Exercise Script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CSFC-WEBAPP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Flask web app + PostgreSQL + anon FTP + weak SSH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Script 2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192.168.56.50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CSFC-OPENRMF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OpenRMF Docker — STIG checklists, POA&amp;M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Script 4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D4ED8" w:sz="8"/>
          <w:left w:val="single" w:color="1D4ED8" w:sz="12"/>
          <w:bottom w:val="single" w:color="1D4ED8" w:sz="4"/>
          <w:right w:val="single" w:color="1D4ED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ℹ️ Fully Isolated Network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All VMs communicate only over the VirtualBox Host-Only adapter 192.168.56.0/24.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They have no internet access during exercises. This means the intentionally weak credentials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and vulnerable applications cannot be reached from outside your machine.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1.3  What Each Script Does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600"/>
        <w:gridCol w:w="1200"/>
        <w:gridCol w:w="3200"/>
      </w:tblGrid>
      <w:tr>
        <w:trPr>
          <w:tblHeader/>
        </w:trPr>
        <w:tc>
          <w:tcPr>
            <w:tcW w:type="dxa" w:w="1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2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VM</w:t>
            </w:r>
          </w:p>
        </w:tc>
        <w:tc>
          <w:tcPr>
            <w:tcW w:type="dxa" w:w="1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Creates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Script 1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01_CSFC_AD_Setup.ps1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CSFC-DC01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~5 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50 AD users, 10 groups, 8 OUs, file shares with PAN/PII, weak GPO — 9 findings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Script 2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02_CSFC_VulnApp_Setup.sh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CSFC-WEBAPP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~15 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PostgreSQL with 40 customers + CVV, Flask app with 6 vulnerabilities, anon FTP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Script 3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03_CSFC_Wazuh_Config.sh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CSFC-WAZUH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~5 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8 custom CSFC detection rules, FIM on sensitive paths, gap analysis, 15-item POA&amp;M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Script 4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04_CSFC_OpenRMF_Setup.sh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CSFC-OPENRMF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~10 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OpenRMF via Docker with Windows Server STIG and 8 pre-loaded open findings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Exercises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04_CSFC_GRC_Exercises.sh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CSFC-KALI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On demand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Interactive menu — 6 guided exercises with commands, expected outputs, and templates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2 — Pre-Requisites &amp; System Requirements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2.1  Host Machine Requirements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1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2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RAM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16 GB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32 GB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 VMs running simultaneously need ~14 GB total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CPU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 cores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8+ cores with VT-x/AMD-V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Virtualisation extensions must be enabled in BIOS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Disk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150 GB free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250 GB SSD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Windows Server ISO is 5.8 GB; each VM needs 30–60 GB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Host OS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Windows 10/11 or macOS 12+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Windows 11 Pro or macOS 14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Linux hosts work too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VirtualBox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7.0+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7.1+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Free from virtualbox.org — install Extension Pack too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D97706" w:sz="8"/>
          <w:left w:val="single" w:color="D97706" w:sz="12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Apple Silicon (M1/M2/M3)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VirtualBox 7.1+ supports ARM Macs but has limitations. Use UTM (mac.getutm.app) as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free alternative. The deploy scripts are OS-agnostic — only the virtualisation layer differs.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 will need Windows Server ARM (Insider Preview) for the Domain Controller VM.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2.2  ISOs and Software to Download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2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3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VirtualBox 7.1+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virtualbox.org/wiki/Downloads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120 MB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Virtualisation platform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VirtualBox Extension Pack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Same page as VirtualBox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20 MB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USB 3.0, enhanced RDP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Windows Server 2022 Evaluation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microsoft.com/evalcenter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5.8 GB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CSFC-DC01 domain controller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Ubuntu 22.04 LTS Server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ubuntu.com/download/server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1.8 GB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Needed 3× — WAZUH, WEBAPP, OPENRMF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Kali Linux 2024.x (installer)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kali.org/get-kali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3.9 GB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Analyst workstation with security tools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Wazuh 4.x OVA (optional)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documentation.wazuh.com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3.0 GB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Pre-built Wazuh VM — saves 30 min setup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6A34A" w:sz="8"/>
          <w:left w:val="single" w:color="16A34A" w:sz="12"/>
          <w:bottom w:val="single" w:color="16A34A" w:sz="4"/>
          <w:right w:val="single" w:color="16A34A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Use the Wazuh OVA to Save Time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Instead of installing Ubuntu + Wazuh manually, download the Wazuh OVA from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documentation.wazuh.com → Deployment Options → Virtual Machine → import into VirtualBox.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Then just set the static IP to 192.168.56.20 and run Script 3 on top of it.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3 — Creating All 5 VMs (Step-by-Step)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3.1  Create the Host-Only Network in VirtualBox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Open VirtualBox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File → Host Network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 → a new adapter appears (vboxnet0 or Ethernet)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IPv4: 192.168.56.1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Mask: 255.255.255.0</w:t>
      </w:r>
      <w:r>
        <w:rPr>
          <w:rFonts w:ascii="Calibri" w:cs="Calibri" w:eastAsia="Calibri" w:hAnsi="Calibri"/>
          <w:sz w:val="22"/>
          <w:szCs w:val="22"/>
        </w:rPr>
        <w:t xml:space="preserve">  |  Enable DHCP range 192.168.56.100–200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Click Apply and Close — all VMs will use this adapter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3.2  CSFC-DC01 — Windows Server 2022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CSFC-DC01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Type / Version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Microsoft Windows / Windows 2022 (64-bit)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4096 MB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CPU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 cores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Disk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60 GB VDI (dynamically allocated)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Network Adapter 1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Host-Only Adapter → vboxnet0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After installing Windows Server 2022: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 static IP: </w:t>
      </w:r>
      <w:r>
        <w:rPr>
          <w:rFonts w:ascii="Calibri" w:cs="Calibri" w:eastAsia="Calibri" w:hAnsi="Calibri"/>
          <w:sz w:val="22"/>
          <w:szCs w:val="22"/>
        </w:rPr>
        <w:t xml:space="preserve">Control Panel → Network Adapters → IPv4 Properties → Use: 192.168.56.10 / 255.255.255.0 / GW: 192.168.56.1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Rename PC: </w:t>
      </w:r>
      <w:r>
        <w:rPr>
          <w:rFonts w:ascii="Calibri" w:cs="Calibri" w:eastAsia="Calibri" w:hAnsi="Calibri"/>
          <w:sz w:val="22"/>
          <w:szCs w:val="22"/>
        </w:rPr>
        <w:t xml:space="preserve">System → Rename → CSFC-DC01 → Restart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Install AD DS: </w:t>
      </w:r>
      <w:r>
        <w:rPr>
          <w:rFonts w:ascii="Calibri" w:cs="Calibri" w:eastAsia="Calibri" w:hAnsi="Calibri"/>
          <w:sz w:val="22"/>
          <w:szCs w:val="22"/>
        </w:rPr>
        <w:t xml:space="preserve">Server Manager → Add Roles → Active Directory Domain Services →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Promote to DC: </w:t>
      </w:r>
      <w:r>
        <w:rPr>
          <w:rFonts w:ascii="Calibri" w:cs="Calibri" w:eastAsia="Calibri" w:hAnsi="Calibri"/>
          <w:sz w:val="22"/>
          <w:szCs w:val="22"/>
        </w:rPr>
        <w:t xml:space="preserve">Flag icon → Promote → New forest → Root domain: csfc.local → Set DSRM password → Install (auto-restarts)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Wait 5 minutes </w:t>
      </w:r>
      <w:r>
        <w:rPr>
          <w:rFonts w:ascii="Calibri" w:cs="Calibri" w:eastAsia="Calibri" w:hAnsi="Calibri"/>
          <w:sz w:val="22"/>
          <w:szCs w:val="22"/>
        </w:rPr>
        <w:t xml:space="preserve">after reboot for AD to fully initialise before running Script 1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3.3  CSFC-WEBAPP — Ubuntu 22.04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CSFC-WEBAPP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2048 MB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Disk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40 GB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IP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Host-Only → vboxnet0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Set static IP via netplan (after OS install):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nano /etc/netplan/00-installer-config.yaml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network: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ethernets: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enp0s3: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addresses: [192.168.56.40/24]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nameservers: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addresses: [192.168.56.10, 8.8.8.8]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routes: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to: default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via: 192.168.56.1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version: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netplan apply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3.4  CSFC-WAZUH — Ubuntu 22.04 + Wazuh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Same Ubuntu setup as CSFC-WEBAPP except: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Name: CSFC-WAZUH</w:t>
      </w:r>
      <w:r>
        <w:rPr>
          <w:rFonts w:ascii="Calibri" w:cs="Calibri" w:eastAsia="Calibri" w:hAnsi="Calibri"/>
          <w:sz w:val="22"/>
          <w:szCs w:val="22"/>
        </w:rPr>
        <w:t xml:space="preserve"> | RAM: 4 GB | Disk: 50 GB | IP: 192.168.56.20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Install Wazuh (all-in-one):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-sO https://packages.wazuh.com/4.8/wazuh-install.sh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bash ./wazuh-install.sh -a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Dashboard at: https://192.168.56.20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Note the auto-generated admin password at the end of output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3.5  CSFC-OPENRMF — Ubuntu 22.04 + Docker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Name: CSFC-OPENRMF | RAM: 4 GB | Disk: 40 GB | IP: 192.168.56.50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Install Docker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-fsSL https://get.docker.com | sudo bash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usermod -aG docker $USER &amp;&amp; newgrp docker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apt install docker-compose-plugin -y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docker --version &amp;&amp; docker compose version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3.6  CSFC-KALI — Kali Linux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Name: CSFC-KALI | RAM: 4 GB | Disk: 50 GB | IP: 192.168.56.30 | Standard Kali installer (desktop edition)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After install — update everything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apt update &amp;&amp; sudo apt full-upgrade -y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Install and set up OpenVAS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apt install -y gvm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gvm-setup          # Takes 10-20 mins — downloads CVE feeds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gvm-start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Access at: https://localhost:9392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3.7  Connect Wazuh Agents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On CSFC-DC01 (PowerShell as Administrator):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Invoke-WebRequest -Uri 'https://packages.wazuh.com/4.x/windows/wazuh-agent-4.8.x-1.msi' -OutFile wazuh-agent.msi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Start-Process msiexec -ArgumentList '/i wazuh-agent.msi /q WAZUH_MANAGER="192.168.56.20"' -Wait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NET START WazuhSvc</w:t>
            </w:r>
          </w:p>
        </w:tc>
      </w:tr>
    </w:tbl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On CSFC-WEBAPP (Ubuntu):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-s https://packages.wazuh.com/key/GPG-KEY-WAZUH | gpg --dearmor | sudo tee /usr/share/keyrings/wazuh.gpg &gt; /dev/null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echo 'deb [signed-by=/usr/share/keyrings/wazuh.gpg] https://packages.wazuh.com/4.x/apt/ stable main' | sudo tee /etc/apt/sources.list.d/wazuh.list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apt update &amp;&amp; sudo apt install wazuh-agent -y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sed -i 's/MANAGER_IP/192.168.56.20/g' /var/ossec/etc/ossec.conf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systemctl enable --now wazuh-agent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4 — Running the Deploy Scripts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4.1  Script 1: Active Directory Population (CSFC-DC01)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Creates 50 users, 10 security groups, 8 OUs, file shares with sensitive data, and an intentionally weak password policy — generating 9 documented findings for Exercise 2.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How to Run: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Transfer </w:t>
      </w:r>
      <w:r>
        <w:rPr>
          <w:rFonts w:ascii="Courier New" w:cs="Courier New" w:eastAsia="Courier New" w:hAnsi="Courier New"/>
          <w:sz w:val="20"/>
          <w:szCs w:val="20"/>
        </w:rPr>
        <w:t xml:space="preserve">01_CSFC_AD_Setup.ps1</w:t>
      </w:r>
      <w:r>
        <w:rPr>
          <w:rFonts w:ascii="Calibri" w:cs="Calibri" w:eastAsia="Calibri" w:hAnsi="Calibri"/>
          <w:sz w:val="22"/>
          <w:szCs w:val="22"/>
        </w:rPr>
        <w:t xml:space="preserve"> to CSFC-DC01 via RDP file transfer or shared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PowerShell ISE as Administrator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Set-ExecutionPolicy Bypass -Scope Process -Force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.\01_CSFC_AD_Setup.ps1</w:t>
      </w:r>
      <w:r>
        <w:rPr>
          <w:rFonts w:ascii="Calibri" w:cs="Calibri" w:eastAsia="Calibri" w:hAnsi="Calibri"/>
          <w:sz w:val="22"/>
          <w:szCs w:val="22"/>
        </w:rPr>
        <w:t xml:space="preserve"> — watch for green [+] lines confirming each user and share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Verify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dsa.msc</w:t>
      </w:r>
      <w:r>
        <w:rPr>
          <w:rFonts w:ascii="Calibri" w:cs="Calibri" w:eastAsia="Calibri" w:hAnsi="Calibri"/>
          <w:sz w:val="22"/>
          <w:szCs w:val="22"/>
        </w:rPr>
        <w:t xml:space="preserve"> (Active Directory Users &amp; Computers) — 50 users across 8 OUs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Snapshot: </w:t>
      </w:r>
      <w:r>
        <w:rPr>
          <w:rFonts w:ascii="Calibri" w:cs="Calibri" w:eastAsia="Calibri" w:hAnsi="Calibri"/>
          <w:sz w:val="22"/>
          <w:szCs w:val="22"/>
        </w:rPr>
        <w:t xml:space="preserve">Machine → Take Snapshot → "After-AD-Population"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Intentional Findings Built Into Script 1: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500"/>
      </w:tblGrid>
      <w:tr>
        <w:trPr>
          <w:tblHeader/>
        </w:trPr>
        <w:tc>
          <w:tcPr>
            <w:tcW w:type="dxa" w:w="1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 Object</w:t>
            </w:r>
          </w:p>
        </w:tc>
        <w:tc>
          <w:tcPr>
            <w:tcW w:type="dxa" w:w="3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Framework Violation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Shared account in Domain Admins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local.admin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8.2.1 — unique IDs required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Service account is Domain Admin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svc.appserver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8.6.1 — service account least privilege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Contractor has CDE access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dev.c2 in GRP_CardholderData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7.2.1 — need-to-know access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Terminated employee active with CDE access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o.employee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8.3.7 — disable on termination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Weak password policy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GPO: min 6 chars, no complexity, no lockout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8.2.4, 8.3.9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45 of 50 accounts use 'Password1'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All users except j.lee, k.okafor, a.nguyen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8.2.4, CIS 5.2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Security event log set to 1 MB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CSFC-DC01 event log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10.3.2 — requires 1 GB+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CSFC_Shared mapped to 'Everyone'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SMB share Everyone ACL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7.2, CIS Control 3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File Shares Created (with pre-loaded sensitive data):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300"/>
      </w:tblGrid>
      <w:tr>
        <w:trPr>
          <w:tblHeader/>
        </w:trPr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3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Compliance Finding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CSFC_Finance$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C:\CSFC_Data\Finance\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Q3_transactions_UNENCRYPTED.csv — 1,000 rows with full PANs (card numbers)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3.4.1 — PANs must be masked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CSFC_HR$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C:\CSFC_Data\HR\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Salary_Register_2024.csv — 50 employees with SSN, DOB, salary, bank account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GDPR Art 9 — special category data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CSFC_Engineering$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C:\CSFC_Data\Engineering\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.env.production — DB password, AWS keys, payment API key, JWT secret (INCIDENT FILE)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Critical — GitHub incident root cause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CSFC_Shared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C:\CSFC_Data\Shared\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Network_Topology.txt mapped to Everyone — ANY user can read internal network info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7.2 — missing access control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4.2  Script 2: Vulnerable Web App + Database (CSFC-WEBAPP)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Installs PostgreSQL with 40 realistic customers (including full PANs and CVVs — explicitly prohibited by PCI-DSS), then deploys a Flask fintech portal with 6 intentional vulnerabilities.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How to Run: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On CSFC-WEBAPP (192.168.56.40)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apt install dos2unix -y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dos2unix 02_CSFC_VulnApp_Setup.sh       # Fix Windows line endings if needed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chmod +x 02_CSFC_VulnApp_Setup.sh &amp;&amp; sudo bash ./02_CSFC_VulnApp_Setup.sh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Verify: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http://localhost:5000/             # Returns CSFC portal 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http://localhost:5000/api/customers | python3 -m json.tool | grep ssn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Should return SSNs — no login required. This is a finding!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Database Tables and Their GRC Purpose: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28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2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Critical Columns</w:t>
            </w:r>
          </w:p>
        </w:tc>
        <w:tc>
          <w:tcPr>
            <w:tcW w:type="dxa" w:w="3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GRC Finding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customers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ssn, dob, account_balance, risk_rating, country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SSNs stored in plain text — GDPR Art 5(1)(f) violation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payment_cards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card_number (full PAN), cvv, expiry_month, expiry_year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CVV stored — PCI-DSS 3.3.1 CRITICAL. PAN unmasked — PCI-DSS 3.4.1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amount, txn_date, country, aml_flag, suspicious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6 transactions pre-flagged: structuring, large cash, sanctions risk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audit_log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event_time, ip_address, action, table_name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Shows IP 41.66.224.10 (Lagos) — GitHub incident forensic evidence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6 Intentional Web Application Vulnerabilities: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1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4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 / Location</w:t>
            </w:r>
          </w:p>
        </w:tc>
        <w:tc>
          <w:tcPr>
            <w:tcW w:type="dxa" w:w="1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3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 Violated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SQL Injection (CWE-89)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/customers?search= parameter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9.8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6.4.1, OWASP A03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Unauth API — SSN+DOB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/api/customers — no login required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9.8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6.4, GDPR Art 5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Unauth API — full PAN+CVV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/api/cards — no login required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9.8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3.3.1, 3.4.1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IDOR — customer profiles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/customer/1 through /customer/40 — no ownership check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7.5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OWASP A01, PCI-DSS 6.4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Flask debug mode / RCE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 5000 — /console gives interactive Python shell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8.6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6.2.4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Anonymous FTP — writable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Port 21 — any client can upload/download without login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7.5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2.2.1, CIS 4.8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4.3  Script 3: Wazuh Custom Rules (CSFC-WAZUH)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Adds 8 CSFC-specific detection rules to the Wazuh SIEM, configures File Integrity Monitoring on sensitive paths, injects pre-built security events into the log stream, and creates a pre-populated PCI-DSS gap analysis document and 15-item POA&amp;M on disk.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On CSFC-WAZUH (after Wazuh is installed and both agents are connected)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bash ./03_CSFC_Wazuh_Config.sh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Validate rules loaded: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xmllint --noout /var/ossec/etc/rules/csfc_custom_rules.xml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systemctl restart wazuh-manager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Test a rule — paste this log line into wazuh-logtest: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/var/ossec/bin/wazuh-logtest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Input: Jun 10 12:00:00 CSFC-DC01 sshd: Accepted password for local.admin from 192.168.56.30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Expect: Rule 100002 fires — Shared account login detected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The 8 Custom Detection Rules: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1300"/>
        <w:gridCol w:w="28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W w:type="dxa" w:w="2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Level</w:t>
            </w:r>
          </w:p>
        </w:tc>
        <w:tc>
          <w:tcPr>
            <w:tcW w:type="dxa" w:w="2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Triggers When</w:t>
            </w:r>
          </w:p>
        </w:tc>
        <w:tc>
          <w:tcPr>
            <w:tcW w:type="dxa" w:w="20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100001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Brute Force Detected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10+ failed auth attempts in 60 sec from same IP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8.1.6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100002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Shared Account Login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local.admin, vendor.admin, or test.user authenticates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8.2.1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100003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Service Acct Interactive Login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svc.appserver or svc.db used interactively (not scheduled)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8.2.5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100010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Audit Log Cleared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Windows Event 1102 (log cleared) or 4719 (audit policy changed)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10.7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100020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Known CVE Detected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Vulnerability scanner matches NVD CVE entry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6.3.3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100030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PII DB Access After Hours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Database auth to csfc_production between 10pm–6am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GDPR Art 32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100050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Sensitive File Modified (FIM)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Any file change in C:\CSFC_Data\Finance, HR, or Engineering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11.5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100070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Web App Attack Pattern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OR 1=1, UNION SELECT, or &lt;script&gt; in web server logs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6.4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Pre-Created GRC Documents (on disk at /opt/csfc-grc/):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PCI-DSS-Gap-Analysis-CSFC.md</w:t>
      </w:r>
      <w:r>
        <w:rPr>
          <w:rFonts w:ascii="Calibri" w:cs="Calibri" w:eastAsia="Calibri" w:hAnsi="Calibri"/>
          <w:sz w:val="22"/>
          <w:szCs w:val="22"/>
        </w:rPr>
        <w:t xml:space="preserve"> — 22 pre-filled findings. CSFC compliance score: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23%</w:t>
      </w:r>
      <w:r>
        <w:rPr>
          <w:rFonts w:ascii="Calibri" w:cs="Calibri" w:eastAsia="Calibri" w:hAnsi="Calibri"/>
          <w:sz w:val="22"/>
          <w:szCs w:val="22"/>
        </w:rPr>
        <w:t xml:space="preserve">. Use as your starting point for the gap assessment — add evidence screenshots from Wazuh as you complete each exercise.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CSFC-POAM-2024.md</w:t>
      </w:r>
      <w:r>
        <w:rPr>
          <w:rFonts w:ascii="Calibri" w:cs="Calibri" w:eastAsia="Calibri" w:hAnsi="Calibri"/>
          <w:sz w:val="22"/>
          <w:szCs w:val="22"/>
        </w:rPr>
        <w:t xml:space="preserve"> — 15 POA&amp;M items with owners (real AD usernames like 'Alice Nguyen' = a.nguyen), deadlines, severity ratings, and resource estimates. All OPEN. Your final deliverable is closing all 15.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4.4  Script 4: OpenRMF STIG Management (CSFC-OPENRMF)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OpenRMF is an open-source tool for the NIST Risk Management Framework workflow — used in US federal compliance and increasingly in regulated industries. It stores STIG checklists, tracks findings, and generates POA&amp;M documents automatically.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On CSFC-OPENRMF (Docker must be installed first)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git clone https://github.com/Cingulara/openrmf-docs.git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openrmf-docs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docker compose up -d                    # First run takes ~3 minutes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docker compose ps                       # All containers should show 'Up'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Access at: http://192.168.56.50:8080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Login: admin / openrmf1234!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D4ED8" w:sz="8"/>
          <w:left w:val="single" w:color="1D4ED8" w:sz="12"/>
          <w:bottom w:val="single" w:color="1D4ED8" w:sz="4"/>
          <w:right w:val="single" w:color="1D4ED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ℹ️ What is a STIG?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STIG = Security Technical Implementation Guide. Published by DISA (US Defense Information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Systems Agency), STIGs define exact security configuration requirements for specific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technologies. Each check has a Vulnerability ID (V-xxxxxxx), severity (CAT I=Critical,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CAT II=High, CAT III=Medium), and a fix procedure. OpenRMF lets you upload STIG checklists,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 findings open/closed, add evidence, and export POA&amp;M documents.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Pre-Loaded STIG Findings in OpenRMF: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STIG V-ID</w:t>
            </w:r>
          </w:p>
        </w:tc>
        <w:tc>
          <w:tcPr>
            <w:tcW w:type="dxa" w:w="30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 Description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 AD Finding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V-254239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Account lockout threshold must be configured (not 0)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 I CRITICAL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FIND-AD-003 — LockoutThreshold = 0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V-254247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Minimum password length must be 14 characters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 II 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FIND-AD-002 — currently 6 chars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V-254248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Password complexity must be enforced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 II 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FIND-AD-002 — ComplexityEnabled = False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V-254249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Maximum password age must not exceed 60 days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 II 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FIND-AD-002 — currently 180 days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V-254335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Shared/generic accounts must not be used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 II 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FIND-AD-001 — local.admin is shared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V-254478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Inactive accounts disabled within 35 days of inactivity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 II 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FIND-AD-005 — o.employee still enabled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V-254333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Security event log minimum size 1024 MB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 III MEDIUM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FIND-AD-008 — currently 1 MB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V-254200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Windows cumulative patches must be current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 I CRITICAL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CVE-2024-38063 unpatched on DC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5 — The 6 GRC Exercises Explained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The exercise script on CSFC-KALI provides an interactive menu. Run it with </w:t>
      </w:r>
      <w:r>
        <w:rPr>
          <w:rFonts w:ascii="Courier New" w:cs="Courier New" w:eastAsia="Courier New" w:hAnsi="Courier New"/>
          <w:sz w:val="20"/>
          <w:szCs w:val="20"/>
        </w:rPr>
        <w:t xml:space="preserve">bash 04_CSFC_GRC_Exercises.sh</w:t>
      </w:r>
      <w:r>
        <w:rPr>
          <w:rFonts w:ascii="Calibri" w:cs="Calibri" w:eastAsia="Calibri" w:hAnsi="Calibri"/>
          <w:sz w:val="22"/>
          <w:szCs w:val="22"/>
        </w:rPr>
        <w:t xml:space="preserve"> or call a specific exercise directly, e.g. </w:t>
      </w:r>
      <w:r>
        <w:rPr>
          <w:rFonts w:ascii="Courier New" w:cs="Courier New" w:eastAsia="Courier New" w:hAnsi="Courier New"/>
          <w:sz w:val="20"/>
          <w:szCs w:val="20"/>
        </w:rPr>
        <w:t xml:space="preserve">bash 04_CSFC_GRC_Exercises.sh adaudit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Exercise 1 — Network Discovery (CIS Control 1)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sz w:val="22"/>
          <w:szCs w:val="22"/>
        </w:rPr>
        <w:t xml:space="preserve">CIS Control 1: Inventory and Control of Enterprise Assets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GRC Purpose: </w:t>
      </w:r>
      <w:r>
        <w:rPr>
          <w:rFonts w:ascii="Calibri" w:cs="Calibri" w:eastAsia="Calibri" w:hAnsi="Calibri"/>
          <w:sz w:val="22"/>
          <w:szCs w:val="22"/>
        </w:rPr>
        <w:t xml:space="preserve">"You cannot protect what you do not know exists." Exercise 1 builds the complete CSFC asset inventory — mandatory for PCI-DSS scope definition (Req 12.5.2) and the foundation every subsequent exercise depends on. PCI-DSS Req 11.4 also requires periodic internal network scans.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Key Commands (run from CSFC-KALI):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Discover all live hosts on the lab network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nmap -sn -T4 192.168.56.0/24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Deep service scan on the webapp 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nmap -sV -sC -T4 -p 21,22,5000,5432 192.168.56.40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Expect: FTP anonymous login, PostgreSQL exposed, Flask debug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Check SMB shares with no authentication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smbclient -L //192.168.56.10 -N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Expect: CSFC_Finance$, CSFC_HR$, CSFC_Shared (Everyone)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Test anonymous FTP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ftp 192.168.56.40   # Username: anonymous   Password: (any)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Findings You Should Document: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100"/>
        <w:gridCol w:w="1300"/>
        <w:gridCol w:w="2200"/>
      </w:tblGrid>
      <w:tr>
        <w:trPr>
          <w:tblHeader/>
        </w:trPr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 ID</w:t>
            </w:r>
          </w:p>
        </w:tc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</w:t>
            </w:r>
          </w:p>
        </w:tc>
        <w:tc>
          <w:tcPr>
            <w:tcW w:type="dxa" w:w="3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3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FIND-NET-001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192.168.56.10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RDP exposed on Domain Controller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1.3.2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FIND-NET-002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PostgreSQL port 5432 accessible from network (should be localhost)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1.2.1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FIND-NET-003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Anonymous FTP enabled and writable — no credentials required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2.2.1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FIND-NET-004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Flask running in debug mode — /console enables RCE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PCI-DSS 6.2.4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FIND-NET-005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192.168.56.10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SMB signing disabled on Domain Controller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CIS Control 12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Exercise 2 — AD Compliance Audit (PCI-DSS Req 8)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sz w:val="22"/>
          <w:szCs w:val="22"/>
        </w:rPr>
        <w:t xml:space="preserve">PCI-DSS Requirement 8: Identify Users and Authenticate Access to System Components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GRC Purpose: </w:t>
      </w:r>
      <w:r>
        <w:rPr>
          <w:rFonts w:ascii="Calibri" w:cs="Calibri" w:eastAsia="Calibri" w:hAnsi="Calibri"/>
          <w:sz w:val="22"/>
          <w:szCs w:val="22"/>
        </w:rPr>
        <w:t xml:space="preserve">Req 8 is one of the most commonly failed requirements in QSA audits. This exercise replicates exactly what a QSA does when auditing your Active Directory — running the same PowerShell cmdlets, finding the same problems, and documenting them with the same framework language. Everything you find here was intentionally built in by Script 1.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Audit Commands (on CSFC-DC01 PowerShell):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Check the password policy — expect 6 failures against PCI-DSS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Get-ADDefaultDomainPasswordPolicy | Format-List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Domain Admins group — will show local.admin and svc.appserver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Get-ADGroupMember 'Domain Admins' | Select Name,SamAccountName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CDE group — will show dev.c2 contractor and o.employee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Get-ADGroupMember 'GRP_CardholderData' | Select Name,SamAccountName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Stale/inactive accounts (&gt;90 days)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Search-ADAccount -AccountInactive -TimeSpan 90.00:00:00 -UsersOnly | Select Name,Enabled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Remediation Commands (fixes to close the POA&amp;M):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Fix password policy — closes POA-007 and POA-014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Set-ADDefaultDomainPasswordPolicy -Identity csfc.local -MinPasswordLength 12 -ComplexityEnabled $true -MaxPasswordAge 90.00:00:00 -LockoutThreshold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Remove shared and service accounts from Domain Admins — closes POA-006 and POA-010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Remove-ADGroupMember -Identity 'Domain Admins' -Members 'local.admin','svc.appserver' -Confirm:$false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Disable terminated employee, remove from CDE — closes POA-008 and POA-005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Disable-ADAccount -Identity 'o.employee'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Remove-ADGroupMember -Identity 'GRP_CardholderData' -Members 'o.employee','dev.c2' -Confirm:$false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Exercise 3 — Vulnerability Assessment (PCI-DSS Req 11.3)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sz w:val="22"/>
          <w:szCs w:val="22"/>
        </w:rPr>
        <w:t xml:space="preserve">PCI-DSS Requirement 11.3: External and Internal Vulnerability Scanning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GRC Purpose: </w:t>
      </w:r>
      <w:r>
        <w:rPr>
          <w:rFonts w:ascii="Calibri" w:cs="Calibri" w:eastAsia="Calibri" w:hAnsi="Calibri"/>
          <w:sz w:val="22"/>
          <w:szCs w:val="22"/>
        </w:rPr>
        <w:t xml:space="preserve">PCI-DSS 11.3.1 mandates quarterly internal vulnerability scans. 11.3.2 requires external scans by an Approved Scanning Vendor (ASV). This exercise simulates the internal scan lifecycle: run OpenVAS, triage results by CVSS score, document critical findings, assign timelines, and add to POA&amp;M.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700"/>
        <w:gridCol w:w="28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</w:t>
            </w:r>
          </w:p>
        </w:tc>
        <w:tc>
          <w:tcPr>
            <w:tcW w:type="dxa" w:w="1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CVE / ID</w:t>
            </w:r>
          </w:p>
        </w:tc>
        <w:tc>
          <w:tcPr>
            <w:tcW w:type="dxa" w:w="2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Timeline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10.0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CUSTOM-001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SQL Injection in /customers endpoint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 days CRITICAL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9.8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CUSTOM-002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Unauthenticated API returns CVV + SSN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 days CRITICAL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192.168.56.10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9.8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CVE-2024-38063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Windows TCP/IP heap overflow — unauthenticated RCE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14 days CRITICAL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8.6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CVE-2023-25577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Flask/Werkzeug debug console — interactive Python RCE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14 days HIGH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7.5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CUSTOM-003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Anonymous FTP enabled and writable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14 days HIGH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7.0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CVE-2024-6387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OpenSSH regreSSHion — signal handler race condition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30 days HIGH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Exercise 4 — GDPR Data Discovery &amp; ROPA (GDPR Art 30)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sz w:val="22"/>
          <w:szCs w:val="22"/>
        </w:rPr>
        <w:t xml:space="preserve">GDPR Article 30 — Records of Processing Activities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GRC Purpose: </w:t>
      </w:r>
      <w:r>
        <w:rPr>
          <w:rFonts w:ascii="Calibri" w:cs="Calibri" w:eastAsia="Calibri" w:hAnsi="Calibri"/>
          <w:sz w:val="22"/>
          <w:szCs w:val="22"/>
        </w:rPr>
        <w:t xml:space="preserve">GDPR Art 30 requires organisations processing EU personal data to maintain a written ROPA. Art 83 fines reach €20M or 4% of global annual turnover. With 6 European customers in the database and the GitHub incident potentially exposing their data, CSFC faces a live Art 33 breach notification obligation with a 72-hour deadline.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700"/>
        <w:gridCol w:w="2900"/>
      </w:tblGrid>
      <w:tr>
        <w:trPr>
          <w:tblHeader/>
        </w:trPr>
        <w:tc>
          <w:tcPr>
            <w:tcW w:type="dxa" w:w="24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GDPR Finding</w:t>
            </w:r>
          </w:p>
        </w:tc>
        <w:tc>
          <w:tcPr>
            <w:tcW w:type="dxa" w:w="1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Article</w:t>
            </w:r>
          </w:p>
        </w:tc>
        <w:tc>
          <w:tcPr>
            <w:tcW w:type="dxa" w:w="2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Was Found</w:t>
            </w:r>
          </w:p>
        </w:tc>
        <w:tc>
          <w:tcPr>
            <w:tcW w:type="dxa" w:w="2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PII in plain text (SSN, DOB)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5(1)(f)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All 40 customer SSNs unencrypted in PostgreSQL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Encrypt at rest, restrict DB user permissions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Special category data unprotected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9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Salary, SSN, DOB in unencrypted CSV on file share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Encryption + RBAC + DLP policy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ROPA exists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30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Record of Processing Activities document found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Create ROPA — use template in Exercise 4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DPIA for high-risk processing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35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Data Protection Impact Assessment for card processing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Conduct DPIA before next processing cycle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72-hour notification clock running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33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CISO aware at T+6:15 — 6 EU customers potentially affected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Submit to ICO/CNIL by Sept 4, 20:38 UTC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Exercise 5 — Incident Response (NIST SP 800-61)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sz w:val="22"/>
          <w:szCs w:val="22"/>
        </w:rPr>
        <w:t xml:space="preserve">NIST Special Publication 800-61 Rev 3: Computer Security Incident Handling Guide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GRC Purpose: </w:t>
      </w:r>
      <w:r>
        <w:rPr>
          <w:rFonts w:ascii="Calibri" w:cs="Calibri" w:eastAsia="Calibri" w:hAnsi="Calibri"/>
          <w:sz w:val="22"/>
          <w:szCs w:val="22"/>
        </w:rPr>
        <w:t xml:space="preserve">The GitHub credential leak is a live incident when you enter the lab. You work through NIST's 5 phases — Preparation, Detection &amp; Analysis, Containment, Eradication, Post-Incident — using evidence you query from the PostgreSQL audit_log and Wazuh alerts. The capstone is drafting a GDPR Art 33 breach notification.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Incident Timeline: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3900"/>
      </w:tblGrid>
      <w:tr>
        <w:trPr>
          <w:tblHeader/>
        </w:trPr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(UTC)</w:t>
            </w:r>
          </w:p>
        </w:tc>
        <w:tc>
          <w:tcPr>
            <w:tcW w:type="dxa" w:w="3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Action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Sept 1 — 14:23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s.dev pushes .env.production to public GitHub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Root cause — missing pre-commit hook and secret scanning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Sept 1 — 16:53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IP 41.66.224.10 probes PostgreSQL port 5432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Firewall gap — DB should not be externally reachable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Sept 1 — 18:23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Successful DB login as csfc_admin from Nigerian IP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Query audit_log — collect forensic evidence now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Sept 1 — 18:24–26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 fraudulent transactions inserted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Confirm in transactions table, document scope of fraud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Sept 1 — 20:38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CISO notified — GDPR 72-HOUR CLOCK STARTS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Deadline: September 4, 2024 at 20:38 UTC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Sept 1 — 21:38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All credentials rotated, repo made private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Containment complete — now eradicate and document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Evidence Collection (from CSFC-KALI):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psql -h 192.168.56.40 -U csfc_readonly -d csfc_production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What did the attacker access?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SELECT * FROM audit_log WHERE ip_address = '41.66.224.10' ORDER BY event_time;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Fraudulent transactions inserted during the window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SELECT t.txn_id, c.first_name, t.amount, t.txn_date, t.aml_flag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transactions t JOIN customers c ON t.customer_id = c.customer_id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WHERE t.suspicious = true AND t.txn_date &gt; '2024-09-01 18:00:00';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 EU customers potentially affected (GDPR scope)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SELECT first_name, last_name, country FROM customers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WHERE country IN ('FR','DE','IT','SE','IE','ES');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Exercise 6 — Web App Security &amp; SQL Injection (PCI-DSS Req 6.4)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sz w:val="22"/>
          <w:szCs w:val="22"/>
        </w:rPr>
        <w:t xml:space="preserve">PCI-DSS Requirement 6.4: Protect public-facing web applications against known attacks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GRC Purpose: </w:t>
      </w:r>
      <w:r>
        <w:rPr>
          <w:rFonts w:ascii="Calibri" w:cs="Calibri" w:eastAsia="Calibri" w:hAnsi="Calibri"/>
          <w:sz w:val="22"/>
          <w:szCs w:val="22"/>
        </w:rPr>
        <w:t xml:space="preserve">PCI-DSS 6.4 requires either a WAF or regular penetration testing of public-facing apps. This exercise demonstrates each attack chain a pen tester would find — and which you need to document, assign CVSS scores, map to controls, and close in the POA&amp;M. Every attack also triggers a Wazuh Rule 100070 alert — screenshot that as detection evidence.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SQL injection — dumps all 40 customers without 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"http://192.168.56.40:5000/customers?search=' OR '1'='1"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Unauthenticated API — returns SSN for all customers (no cookies, no auth)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http://192.168.56.40:5000/api/customers | python3 -m json.tool | grep ssn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Unauthenticated API — returns full card number AND CVV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http://192.168.56.40:5000/api/cards | python3 -m json.tool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IDOR — access any customer profile without checking ownership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http://192.168.56.40:5000/customer/1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curl http://192.168.56.40:5000/customer/40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Then immediately check Wazuh — Rule 100070 should have fired for the SQLi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Dashboard: https://192.168.56.20 → Security Events → filter CSFC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6 — POA&amp;M Tracker &amp; How to Close Items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6.1  What is a POA&amp;M?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 of Action &amp; Milestones (POA&amp;M)</w:t>
      </w:r>
      <w:r>
        <w:rPr>
          <w:rFonts w:ascii="Calibri" w:cs="Calibri" w:eastAsia="Calibri" w:hAnsi="Calibri"/>
          <w:sz w:val="22"/>
          <w:szCs w:val="22"/>
        </w:rPr>
        <w:t xml:space="preserve"> is the official document tracking security weaknesses from identification to closure. Every finding you document in the exercises gets an entry here. POA&amp;Ms are required by FISMA, PCI-DSS, ISO 27001, CMMC, and virtually every regulated framework.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6.2  The 15 Pre-Loaded POA&amp;M Items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1300"/>
        <w:gridCol w:w="1900"/>
        <w:gridCol w:w="1600"/>
      </w:tblGrid>
      <w:tr>
        <w:trPr>
          <w:tblHeader/>
        </w:trPr>
        <w:tc>
          <w:tcPr>
            <w:tcW w:type="dxa" w:w="1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POA-001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CVV stored in payment_cards table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Tom Brecker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POA-002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MFA on VPN gateway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Alice Nguyen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15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POA-003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SQL Injection in /customers endpoint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Liam O'Brien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POA-004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Unauthenticated API returns PAN + SSN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Liam O'Brien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POA-005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Contractor dev.c2 has CDE access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Alice Nguyen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Oct 15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POA-006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local.admin in Domain Admins (shared account)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Alice Nguyen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Oct 15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POA-007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Weak password policy — 6 chars, no lockout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Alice Nguyen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POA-008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Terminated employee o.employee still active in CDE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Rachel Thompson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Oct 15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POA-009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Full PAN stored unmasked in database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Tom Brecker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Dec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POA-010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svc.appserver service account has Domain Admin rights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Alice Nguyen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15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POA-011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Anonymous FTP enabled and writable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Tom Brecker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POA-012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Customer SSNs stored in plain text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Tom Brecker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Dec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POA-013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Security event log set to 1 MB (should be 1 GB+)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Alice Nguyen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Dec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POA-014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Max password age 180 days — PCI requires 90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Alice Nguyen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POA-015</w:t>
            </w:r>
          </w:p>
        </w:tc>
        <w:tc>
          <w:tcPr>
            <w:tcW w:type="dxa" w:w="3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GDPR ROPA document exists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Jane Lee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Nov 15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6.3  How to Close a POA&amp;M Item (5-Step Process)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the issue</w:t>
      </w:r>
      <w:r>
        <w:rPr>
          <w:rFonts w:ascii="Calibri" w:cs="Calibri" w:eastAsia="Calibri" w:hAnsi="Calibri"/>
          <w:sz w:val="22"/>
          <w:szCs w:val="22"/>
        </w:rPr>
        <w:t xml:space="preserve"> — run the remediation command, change the configuration, or apply the patch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 before and after</w:t>
      </w:r>
      <w:r>
        <w:rPr>
          <w:rFonts w:ascii="Calibri" w:cs="Calibri" w:eastAsia="Calibri" w:hAnsi="Calibri"/>
          <w:sz w:val="22"/>
          <w:szCs w:val="22"/>
        </w:rPr>
        <w:t xml:space="preserve"> — the before state proves the finding existed; the after state proves it was fixed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in POA&amp;M</w:t>
      </w:r>
      <w:r>
        <w:rPr>
          <w:rFonts w:ascii="Calibri" w:cs="Calibri" w:eastAsia="Calibri" w:hAnsi="Calibri"/>
          <w:sz w:val="22"/>
          <w:szCs w:val="22"/>
        </w:rPr>
        <w:t xml:space="preserve"> — date closed, action taken, evidence file location, who 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Re-test</w:t>
      </w:r>
      <w:r>
        <w:rPr>
          <w:rFonts w:ascii="Calibri" w:cs="Calibri" w:eastAsia="Calibri" w:hAnsi="Calibri"/>
          <w:sz w:val="22"/>
          <w:szCs w:val="22"/>
        </w:rPr>
        <w:t xml:space="preserve"> — run the same audit command that originally found the issue; confirm it no longer fires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OpenRMF</w:t>
      </w:r>
      <w:r>
        <w:rPr>
          <w:rFonts w:ascii="Calibri" w:cs="Calibri" w:eastAsia="Calibri" w:hAnsi="Calibri"/>
          <w:sz w:val="22"/>
          <w:szCs w:val="22"/>
        </w:rPr>
        <w:t xml:space="preserve"> — if the finding maps to a STIG ID, mark it as 'Not a Finding' with evidence note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6A34A" w:sz="8"/>
          <w:left w:val="single" w:color="16A34A" w:sz="12"/>
          <w:bottom w:val="single" w:color="16A34A" w:sz="4"/>
          <w:right w:val="single" w:color="16A34A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Closing POA-007 — Worked Example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Before: Run Get-ADDefaultDomainPasswordPolicy → screenshot shows MinPasswordLength =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Fix: Run Set-ADDefaultDomainPasswordPolicy -MinPasswordLength 12 -LockoutThreshold 10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After: Run Get-ADDefaultDomainPasswordPolicy again → screenshot shows MinPasswordLength = 12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POA&amp;M note: 'Policy updated via PowerShell 2024-11-01. Evidence: /opt/csfc-grc/evidence/POA-007/'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OpenRMF: Mark V-254247 and V-254239 as Not a Finding with evidence reference.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7 — Troubleshooting Common Issues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7.1  VMs Cannot Ping Each Other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On each Ubuntu VM — verify the static IP was applied correctly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ip addr show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If IP is wrong, fix netplan and reapply: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nano /etc/netplan/00-installer-config.yaml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netplan apply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Test from Kali: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ping 192.168.56.10   # Should reply from CSFC-DC01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ping 192.168.56.40   # Should reply from CSFC-WEBAPP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7.2  Script 1 (AD) — "New-ADUser: Object class not valid"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AD DS is not fully initialised yet. Wait 5 minutes after DC promotion, then: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Get-Service ADWS | Select Status          # Must show Running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Get-ADDomain                              # Must return csfc.local details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Import-Module ActiveDirectory             # Reload 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.\ 01_CSFC_AD_Setup.ps1                  # Re-run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7.3  Script 2 — Flask Service Won't Start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journalctl -u csfc-app -n 30          # Check 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pip3 install flask psycopg2-binary --break-system-packages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python3 /opt/csfc-app/app.py         # Test manually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systemctl restart csfc-app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7.4  Script 3 — Wazuh Won't Restart After Adding Rules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xmllint --noout /var/ossec/etc/rules/csfc_custom_rules.xml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tail -30 /var/ossec/logs/ossec.log | grep -i 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systemctl restart wazuh-manager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7.5  OpenRMF Containers Restarting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docker compose logs --tail=50             # Find failing container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docker compose down -v                    # Clean reset (removes 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docker compose up -d                      # Fresh start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7.6  Cannot Reach WebApp From Kali</w:t>
      </w:r>
    </w:p>
    <w:tbl>
      <w:tblPr>
        <w:tblW w:type="dxa" w:w="9200"/>
        <w:tblBorders>
          <w:top w:val="single" w:color="1E293B" w:sz="4"/>
          <w:left w:val="single" w:color="1E293B" w:sz="4"/>
          <w:bottom w:val="single" w:color="1E293B" w:sz="4"/>
          <w:right w:val="single" w:color="1E293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ping 192.168.56.40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nmap -p 5000 192.168.56.40               # Check if port is open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On CSFC-WEBAPP: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ss -tlnp | grep 5000                     # Confirm Flask is listening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8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ufw allow 5000/tcp                  # If Ubuntu firewall is blocking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8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sudo systemctl restart csfc-app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8 — Quick Reference Card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8.1  All Lab Credentials (Lab Only — Never Use on Real Systems)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DC2626" w:sz="8"/>
          <w:left w:val="single" w:color="DC2626" w:sz="12"/>
          <w:bottom w:val="single" w:color="DC2626" w:sz="4"/>
          <w:right w:val="single" w:color="DC2626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🚨 Lab Credentials Warning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These credentials exist ONLY inside your isolated VirtualBox lab (192.168.56.0/24).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They are intentionally weak to demonstrate security anti-patterns. Never use on production.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Never connect these VMs to the internet with these credentials in place.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600"/>
        <w:gridCol w:w="15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 / Host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 ID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Flask Web App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http://192.168.56.40:5000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admin123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FIND-WEB-005 — default credentials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Flask Web App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http://192.168.56.40:5000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j.lee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Password1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FIND-AD-002 — CISO uses weak password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PostgreSQL DB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192.168.56.40:5432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csfc_admin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admin123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FIND-DB-001 — weak admin credentials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PostgreSQL DB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192.168.56.40:5432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csfc_readonly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readonly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FIND-DB-002 — guessable service account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Active Directory (45 users)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any user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Password1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FIND-AD-002 — 90% of AD has same password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Anonymous FTP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192.168.56.40:21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anonymous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(any email)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FIND-NET-003 — no authentication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Wazuh Dashboard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https://192.168.56.20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[set at install]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Change immediately after setup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OpenRMF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http://192.168.56.50:8080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openrmf1234!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Change after initial login</w:t>
            </w:r>
          </w:p>
        </w:tc>
      </w:tr>
    </w:tbl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8.2  Deployment Checklist — Confirm Before Starting Exercises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VirtualBox Host-Only Network </w:t>
      </w:r>
      <w:r>
        <w:rPr>
          <w:rFonts w:ascii="Calibri" w:cs="Calibri" w:eastAsia="Calibri" w:hAnsi="Calibri"/>
          <w:sz w:val="22"/>
          <w:szCs w:val="22"/>
        </w:rPr>
        <w:t xml:space="preserve">created — 192.168.56.0/24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CSFC-DC01 </w:t>
      </w:r>
      <w:r>
        <w:rPr>
          <w:rFonts w:ascii="Calibri" w:cs="Calibri" w:eastAsia="Calibri" w:hAnsi="Calibri"/>
          <w:sz w:val="22"/>
          <w:szCs w:val="22"/>
        </w:rPr>
        <w:t xml:space="preserve">created, Windows Server 2022 installed, promoted to DC (csfc.local)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CSFC-WEBAPP </w:t>
      </w:r>
      <w:r>
        <w:rPr>
          <w:rFonts w:ascii="Calibri" w:cs="Calibri" w:eastAsia="Calibri" w:hAnsi="Calibri"/>
          <w:sz w:val="22"/>
          <w:szCs w:val="22"/>
        </w:rPr>
        <w:t xml:space="preserve">created, Ubuntu 22.04 installed, static IP 192.168.56.40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CSFC-WAZUH </w:t>
      </w:r>
      <w:r>
        <w:rPr>
          <w:rFonts w:ascii="Calibri" w:cs="Calibri" w:eastAsia="Calibri" w:hAnsi="Calibri"/>
          <w:sz w:val="22"/>
          <w:szCs w:val="22"/>
        </w:rPr>
        <w:t xml:space="preserve">created, Ubuntu 22.04 + Wazuh 4.x installed, dashboard at https://192.168.56.20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CSFC-OPENRMF </w:t>
      </w:r>
      <w:r>
        <w:rPr>
          <w:rFonts w:ascii="Calibri" w:cs="Calibri" w:eastAsia="Calibri" w:hAnsi="Calibri"/>
          <w:sz w:val="22"/>
          <w:szCs w:val="22"/>
        </w:rPr>
        <w:t xml:space="preserve">created, Ubuntu 22.04 + Docker installed, IP 192.168.56.50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CSFC-KALI </w:t>
      </w:r>
      <w:r>
        <w:rPr>
          <w:rFonts w:ascii="Calibri" w:cs="Calibri" w:eastAsia="Calibri" w:hAnsi="Calibri"/>
          <w:sz w:val="22"/>
          <w:szCs w:val="22"/>
        </w:rPr>
        <w:t xml:space="preserve">created, Kali Linux installed, updated, OpenVAS set 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 1 </w:t>
      </w:r>
      <w:r>
        <w:rPr>
          <w:rFonts w:ascii="Calibri" w:cs="Calibri" w:eastAsia="Calibri" w:hAnsi="Calibri"/>
          <w:sz w:val="22"/>
          <w:szCs w:val="22"/>
        </w:rPr>
        <w:t xml:space="preserve">run on CSFC-DC01 — 50 users visible in dsa.msc, file shares accessible from Kali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 2 </w:t>
      </w:r>
      <w:r>
        <w:rPr>
          <w:rFonts w:ascii="Calibri" w:cs="Calibri" w:eastAsia="Calibri" w:hAnsi="Calibri"/>
          <w:sz w:val="22"/>
          <w:szCs w:val="22"/>
        </w:rPr>
        <w:t xml:space="preserve">run on CSFC-WEBAPP — Flask at http://192.168.56.40:5000, /api/customers returns 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Wazuh agents </w:t>
      </w:r>
      <w:r>
        <w:rPr>
          <w:rFonts w:ascii="Calibri" w:cs="Calibri" w:eastAsia="Calibri" w:hAnsi="Calibri"/>
          <w:sz w:val="22"/>
          <w:szCs w:val="22"/>
        </w:rPr>
        <w:t xml:space="preserve">connected from CSFC-DC01 and CSFC-WEBAPP — visible in Wazuh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 3 </w:t>
      </w:r>
      <w:r>
        <w:rPr>
          <w:rFonts w:ascii="Calibri" w:cs="Calibri" w:eastAsia="Calibri" w:hAnsi="Calibri"/>
          <w:sz w:val="22"/>
          <w:szCs w:val="22"/>
        </w:rPr>
        <w:t xml:space="preserve">run on CSFC-WAZUH — 8 custom rules active, GRC docs in /opt/csfc-grc/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 4 </w:t>
      </w:r>
      <w:r>
        <w:rPr>
          <w:rFonts w:ascii="Calibri" w:cs="Calibri" w:eastAsia="Calibri" w:hAnsi="Calibri"/>
          <w:sz w:val="22"/>
          <w:szCs w:val="22"/>
        </w:rPr>
        <w:t xml:space="preserve">run on CSFC-OPENRMF — OpenRMF at http://192.168.56.50:8080 with CSFC STIG loaded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script </w:t>
      </w:r>
      <w:r>
        <w:rPr>
          <w:rFonts w:ascii="Calibri" w:cs="Calibri" w:eastAsia="Calibri" w:hAnsi="Calibri"/>
          <w:sz w:val="22"/>
          <w:szCs w:val="22"/>
        </w:rPr>
        <w:t xml:space="preserve">copied to CSFC-KALI — interactive menu appears when run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Snapshots taken </w:t>
      </w:r>
      <w:r>
        <w:rPr>
          <w:rFonts w:ascii="Calibri" w:cs="Calibri" w:eastAsia="Calibri" w:hAnsi="Calibri"/>
          <w:sz w:val="22"/>
          <w:szCs w:val="22"/>
        </w:rPr>
        <w:t xml:space="preserve">after each script — baseline captured before exercises modify systems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8.3  Framework Control Quick Reference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500"/>
        <w:gridCol w:w="1700"/>
        <w:gridCol w:w="1500"/>
      </w:tblGrid>
      <w:tr>
        <w:trPr>
          <w:tblHeader/>
        </w:trPr>
        <w:tc>
          <w:tcPr>
            <w:tcW w:type="dxa" w:w="21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 Type</w:t>
            </w:r>
          </w:p>
        </w:tc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PCI-DSS 4.0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GDPR</w:t>
            </w:r>
          </w:p>
        </w:tc>
        <w:tc>
          <w:tcPr>
            <w:tcW w:type="dxa" w:w="17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NIST RMF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CIS v8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Shared accounts / no unique IDs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8.2.1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5(1)(f)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IA-2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Weak password policy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8.2.4, 8.3.9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32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IA-5(1)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5.2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CVV stored in database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3.3.1 — CRITICAL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5(1)(f)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SC-28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PAN unmasked / unencrypted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3.4.1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5(1)(f)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SC-28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SQL Injection vulnerability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6.4.1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25 (Privacy by Design)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SI-10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16.1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Unpatched known CVE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6.3.3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32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SI-2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Terminated employee still active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8.3.7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5(1)(e) Storage limitation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AC-2(3)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Audit log too small / not retained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10.3.2, 10.5.1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30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AU-11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8.3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PII stored unencrypted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Req 3.5.1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5(1)(f), Art 9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SC-28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No ROPA document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Art 30 — mandatory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20"/>
                <w:szCs w:val="20"/>
              </w:rPr>
              <w:t xml:space="preserve">PM-25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0C1A2E"/>
          <w:sz w:val="36"/>
          <w:szCs w:val="36"/>
        </w:rPr>
        <w:t xml:space="preserve">Section 9 — Building Your GRC Portfolio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The lab is designed to produce real portfolio artifacts — the kind hiring managers look for when screening GRC analyst candidates.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Deliverable 1: Asset Inventory (Exercise 1)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A spreadsheet of all 5 CSFC systems with: IP, hostname, OS, open ports, services, risk classification, and PCI scope status. Demonstrates CIS Control 1 implementation.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Deliverable 2: AD Compliance Audit Report (Exercise 2)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Structured report with PowerShell screenshots (before state), findings mapped to PCI-DSS Req 8, remediation commands, and post-fix verification screenshots. Format like a QSA report section.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Deliverable 3: Vulnerability Assessment Report (Exercise 3)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OpenVAS export + analysis: prioritised finding list, CVSS scores, CVE details, affected systems, business risk context, patch timelines, and responsible owners.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Deliverable 4: GDPR Data Map &amp; ROPA (Exercise 4)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Completed 6-row ROPA table + a data map showing where PII exists in the environment (database, file shares, logs). Include identified violations and recommended remediations.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Deliverable 5: Incident Response Report (Exercise 5)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NIST 800-61 structured report: executive summary, timeline, evidence screenshots from SQL queries, data breach scope, containment actions, root cause, corrective actions, lessons learned. Include draft GDPR Art 33 notification.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Deliverable 6: Closed POA&amp;M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All 15 items with status updated to CLOSED. Each row: finding, action taken, date closed, evidence reference, verified by. This is your capstone — it shows you can run the full GRC remediation lifecycle.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6A34A" w:sz="8"/>
          <w:left w:val="single" w:color="16A34A" w:sz="12"/>
          <w:bottom w:val="single" w:color="16A34A" w:sz="4"/>
          <w:right w:val="single" w:color="16A34A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Resume Additions After This Lab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Skills: PCI-DSS 4.0, GDPR compliance, NIST CSF 2.0, Active Directory auditing, Wazuh SIEM,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OpenRMF/STIG, vulnerability assessment (OpenVAS), incident response, SQL injection documentation.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Project: 'Built end-to-end GRC lab simulating financial services compliance across PCI-DSS,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GDPR, and NIST. Identified, documented, and remediated 22 findings across AD, web application,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3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database, and network layers. Produced POA&amp;M and incident response report for a credential leak.'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D9488" w:sz="8"/>
              <w:left w:val="none"/>
              <w:bottom w:val="single" w:color="0D9488" w:sz="8"/>
              <w:right w:val="none"/>
            </w:tcBorders>
            <w:shd w:fill="CCFBF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CSFC GRC Lab — Educational Resource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9"/>
                <w:szCs w:val="19"/>
              </w:rPr>
              <w:t xml:space="preserve">All company names, people, IP addresses, account numbers, and data are entirely fictional.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Educational use only. Do not connect lab VMs to the internet while using weak credentials.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tabs>
        <w:tab w:val="right" w:pos="9360"/>
      </w:tabs>
      <w:spacing w:before="80" w:after="0"/>
    </w:pPr>
    <w:r>
      <w:rPr>
        <w:rFonts w:ascii="Calibri" w:cs="Calibri" w:eastAsia="Calibri" w:hAnsi="Calibri"/>
        <w:color w:val="64748B"/>
        <w:sz w:val="18"/>
        <w:szCs w:val="18"/>
      </w:rPr>
      <w:t xml:space="preserve">CSFC GRC Lab — Installation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tabs>
        <w:tab w:val="right" w:pos="9360"/>
      </w:tabs>
      <w:spacing w:before="0" w:after="80"/>
    </w:pPr>
    <w:r>
      <w:rPr>
        <w:rFonts w:ascii="Calibri" w:cs="Calibri" w:eastAsia="Calibri" w:hAnsi="Calibri"/>
        <w:b/>
        <w:bCs/>
        <w:color w:val="0D9488"/>
        <w:sz w:val="18"/>
        <w:szCs w:val="18"/>
      </w:rPr>
      <w:t xml:space="preserve">CSFC GRC Lab  |  Installation &amp; Deep-Dive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Educational Use Only — All Data Fictional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0D9488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0D9488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Calibri" w:cs="Calibri" w:eastAsia="Calibri" w:hAnsi="Calibri"/>
        <w:color w:val="0D948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0C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2026-03-03T23:52:53.483Z</dcterms:created>
  <dcterms:modified xsi:type="dcterms:W3CDTF">2026-03-03T23:52:53.484Z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