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4749" w14:textId="5833A6E2" w:rsidR="008732CD" w:rsidRDefault="00000000">
      <w:pPr>
        <w:jc w:val="center"/>
      </w:pPr>
      <w:r>
        <w:rPr>
          <w:b/>
          <w:sz w:val="44"/>
        </w:rPr>
        <w:t>OSI Model</w:t>
      </w:r>
    </w:p>
    <w:p w14:paraId="33DF50F1" w14:textId="6CBB01CE" w:rsidR="008732CD" w:rsidRPr="00A34F28" w:rsidRDefault="00000000" w:rsidP="00A34F28">
      <w:pPr>
        <w:jc w:val="center"/>
        <w:rPr>
          <w:b/>
          <w:bCs/>
          <w:sz w:val="32"/>
          <w:szCs w:val="32"/>
        </w:rPr>
      </w:pPr>
      <w:r w:rsidRPr="00A34F28">
        <w:rPr>
          <w:b/>
          <w:bCs/>
          <w:sz w:val="32"/>
          <w:szCs w:val="32"/>
        </w:rPr>
        <w:t>Table of Contents</w:t>
      </w:r>
    </w:p>
    <w:p w14:paraId="193101FF" w14:textId="77777777" w:rsidR="008732CD" w:rsidRDefault="00000000">
      <w:pPr>
        <w:pStyle w:val="ListBullet"/>
      </w:pPr>
      <w:hyperlink w:anchor="bk_osi">
        <w:r>
          <w:t>OSI Model (Overview)</w:t>
        </w:r>
      </w:hyperlink>
    </w:p>
    <w:p w14:paraId="08266251" w14:textId="77777777" w:rsidR="008732CD" w:rsidRDefault="00000000">
      <w:pPr>
        <w:pStyle w:val="ListBullet"/>
      </w:pPr>
      <w:hyperlink w:anchor="bk_encap">
        <w:r>
          <w:t>Encapsulation</w:t>
        </w:r>
      </w:hyperlink>
    </w:p>
    <w:p w14:paraId="43966643" w14:textId="77777777" w:rsidR="008732CD" w:rsidRDefault="00000000">
      <w:pPr>
        <w:pStyle w:val="ListBullet"/>
      </w:pPr>
      <w:hyperlink w:anchor="bk_l1">
        <w:r>
          <w:t>Layer 1 — Physical</w:t>
        </w:r>
      </w:hyperlink>
    </w:p>
    <w:p w14:paraId="7BDDF1F3" w14:textId="77777777" w:rsidR="008732CD" w:rsidRDefault="00000000">
      <w:pPr>
        <w:pStyle w:val="ListBullet"/>
      </w:pPr>
      <w:hyperlink w:anchor="bk_l2">
        <w:r>
          <w:t>Layer 2 — Data Link</w:t>
        </w:r>
      </w:hyperlink>
    </w:p>
    <w:p w14:paraId="0C9800C6" w14:textId="77777777" w:rsidR="008732CD" w:rsidRDefault="00000000">
      <w:pPr>
        <w:pStyle w:val="ListBullet"/>
      </w:pPr>
      <w:hyperlink w:anchor="bk_l3">
        <w:r>
          <w:t>Layer 3 — Network</w:t>
        </w:r>
      </w:hyperlink>
    </w:p>
    <w:p w14:paraId="3E626B65" w14:textId="77777777" w:rsidR="008732CD" w:rsidRDefault="00000000">
      <w:pPr>
        <w:pStyle w:val="ListBullet"/>
      </w:pPr>
      <w:hyperlink w:anchor="bk_l4">
        <w:r>
          <w:t>Layer 4 — Transport (TCP &amp; UDP)</w:t>
        </w:r>
      </w:hyperlink>
    </w:p>
    <w:p w14:paraId="60BED5C2" w14:textId="77777777" w:rsidR="008732CD" w:rsidRDefault="00000000">
      <w:pPr>
        <w:pStyle w:val="ListBullet"/>
      </w:pPr>
      <w:hyperlink w:anchor="bk_l5">
        <w:r>
          <w:t>Layer 5 — Session</w:t>
        </w:r>
      </w:hyperlink>
    </w:p>
    <w:p w14:paraId="141B6C0A" w14:textId="77777777" w:rsidR="008732CD" w:rsidRDefault="00000000">
      <w:pPr>
        <w:pStyle w:val="ListBullet"/>
      </w:pPr>
      <w:hyperlink w:anchor="bk_l6">
        <w:r>
          <w:t>Layer 6 — Presentation</w:t>
        </w:r>
      </w:hyperlink>
    </w:p>
    <w:p w14:paraId="7B0C7912" w14:textId="77777777" w:rsidR="008732CD" w:rsidRDefault="00000000">
      <w:pPr>
        <w:pStyle w:val="ListBullet"/>
      </w:pPr>
      <w:hyperlink w:anchor="bk_l7">
        <w:r>
          <w:t>Layer 7 — Application</w:t>
        </w:r>
      </w:hyperlink>
    </w:p>
    <w:p w14:paraId="288DA5A5" w14:textId="77777777" w:rsidR="008732CD" w:rsidRDefault="00000000">
      <w:r>
        <w:br w:type="page"/>
      </w:r>
    </w:p>
    <w:p w14:paraId="5D187964" w14:textId="77777777" w:rsidR="008732CD" w:rsidRDefault="00000000">
      <w:pPr>
        <w:pStyle w:val="Heading2"/>
      </w:pPr>
      <w:bookmarkStart w:id="0" w:name="bk_osi"/>
      <w:r>
        <w:lastRenderedPageBreak/>
        <w:t>OSI Model (Overview)</w:t>
      </w:r>
      <w:bookmarkEnd w:id="0"/>
    </w:p>
    <w:p w14:paraId="0EF5D1FD" w14:textId="77777777" w:rsidR="008732CD" w:rsidRDefault="00000000">
      <w:r>
        <w:rPr>
          <w:b/>
        </w:rPr>
        <w:t xml:space="preserve">Definition: </w:t>
      </w:r>
      <w:r>
        <w:t>A 7‑layer networking framework that standardizes how devices send, receive, and interpret data.</w:t>
      </w:r>
    </w:p>
    <w:p w14:paraId="07859687" w14:textId="77777777" w:rsidR="008732CD" w:rsidRDefault="00000000">
      <w:r>
        <w:rPr>
          <w:b/>
        </w:rPr>
        <w:t>Key points:</w:t>
      </w:r>
    </w:p>
    <w:p w14:paraId="2AEC74B0" w14:textId="77777777" w:rsidR="008732CD" w:rsidRDefault="00000000">
      <w:pPr>
        <w:pStyle w:val="ListBullet"/>
      </w:pPr>
      <w:r>
        <w:t>Layers 7→1, each with distinct responsibilities.</w:t>
      </w:r>
    </w:p>
    <w:p w14:paraId="4C454DE4" w14:textId="77777777" w:rsidR="008732CD" w:rsidRDefault="00000000">
      <w:pPr>
        <w:pStyle w:val="ListBullet"/>
      </w:pPr>
      <w:r>
        <w:t>Enables interoperability across different device designs and functions.</w:t>
      </w:r>
    </w:p>
    <w:p w14:paraId="19CA0862" w14:textId="77777777" w:rsidR="008732CD" w:rsidRDefault="00000000">
      <w:pPr>
        <w:pStyle w:val="ListBullet"/>
      </w:pPr>
      <w:r>
        <w:t>Uniform rules allow any compliant device to understand exchanged data.</w:t>
      </w:r>
    </w:p>
    <w:p w14:paraId="76B0684C" w14:textId="77777777" w:rsidR="008732CD" w:rsidRDefault="00000000">
      <w:r>
        <w:rPr>
          <w:b/>
        </w:rPr>
        <w:t xml:space="preserve">Real-world scenario: </w:t>
      </w:r>
      <w:r>
        <w:t>Vendors implement different hardware/software, yet PCs, phones, and routers interoperate by following the OSI stack.</w:t>
      </w:r>
    </w:p>
    <w:p w14:paraId="689E1D80" w14:textId="77777777" w:rsidR="008732CD" w:rsidRDefault="00000000">
      <w:pPr>
        <w:pStyle w:val="Heading2"/>
      </w:pPr>
      <w:bookmarkStart w:id="1" w:name="bk_encap"/>
      <w:r>
        <w:t>Encapsulation</w:t>
      </w:r>
      <w:bookmarkEnd w:id="1"/>
    </w:p>
    <w:p w14:paraId="14DE94F0" w14:textId="77777777" w:rsidR="008732CD" w:rsidRDefault="00000000">
      <w:r>
        <w:rPr>
          <w:b/>
        </w:rPr>
        <w:t xml:space="preserve">Definition: </w:t>
      </w:r>
      <w:r>
        <w:t>Process where each OSI layer appends its own header/trailer information to data as it descends the stack.</w:t>
      </w:r>
    </w:p>
    <w:p w14:paraId="3A048212" w14:textId="77777777" w:rsidR="008732CD" w:rsidRDefault="00000000">
      <w:r>
        <w:rPr>
          <w:b/>
        </w:rPr>
        <w:t>Key points:</w:t>
      </w:r>
    </w:p>
    <w:p w14:paraId="59FEBFEF" w14:textId="77777777" w:rsidR="008732CD" w:rsidRDefault="00000000">
      <w:pPr>
        <w:pStyle w:val="ListBullet"/>
      </w:pPr>
      <w:r>
        <w:t>Adds per‑layer metadata needed for delivery, addressing, and integrity.</w:t>
      </w:r>
    </w:p>
    <w:p w14:paraId="1D161409" w14:textId="77777777" w:rsidR="008732CD" w:rsidRDefault="00000000">
      <w:pPr>
        <w:pStyle w:val="ListBullet"/>
      </w:pPr>
      <w:r>
        <w:t>Reversed at the receiver (decapsulation) as data ascends layers.</w:t>
      </w:r>
    </w:p>
    <w:p w14:paraId="730B596F" w14:textId="77777777" w:rsidR="008732CD" w:rsidRDefault="00000000">
      <w:r>
        <w:rPr>
          <w:b/>
        </w:rPr>
        <w:t xml:space="preserve">Real-world scenario: </w:t>
      </w:r>
      <w:r>
        <w:t>A web request from a browser is wrapped by L7→L1; the server unwraps L1→L7 to reconstruct the application message.</w:t>
      </w:r>
    </w:p>
    <w:p w14:paraId="1572F20F" w14:textId="77777777" w:rsidR="008732CD" w:rsidRDefault="00000000">
      <w:pPr>
        <w:pStyle w:val="Heading2"/>
      </w:pPr>
      <w:bookmarkStart w:id="2" w:name="bk_l1"/>
      <w:r>
        <w:t>Layer 1 — Physical</w:t>
      </w:r>
      <w:bookmarkEnd w:id="2"/>
    </w:p>
    <w:p w14:paraId="75BCF14D" w14:textId="77777777" w:rsidR="008732CD" w:rsidRDefault="00000000">
      <w:r>
        <w:rPr>
          <w:b/>
        </w:rPr>
        <w:t xml:space="preserve">Definition: </w:t>
      </w:r>
      <w:r>
        <w:t>The electrical/optical/radio signaling and physical media; lowest layer.</w:t>
      </w:r>
    </w:p>
    <w:p w14:paraId="6C821E97" w14:textId="77777777" w:rsidR="008732CD" w:rsidRDefault="00000000">
      <w:r>
        <w:rPr>
          <w:b/>
        </w:rPr>
        <w:t>Key points:</w:t>
      </w:r>
    </w:p>
    <w:p w14:paraId="56DC7E5D" w14:textId="77777777" w:rsidR="008732CD" w:rsidRDefault="00000000">
      <w:pPr>
        <w:pStyle w:val="ListBullet"/>
      </w:pPr>
      <w:r>
        <w:t>Carries bits using voltage/light/RF; binary numbering system (1s/0s).</w:t>
      </w:r>
    </w:p>
    <w:p w14:paraId="63E8AB32" w14:textId="77777777" w:rsidR="008732CD" w:rsidRDefault="00000000">
      <w:pPr>
        <w:pStyle w:val="ListBullet"/>
      </w:pPr>
      <w:r>
        <w:t>Covers connectors, pinouts, cabling (e.g., Ethernet cables).</w:t>
      </w:r>
    </w:p>
    <w:p w14:paraId="6FFC8F34" w14:textId="77777777" w:rsidR="008732CD" w:rsidRDefault="00000000">
      <w:r>
        <w:rPr>
          <w:b/>
        </w:rPr>
        <w:t xml:space="preserve">Real-world scenario: </w:t>
      </w:r>
      <w:r>
        <w:t>Copper Ethernet cable carries the bitstream between a PC and a switch.</w:t>
      </w:r>
    </w:p>
    <w:p w14:paraId="470EA943" w14:textId="77777777" w:rsidR="008732CD" w:rsidRDefault="00000000">
      <w:pPr>
        <w:pStyle w:val="Heading2"/>
      </w:pPr>
      <w:bookmarkStart w:id="3" w:name="bk_l2"/>
      <w:r>
        <w:t>Layer 2 — Data Link</w:t>
      </w:r>
      <w:bookmarkEnd w:id="3"/>
    </w:p>
    <w:p w14:paraId="1880546C" w14:textId="77777777" w:rsidR="008732CD" w:rsidRDefault="00000000">
      <w:r>
        <w:rPr>
          <w:b/>
        </w:rPr>
        <w:t xml:space="preserve">Definition: </w:t>
      </w:r>
      <w:r>
        <w:t>Handles physical addressing and framing for transmission over a local link.</w:t>
      </w:r>
    </w:p>
    <w:p w14:paraId="0E3367FD" w14:textId="77777777" w:rsidR="008732CD" w:rsidRDefault="00000000">
      <w:r>
        <w:rPr>
          <w:b/>
        </w:rPr>
        <w:t>Key points:</w:t>
      </w:r>
    </w:p>
    <w:p w14:paraId="65290397" w14:textId="77777777" w:rsidR="008732CD" w:rsidRDefault="00000000">
      <w:pPr>
        <w:pStyle w:val="ListBullet"/>
      </w:pPr>
      <w:r>
        <w:t>Adds destination MAC (from NIC’s hardware address) for the receiving endpoint.</w:t>
      </w:r>
    </w:p>
    <w:p w14:paraId="717B97E9" w14:textId="77777777" w:rsidR="008732CD" w:rsidRDefault="00000000">
      <w:pPr>
        <w:pStyle w:val="ListBullet"/>
      </w:pPr>
      <w:r>
        <w:t>NIC: network interface card with a manufacturer‑assigned MAC (can be spoofed).</w:t>
      </w:r>
    </w:p>
    <w:p w14:paraId="2D7FC09A" w14:textId="77777777" w:rsidR="008732CD" w:rsidRDefault="00000000">
      <w:pPr>
        <w:pStyle w:val="ListBullet"/>
      </w:pPr>
      <w:r>
        <w:t>Formats data into frames suitable for the medium.</w:t>
      </w:r>
    </w:p>
    <w:p w14:paraId="190CB0A2" w14:textId="77777777" w:rsidR="008732CD" w:rsidRDefault="00000000">
      <w:r>
        <w:rPr>
          <w:b/>
        </w:rPr>
        <w:t xml:space="preserve">Real-world scenario: </w:t>
      </w:r>
      <w:r>
        <w:t>A switch forwards a frame to the correct port using the destination MAC.</w:t>
      </w:r>
    </w:p>
    <w:p w14:paraId="16E104C8" w14:textId="77777777" w:rsidR="008732CD" w:rsidRDefault="00000000">
      <w:pPr>
        <w:pStyle w:val="Heading2"/>
      </w:pPr>
      <w:bookmarkStart w:id="4" w:name="bk_l3"/>
      <w:r>
        <w:lastRenderedPageBreak/>
        <w:t>Layer 3 — Network</w:t>
      </w:r>
      <w:bookmarkEnd w:id="4"/>
    </w:p>
    <w:p w14:paraId="51811C89" w14:textId="77777777" w:rsidR="008732CD" w:rsidRDefault="00000000">
      <w:r>
        <w:rPr>
          <w:b/>
        </w:rPr>
        <w:t xml:space="preserve">Definition: </w:t>
      </w:r>
      <w:r>
        <w:t>Routes packets between networks and reassembles them at the destination.</w:t>
      </w:r>
    </w:p>
    <w:p w14:paraId="6130903B" w14:textId="77777777" w:rsidR="008732CD" w:rsidRDefault="00000000">
      <w:r>
        <w:rPr>
          <w:b/>
        </w:rPr>
        <w:t>Key points:</w:t>
      </w:r>
    </w:p>
    <w:p w14:paraId="1F1A06D2" w14:textId="77777777" w:rsidR="008732CD" w:rsidRDefault="00000000">
      <w:pPr>
        <w:pStyle w:val="ListBullet"/>
      </w:pPr>
      <w:r>
        <w:t>Selects optimal path based on metrics (hop count, reliability, link speed).</w:t>
      </w:r>
    </w:p>
    <w:p w14:paraId="44846288" w14:textId="77777777" w:rsidR="008732CD" w:rsidRDefault="00000000">
      <w:pPr>
        <w:pStyle w:val="ListBullet"/>
      </w:pPr>
      <w:r>
        <w:t>Examples of routing protocols: OSPF (Open Shortest Path First), RIP (Routing Information Protocol).</w:t>
      </w:r>
    </w:p>
    <w:p w14:paraId="25C4D6BF" w14:textId="77777777" w:rsidR="008732CD" w:rsidRDefault="00000000">
      <w:pPr>
        <w:pStyle w:val="ListBullet"/>
      </w:pPr>
      <w:r>
        <w:t>Operates on IP addresses (e.g., 192.168.1.100); routers are Layer‑3 devices.</w:t>
      </w:r>
    </w:p>
    <w:p w14:paraId="0B6F20FA" w14:textId="77777777" w:rsidR="008732CD" w:rsidRDefault="00000000">
      <w:r>
        <w:rPr>
          <w:b/>
        </w:rPr>
        <w:t xml:space="preserve">Real-world scenario: </w:t>
      </w:r>
      <w:r>
        <w:t>A home router forwards packets from 192.168.1.0/24 to the ISP via the best available path.</w:t>
      </w:r>
    </w:p>
    <w:p w14:paraId="4150C427" w14:textId="77777777" w:rsidR="008732CD" w:rsidRDefault="00000000">
      <w:pPr>
        <w:pStyle w:val="Heading2"/>
      </w:pPr>
      <w:bookmarkStart w:id="5" w:name="bk_l4"/>
      <w:r>
        <w:t>Layer 4 — Transport (TCP &amp; UDP)</w:t>
      </w:r>
      <w:bookmarkEnd w:id="5"/>
    </w:p>
    <w:p w14:paraId="5281E1E3" w14:textId="77777777" w:rsidR="008732CD" w:rsidRDefault="00000000">
      <w:r>
        <w:rPr>
          <w:b/>
        </w:rPr>
        <w:t xml:space="preserve">Definition: </w:t>
      </w:r>
      <w:r>
        <w:t>Provides end‑to‑end transport using TCP (reliable) or UDP (fast, best‑effort).</w:t>
      </w:r>
    </w:p>
    <w:p w14:paraId="5BC39383" w14:textId="77777777" w:rsidR="008732CD" w:rsidRDefault="00000000">
      <w:r>
        <w:rPr>
          <w:b/>
        </w:rPr>
        <w:t>Key points:</w:t>
      </w:r>
    </w:p>
    <w:p w14:paraId="78FEDE74" w14:textId="77777777" w:rsidR="008732CD" w:rsidRDefault="00000000">
      <w:pPr>
        <w:pStyle w:val="ListBullet"/>
      </w:pPr>
      <w:r>
        <w:t>TCP: connection‑oriented, error‑checked, ordered delivery; slower due to overhead.</w:t>
      </w:r>
    </w:p>
    <w:p w14:paraId="64A90E7C" w14:textId="77777777" w:rsidR="008732CD" w:rsidRDefault="00000000">
      <w:pPr>
        <w:pStyle w:val="ListBullet"/>
      </w:pPr>
      <w:r>
        <w:t>UDP: connectionless, no delivery guarantee/synchronization; faster and lightweight.</w:t>
      </w:r>
    </w:p>
    <w:p w14:paraId="449D9F1C" w14:textId="77777777" w:rsidR="008732CD" w:rsidRDefault="00000000">
      <w:pPr>
        <w:pStyle w:val="ListBullet"/>
      </w:pPr>
      <w:r>
        <w:t>Example uses: TCP for web/email/file transfer; UDP for discovery and streaming.</w:t>
      </w:r>
    </w:p>
    <w:p w14:paraId="6DEDDCDF" w14:textId="77777777" w:rsidR="008732CD" w:rsidRDefault="00000000">
      <w:r>
        <w:rPr>
          <w:b/>
        </w:rPr>
        <w:t xml:space="preserve">Real-world scenario: </w:t>
      </w:r>
      <w:r>
        <w:t>Email client uses TCP for accurate delivery; a video stream uses UDP where some loss is acceptable.</w:t>
      </w:r>
    </w:p>
    <w:p w14:paraId="593F3FD6" w14:textId="77777777" w:rsidR="008732CD" w:rsidRDefault="00000000">
      <w:pPr>
        <w:pStyle w:val="Heading2"/>
      </w:pPr>
      <w:bookmarkStart w:id="6" w:name="bk_l5"/>
      <w:r>
        <w:t>Layer 5 — Session</w:t>
      </w:r>
      <w:bookmarkEnd w:id="6"/>
    </w:p>
    <w:p w14:paraId="6A80D313" w14:textId="77777777" w:rsidR="008732CD" w:rsidRDefault="00000000">
      <w:r>
        <w:rPr>
          <w:b/>
        </w:rPr>
        <w:t xml:space="preserve">Definition: </w:t>
      </w:r>
      <w:r>
        <w:t>Creates, maintains, and terminates sessions (logical connections) between endpoints.</w:t>
      </w:r>
    </w:p>
    <w:p w14:paraId="6B2E740A" w14:textId="77777777" w:rsidR="008732CD" w:rsidRDefault="00000000">
      <w:r>
        <w:rPr>
          <w:b/>
        </w:rPr>
        <w:t>Key points:</w:t>
      </w:r>
    </w:p>
    <w:p w14:paraId="7026924D" w14:textId="77777777" w:rsidR="008732CD" w:rsidRDefault="00000000">
      <w:pPr>
        <w:pStyle w:val="ListBullet"/>
      </w:pPr>
      <w:r>
        <w:t>Establishes sessions once the presentation layer has data ready.</w:t>
      </w:r>
    </w:p>
    <w:p w14:paraId="12C778C1" w14:textId="77777777" w:rsidR="008732CD" w:rsidRDefault="00000000">
      <w:pPr>
        <w:pStyle w:val="ListBullet"/>
      </w:pPr>
      <w:r>
        <w:t>Can set checkpoints for resuming after interruptions.</w:t>
      </w:r>
    </w:p>
    <w:p w14:paraId="0970436E" w14:textId="77777777" w:rsidR="008732CD" w:rsidRDefault="00000000">
      <w:pPr>
        <w:pStyle w:val="ListBullet"/>
      </w:pPr>
      <w:r>
        <w:t>Closes idle or lost connections.</w:t>
      </w:r>
    </w:p>
    <w:p w14:paraId="32D79918" w14:textId="77777777" w:rsidR="008732CD" w:rsidRDefault="00000000">
      <w:r>
        <w:rPr>
          <w:b/>
        </w:rPr>
        <w:t xml:space="preserve">Real-world scenario: </w:t>
      </w:r>
      <w:r>
        <w:t>A remote desktop session stays active while in use and times out after inactivity.</w:t>
      </w:r>
    </w:p>
    <w:p w14:paraId="14190829" w14:textId="77777777" w:rsidR="008732CD" w:rsidRDefault="00000000">
      <w:pPr>
        <w:pStyle w:val="Heading2"/>
      </w:pPr>
      <w:bookmarkStart w:id="7" w:name="bk_l6"/>
      <w:r>
        <w:t>Layer 6 — Presentation</w:t>
      </w:r>
      <w:bookmarkEnd w:id="7"/>
    </w:p>
    <w:p w14:paraId="1F5AC997" w14:textId="77777777" w:rsidR="008732CD" w:rsidRDefault="00000000">
      <w:r>
        <w:rPr>
          <w:b/>
        </w:rPr>
        <w:t xml:space="preserve">Definition: </w:t>
      </w:r>
      <w:r>
        <w:t>Translates/standardizes data formats between applications; may provide encryption.</w:t>
      </w:r>
    </w:p>
    <w:p w14:paraId="78F45E46" w14:textId="77777777" w:rsidR="008732CD" w:rsidRDefault="00000000">
      <w:r>
        <w:rPr>
          <w:b/>
        </w:rPr>
        <w:t>Key points:</w:t>
      </w:r>
    </w:p>
    <w:p w14:paraId="51D19B04" w14:textId="77777777" w:rsidR="008732CD" w:rsidRDefault="00000000">
      <w:pPr>
        <w:pStyle w:val="ListBullet"/>
      </w:pPr>
      <w:r>
        <w:t>Ensures differently implemented apps handle data consistently.</w:t>
      </w:r>
    </w:p>
    <w:p w14:paraId="7134BE65" w14:textId="77777777" w:rsidR="008732CD" w:rsidRDefault="00000000">
      <w:pPr>
        <w:pStyle w:val="ListBullet"/>
      </w:pPr>
      <w:r>
        <w:t>Acts as a translator to/from the application layer.</w:t>
      </w:r>
    </w:p>
    <w:p w14:paraId="0F790FA5" w14:textId="77777777" w:rsidR="008732CD" w:rsidRDefault="00000000">
      <w:pPr>
        <w:pStyle w:val="ListBullet"/>
      </w:pPr>
      <w:r>
        <w:t>Security features like encryption (e.g., HTTPS) occur here.</w:t>
      </w:r>
    </w:p>
    <w:p w14:paraId="3259F699" w14:textId="77777777" w:rsidR="008732CD" w:rsidRDefault="00000000">
      <w:r>
        <w:rPr>
          <w:b/>
        </w:rPr>
        <w:lastRenderedPageBreak/>
        <w:t xml:space="preserve">Real-world scenario: </w:t>
      </w:r>
      <w:r>
        <w:t>Two different mail clients exchange readable messages because presentation handles format/encoding and encryption.</w:t>
      </w:r>
    </w:p>
    <w:p w14:paraId="40561443" w14:textId="77777777" w:rsidR="008732CD" w:rsidRDefault="00000000">
      <w:pPr>
        <w:pStyle w:val="Heading2"/>
      </w:pPr>
      <w:bookmarkStart w:id="8" w:name="bk_l7"/>
      <w:r>
        <w:t>Layer 7 — Application</w:t>
      </w:r>
      <w:bookmarkEnd w:id="8"/>
    </w:p>
    <w:p w14:paraId="41542F86" w14:textId="77777777" w:rsidR="008732CD" w:rsidRDefault="00000000">
      <w:r>
        <w:rPr>
          <w:b/>
        </w:rPr>
        <w:t xml:space="preserve">Definition: </w:t>
      </w:r>
      <w:r>
        <w:t>Defines protocols and interfaces for how users/software interact with network data.</w:t>
      </w:r>
    </w:p>
    <w:p w14:paraId="55AFF1B5" w14:textId="77777777" w:rsidR="008732CD" w:rsidRDefault="00000000">
      <w:r>
        <w:rPr>
          <w:b/>
        </w:rPr>
        <w:t>Key points:</w:t>
      </w:r>
    </w:p>
    <w:p w14:paraId="59D89846" w14:textId="77777777" w:rsidR="008732CD" w:rsidRDefault="00000000">
      <w:pPr>
        <w:pStyle w:val="ListBullet"/>
      </w:pPr>
      <w:r>
        <w:t>Examples: email clients, web browsers, file transfer GUIs.</w:t>
      </w:r>
    </w:p>
    <w:p w14:paraId="6556A85E" w14:textId="77777777" w:rsidR="008732CD" w:rsidRDefault="00000000">
      <w:pPr>
        <w:pStyle w:val="ListBullet"/>
      </w:pPr>
      <w:r>
        <w:t>Also includes DNS for name-to-IP resolution.</w:t>
      </w:r>
    </w:p>
    <w:p w14:paraId="4886106A" w14:textId="77777777" w:rsidR="008732CD" w:rsidRDefault="00000000">
      <w:r>
        <w:rPr>
          <w:b/>
        </w:rPr>
        <w:t xml:space="preserve">Real-world scenario: </w:t>
      </w:r>
      <w:r>
        <w:t>A browser (GUI) uses HTTP/HTTPS to fetch pages; DNS resolves names to IPs.</w:t>
      </w:r>
    </w:p>
    <w:sectPr w:rsidR="008732C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D991" w14:textId="77777777" w:rsidR="00101BA1" w:rsidRDefault="00101BA1">
      <w:pPr>
        <w:spacing w:after="0" w:line="240" w:lineRule="auto"/>
      </w:pPr>
      <w:r>
        <w:separator/>
      </w:r>
    </w:p>
  </w:endnote>
  <w:endnote w:type="continuationSeparator" w:id="0">
    <w:p w14:paraId="34E15E5F" w14:textId="77777777" w:rsidR="00101BA1" w:rsidRDefault="00101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B889" w14:textId="77777777" w:rsidR="008732CD" w:rsidRDefault="00000000">
    <w:pPr>
      <w:pStyle w:val="Footer"/>
      <w:jc w:val="center"/>
    </w:pPr>
    <w:r>
      <w:t xml:space="preserve">Page </w:t>
    </w:r>
    <w:r>
      <w:fldChar w:fldCharType="begin"/>
    </w:r>
    <w:r>
      <w:instrText>PAGE \* MERGEFORMAT</w:instrText>
    </w:r>
    <w:r>
      <w:fldChar w:fldCharType="separate"/>
    </w:r>
    <w:r w:rsidR="00A34F28">
      <w:rPr>
        <w:noProof/>
      </w:rPr>
      <w:t>2</w:t>
    </w:r>
    <w:r>
      <w:fldChar w:fldCharType="end"/>
    </w:r>
    <w:r>
      <w:t xml:space="preserve"> of </w:t>
    </w:r>
    <w:fldSimple w:instr="NUMPAGES \* MERGEFORMAT">
      <w:r w:rsidR="00A34F28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023FA" w14:textId="77777777" w:rsidR="00101BA1" w:rsidRDefault="00101BA1">
      <w:pPr>
        <w:spacing w:after="0" w:line="240" w:lineRule="auto"/>
      </w:pPr>
      <w:r>
        <w:separator/>
      </w:r>
    </w:p>
  </w:footnote>
  <w:footnote w:type="continuationSeparator" w:id="0">
    <w:p w14:paraId="12B737B7" w14:textId="77777777" w:rsidR="00101BA1" w:rsidRDefault="00101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809C" w14:textId="77777777" w:rsidR="008732CD" w:rsidRDefault="00000000">
    <w:pPr>
      <w:pStyle w:val="Header"/>
    </w:pPr>
    <w:r>
      <w:t>Short Technical Notes — OSI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023593">
    <w:abstractNumId w:val="8"/>
  </w:num>
  <w:num w:numId="2" w16cid:durableId="230165677">
    <w:abstractNumId w:val="6"/>
  </w:num>
  <w:num w:numId="3" w16cid:durableId="1175150094">
    <w:abstractNumId w:val="5"/>
  </w:num>
  <w:num w:numId="4" w16cid:durableId="1056465561">
    <w:abstractNumId w:val="4"/>
  </w:num>
  <w:num w:numId="5" w16cid:durableId="1405180992">
    <w:abstractNumId w:val="7"/>
  </w:num>
  <w:num w:numId="6" w16cid:durableId="9839403">
    <w:abstractNumId w:val="3"/>
  </w:num>
  <w:num w:numId="7" w16cid:durableId="1921673929">
    <w:abstractNumId w:val="2"/>
  </w:num>
  <w:num w:numId="8" w16cid:durableId="2007199735">
    <w:abstractNumId w:val="1"/>
  </w:num>
  <w:num w:numId="9" w16cid:durableId="10624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BA1"/>
    <w:rsid w:val="0015074B"/>
    <w:rsid w:val="0029639D"/>
    <w:rsid w:val="00326F90"/>
    <w:rsid w:val="008732CD"/>
    <w:rsid w:val="00A34F28"/>
    <w:rsid w:val="00AA1D8D"/>
    <w:rsid w:val="00B47730"/>
    <w:rsid w:val="00CB0664"/>
    <w:rsid w:val="00EA63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85B86"/>
  <w14:defaultImageDpi w14:val="300"/>
  <w15:docId w15:val="{43FDBBB9-3D3B-407B-A42A-7CAAD4D8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RAGIB NADIM</cp:lastModifiedBy>
  <cp:revision>2</cp:revision>
  <dcterms:created xsi:type="dcterms:W3CDTF">2013-12-23T23:15:00Z</dcterms:created>
  <dcterms:modified xsi:type="dcterms:W3CDTF">2025-09-10T16:36:00Z</dcterms:modified>
  <cp:category/>
</cp:coreProperties>
</file>