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AE452" w14:textId="77777777" w:rsidR="003014A7" w:rsidRPr="00816668" w:rsidRDefault="003014A7" w:rsidP="003014A7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  <w:color w:val="000000"/>
        </w:rPr>
        <w:t>Name: Ragib Ahsan </w:t>
      </w:r>
    </w:p>
    <w:p w14:paraId="2B861168" w14:textId="4B6256C8" w:rsidR="003014A7" w:rsidRPr="00816668" w:rsidRDefault="003014A7" w:rsidP="003014A7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  <w:color w:val="000000"/>
        </w:rPr>
        <w:t>Eco602:Week</w:t>
      </w:r>
      <w:r w:rsidR="00F71429" w:rsidRPr="00816668">
        <w:rPr>
          <w:rFonts w:ascii="Arial" w:eastAsia="Times New Roman" w:hAnsi="Arial" w:cs="Arial"/>
          <w:color w:val="000000"/>
        </w:rPr>
        <w:t>5</w:t>
      </w:r>
      <w:r w:rsidRPr="00816668">
        <w:rPr>
          <w:rFonts w:ascii="Arial" w:eastAsia="Times New Roman" w:hAnsi="Arial" w:cs="Arial"/>
          <w:color w:val="000000"/>
        </w:rPr>
        <w:t xml:space="preserve"> Reading Assignment- </w:t>
      </w:r>
      <w:r w:rsidR="00F71429" w:rsidRPr="00816668">
        <w:rPr>
          <w:rFonts w:ascii="Arial" w:eastAsia="Times New Roman" w:hAnsi="Arial" w:cs="Arial"/>
          <w:color w:val="000000"/>
        </w:rPr>
        <w:t>Probability Distributions</w:t>
      </w:r>
    </w:p>
    <w:p w14:paraId="515680BF" w14:textId="77777777" w:rsidR="003014A7" w:rsidRPr="00816668" w:rsidRDefault="003014A7" w:rsidP="003014A7">
      <w:pPr>
        <w:rPr>
          <w:rFonts w:ascii="Arial" w:eastAsia="Times New Roman" w:hAnsi="Arial" w:cs="Arial"/>
        </w:rPr>
      </w:pPr>
    </w:p>
    <w:p w14:paraId="7E96018A" w14:textId="1BE74121" w:rsidR="003014A7" w:rsidRPr="00816668" w:rsidRDefault="003014A7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Q1_Answer:</w:t>
      </w:r>
    </w:p>
    <w:p w14:paraId="11BA4BFC" w14:textId="5E38124A" w:rsidR="00F71429" w:rsidRPr="00816668" w:rsidRDefault="00F71429" w:rsidP="003014A7">
      <w:pPr>
        <w:rPr>
          <w:rFonts w:ascii="Arial" w:eastAsia="Times New Roman" w:hAnsi="Arial" w:cs="Arial"/>
        </w:rPr>
      </w:pPr>
    </w:p>
    <w:p w14:paraId="2822897C" w14:textId="1BB436B0" w:rsidR="00AD064D" w:rsidRPr="00816668" w:rsidRDefault="00AD064D" w:rsidP="003014A7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</w:rPr>
        <w:t xml:space="preserve">As there are total three acorns species and </w:t>
      </w:r>
      <w:r w:rsidRPr="00816668">
        <w:rPr>
          <w:rFonts w:ascii="Arial" w:eastAsia="Times New Roman" w:hAnsi="Arial" w:cs="Arial"/>
        </w:rPr>
        <w:t>two acorns of the same species are indistinguishable</w:t>
      </w:r>
      <w:r w:rsidRPr="00816668">
        <w:rPr>
          <w:rFonts w:ascii="Arial" w:eastAsia="Times New Roman" w:hAnsi="Arial" w:cs="Arial"/>
        </w:rPr>
        <w:t xml:space="preserve">, the possible sample space size can be 6, where the arrangement of acorns will not matter. </w:t>
      </w:r>
    </w:p>
    <w:p w14:paraId="5CF2F5B2" w14:textId="77777777" w:rsidR="00153258" w:rsidRPr="00816668" w:rsidRDefault="00153258" w:rsidP="00153258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</w:rPr>
        <w:tab/>
      </w:r>
    </w:p>
    <w:p w14:paraId="7AB9A76C" w14:textId="77777777" w:rsidR="003014A7" w:rsidRPr="00816668" w:rsidRDefault="003014A7" w:rsidP="003014A7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Q2_Answer:</w:t>
      </w:r>
    </w:p>
    <w:p w14:paraId="1BDF3CAD" w14:textId="6BA2CFFB" w:rsidR="00750FB3" w:rsidRPr="00816668" w:rsidRDefault="00750FB3" w:rsidP="003014A7">
      <w:pPr>
        <w:rPr>
          <w:rFonts w:ascii="Arial" w:eastAsia="Times New Roman" w:hAnsi="Arial" w:cs="Arial"/>
        </w:rPr>
      </w:pPr>
    </w:p>
    <w:p w14:paraId="6011CC6A" w14:textId="220F48A4" w:rsidR="00AD064D" w:rsidRPr="00816668" w:rsidRDefault="00AD064D" w:rsidP="003014A7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</w:rPr>
        <w:t xml:space="preserve">Three ways </w:t>
      </w:r>
      <w:r w:rsidRPr="00816668">
        <w:rPr>
          <w:rFonts w:ascii="Arial" w:eastAsia="Times New Roman" w:hAnsi="Arial" w:cs="Arial"/>
        </w:rPr>
        <w:t>to collect two acorns of the same species</w:t>
      </w:r>
      <w:r w:rsidRPr="00816668">
        <w:rPr>
          <w:rFonts w:ascii="Arial" w:eastAsia="Times New Roman" w:hAnsi="Arial" w:cs="Arial"/>
        </w:rPr>
        <w:t>.</w:t>
      </w:r>
    </w:p>
    <w:p w14:paraId="3F6286CE" w14:textId="77777777" w:rsidR="00AD064D" w:rsidRPr="00816668" w:rsidRDefault="00AD064D" w:rsidP="003014A7">
      <w:pPr>
        <w:rPr>
          <w:rFonts w:ascii="Arial" w:eastAsia="Times New Roman" w:hAnsi="Arial" w:cs="Arial"/>
        </w:rPr>
      </w:pPr>
    </w:p>
    <w:p w14:paraId="690C0298" w14:textId="77777777" w:rsidR="003014A7" w:rsidRPr="00816668" w:rsidRDefault="003014A7" w:rsidP="003014A7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Q3_Answer:</w:t>
      </w:r>
    </w:p>
    <w:p w14:paraId="40BF0CDE" w14:textId="41DA74C3" w:rsidR="0064357A" w:rsidRPr="00816668" w:rsidRDefault="0064357A" w:rsidP="003014A7">
      <w:pPr>
        <w:rPr>
          <w:rFonts w:ascii="Arial" w:eastAsia="Times New Roman" w:hAnsi="Arial" w:cs="Arial"/>
        </w:rPr>
      </w:pPr>
    </w:p>
    <w:p w14:paraId="74BE3434" w14:textId="19590880" w:rsidR="00AD064D" w:rsidRPr="00816668" w:rsidRDefault="00AD064D" w:rsidP="003014A7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</w:rPr>
        <w:t>Three ways to collect two acorns of different species</w:t>
      </w:r>
      <w:r w:rsidRPr="00816668">
        <w:rPr>
          <w:rFonts w:ascii="Arial" w:eastAsia="Times New Roman" w:hAnsi="Arial" w:cs="Arial"/>
        </w:rPr>
        <w:t>.</w:t>
      </w:r>
    </w:p>
    <w:p w14:paraId="07A7E541" w14:textId="77777777" w:rsidR="00AD064D" w:rsidRPr="00816668" w:rsidRDefault="00AD064D" w:rsidP="003014A7">
      <w:pPr>
        <w:rPr>
          <w:rFonts w:ascii="Arial" w:eastAsia="Times New Roman" w:hAnsi="Arial" w:cs="Arial"/>
        </w:rPr>
      </w:pPr>
    </w:p>
    <w:p w14:paraId="16622439" w14:textId="77777777" w:rsidR="003014A7" w:rsidRPr="00816668" w:rsidRDefault="003014A7" w:rsidP="003014A7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Q4_Answer:</w:t>
      </w:r>
    </w:p>
    <w:p w14:paraId="4E1461EB" w14:textId="4F129E6B" w:rsidR="003014A7" w:rsidRPr="00816668" w:rsidRDefault="003014A7" w:rsidP="003014A7">
      <w:pPr>
        <w:rPr>
          <w:rFonts w:ascii="Arial" w:eastAsia="Times New Roman" w:hAnsi="Arial" w:cs="Arial"/>
        </w:rPr>
      </w:pPr>
    </w:p>
    <w:p w14:paraId="1854445E" w14:textId="342BC96C" w:rsidR="00AD064D" w:rsidRPr="00816668" w:rsidRDefault="00AD064D" w:rsidP="003014A7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</w:rPr>
        <w:t>One Third (1/3)</w:t>
      </w:r>
    </w:p>
    <w:p w14:paraId="0EDB04DC" w14:textId="77777777" w:rsidR="00AD064D" w:rsidRPr="00816668" w:rsidRDefault="00AD064D" w:rsidP="003014A7">
      <w:pPr>
        <w:rPr>
          <w:rFonts w:ascii="Arial" w:eastAsia="Times New Roman" w:hAnsi="Arial" w:cs="Arial"/>
        </w:rPr>
      </w:pPr>
    </w:p>
    <w:p w14:paraId="66A40965" w14:textId="067DFD91" w:rsidR="00F71429" w:rsidRPr="00816668" w:rsidRDefault="00F71429" w:rsidP="00F71429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5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16A73D51" w14:textId="77777777" w:rsidR="0071486C" w:rsidRPr="00816668" w:rsidRDefault="0071486C" w:rsidP="00F71429">
      <w:pPr>
        <w:rPr>
          <w:rFonts w:ascii="Arial" w:eastAsia="Times New Roman" w:hAnsi="Arial" w:cs="Arial"/>
        </w:rPr>
      </w:pPr>
    </w:p>
    <w:p w14:paraId="28E81D5A" w14:textId="77777777" w:rsidR="0071486C" w:rsidRPr="00816668" w:rsidRDefault="0071486C" w:rsidP="0071486C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</w:rPr>
        <w:t>One Third (1/3)</w:t>
      </w:r>
    </w:p>
    <w:p w14:paraId="3E094859" w14:textId="2F381C6D" w:rsidR="00F71429" w:rsidRPr="00816668" w:rsidRDefault="00F71429" w:rsidP="00F71429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</w:rPr>
        <w:tab/>
      </w:r>
    </w:p>
    <w:p w14:paraId="05296450" w14:textId="7588A336" w:rsidR="00F71429" w:rsidRPr="00816668" w:rsidRDefault="00F71429" w:rsidP="00F71429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6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1FFA0CB5" w14:textId="6BBABFC3" w:rsidR="00F71429" w:rsidRPr="00816668" w:rsidRDefault="00F71429" w:rsidP="00F71429">
      <w:pPr>
        <w:rPr>
          <w:rFonts w:ascii="Arial" w:eastAsia="Times New Roman" w:hAnsi="Arial" w:cs="Arial"/>
        </w:rPr>
      </w:pPr>
    </w:p>
    <w:p w14:paraId="322DD2F3" w14:textId="77777777" w:rsidR="0071486C" w:rsidRPr="00816668" w:rsidRDefault="0071486C" w:rsidP="0071486C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</w:rPr>
        <w:t>One Third (1/3)</w:t>
      </w:r>
    </w:p>
    <w:p w14:paraId="765B9346" w14:textId="77777777" w:rsidR="0071486C" w:rsidRPr="00816668" w:rsidRDefault="0071486C" w:rsidP="00F71429">
      <w:pPr>
        <w:rPr>
          <w:rFonts w:ascii="Arial" w:eastAsia="Times New Roman" w:hAnsi="Arial" w:cs="Arial"/>
        </w:rPr>
      </w:pPr>
    </w:p>
    <w:p w14:paraId="56C645B5" w14:textId="5934DC28" w:rsidR="00F71429" w:rsidRPr="00816668" w:rsidRDefault="00F71429" w:rsidP="00F71429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7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0F6D1550" w14:textId="23028B1F" w:rsidR="00F71429" w:rsidRPr="00816668" w:rsidRDefault="00F71429" w:rsidP="00F71429">
      <w:pPr>
        <w:rPr>
          <w:rFonts w:ascii="Arial" w:eastAsia="Times New Roman" w:hAnsi="Arial" w:cs="Arial"/>
        </w:rPr>
      </w:pPr>
    </w:p>
    <w:p w14:paraId="339FEBBF" w14:textId="7CB033C0" w:rsidR="0071486C" w:rsidRPr="00816668" w:rsidRDefault="0071486C" w:rsidP="00F71429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</w:rPr>
        <w:t>One Ninths (1/9)</w:t>
      </w:r>
    </w:p>
    <w:p w14:paraId="07049894" w14:textId="77777777" w:rsidR="0071486C" w:rsidRPr="00816668" w:rsidRDefault="0071486C" w:rsidP="00F71429">
      <w:pPr>
        <w:rPr>
          <w:rFonts w:ascii="Arial" w:eastAsia="Times New Roman" w:hAnsi="Arial" w:cs="Arial"/>
        </w:rPr>
      </w:pPr>
    </w:p>
    <w:p w14:paraId="414FDB6E" w14:textId="497C35B0" w:rsidR="003014A7" w:rsidRPr="00816668" w:rsidRDefault="00F71429" w:rsidP="00F71429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8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_Answer:</w:t>
      </w:r>
    </w:p>
    <w:p w14:paraId="3D246C8A" w14:textId="565E0B61" w:rsidR="00F71429" w:rsidRPr="00816668" w:rsidRDefault="00F71429" w:rsidP="00F71429">
      <w:pPr>
        <w:rPr>
          <w:rFonts w:ascii="Arial" w:eastAsia="Times New Roman" w:hAnsi="Arial" w:cs="Arial"/>
        </w:rPr>
      </w:pPr>
    </w:p>
    <w:p w14:paraId="70E7691E" w14:textId="03A0C466" w:rsidR="0071486C" w:rsidRPr="00816668" w:rsidRDefault="0071486C" w:rsidP="00F71429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</w:rPr>
        <w:t xml:space="preserve">Two </w:t>
      </w:r>
      <w:r w:rsidRPr="00816668">
        <w:rPr>
          <w:rFonts w:ascii="Arial" w:eastAsia="Times New Roman" w:hAnsi="Arial" w:cs="Arial"/>
        </w:rPr>
        <w:t>Ninths</w:t>
      </w:r>
      <w:r w:rsidRPr="00816668">
        <w:rPr>
          <w:rFonts w:ascii="Arial" w:eastAsia="Times New Roman" w:hAnsi="Arial" w:cs="Arial"/>
        </w:rPr>
        <w:t xml:space="preserve"> (2/9)</w:t>
      </w:r>
    </w:p>
    <w:p w14:paraId="2BC96FA8" w14:textId="77777777" w:rsidR="0071486C" w:rsidRPr="00816668" w:rsidRDefault="0071486C" w:rsidP="00F71429">
      <w:pPr>
        <w:rPr>
          <w:rFonts w:ascii="Arial" w:eastAsia="Times New Roman" w:hAnsi="Arial" w:cs="Arial"/>
        </w:rPr>
      </w:pPr>
    </w:p>
    <w:p w14:paraId="4A5C16EB" w14:textId="14331A01" w:rsidR="00F71429" w:rsidRPr="00816668" w:rsidRDefault="00F71429" w:rsidP="00F71429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 xml:space="preserve">9 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Answer:</w:t>
      </w:r>
    </w:p>
    <w:p w14:paraId="49E818A7" w14:textId="69CD481C" w:rsidR="00F71429" w:rsidRPr="00816668" w:rsidRDefault="00F71429" w:rsidP="00F71429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</w:rPr>
        <w:tab/>
      </w:r>
    </w:p>
    <w:p w14:paraId="6B61C528" w14:textId="77777777" w:rsidR="0071486C" w:rsidRPr="00816668" w:rsidRDefault="0071486C" w:rsidP="0071486C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</w:rPr>
        <w:t>One Ninths (1/9)</w:t>
      </w:r>
    </w:p>
    <w:p w14:paraId="03545056" w14:textId="77777777" w:rsidR="0071486C" w:rsidRPr="00816668" w:rsidRDefault="0071486C" w:rsidP="00F71429">
      <w:pPr>
        <w:rPr>
          <w:rFonts w:ascii="Arial" w:eastAsia="Times New Roman" w:hAnsi="Arial" w:cs="Arial"/>
        </w:rPr>
      </w:pPr>
    </w:p>
    <w:p w14:paraId="68068BFE" w14:textId="20D581B9" w:rsidR="00F71429" w:rsidRPr="00816668" w:rsidRDefault="00F71429" w:rsidP="00F71429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 xml:space="preserve">10 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Answer:</w:t>
      </w:r>
    </w:p>
    <w:p w14:paraId="39DE6927" w14:textId="2474D9EE" w:rsidR="0071486C" w:rsidRPr="00816668" w:rsidRDefault="0071486C" w:rsidP="00F71429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1D9545B" w14:textId="2D72A54B" w:rsidR="0071486C" w:rsidRPr="00816668" w:rsidRDefault="0071486C" w:rsidP="00F71429">
      <w:pPr>
        <w:rPr>
          <w:rFonts w:ascii="Arial" w:eastAsia="Times New Roman" w:hAnsi="Arial" w:cs="Arial"/>
          <w:color w:val="000000"/>
        </w:rPr>
      </w:pPr>
      <w:r w:rsidRPr="00816668">
        <w:rPr>
          <w:rFonts w:ascii="Arial" w:eastAsia="Times New Roman" w:hAnsi="Arial" w:cs="Arial"/>
          <w:color w:val="000000"/>
        </w:rPr>
        <w:t>Infinite sample space</w:t>
      </w:r>
    </w:p>
    <w:p w14:paraId="23B5368D" w14:textId="79FA74CB" w:rsidR="0071486C" w:rsidRPr="00816668" w:rsidRDefault="0071486C" w:rsidP="00F71429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185F8B15" w14:textId="77777777" w:rsidR="0071486C" w:rsidRPr="00816668" w:rsidRDefault="0071486C" w:rsidP="00F71429">
      <w:pPr>
        <w:rPr>
          <w:rFonts w:ascii="Arial" w:eastAsia="Times New Roman" w:hAnsi="Arial" w:cs="Arial"/>
        </w:rPr>
      </w:pPr>
    </w:p>
    <w:p w14:paraId="5E357A7F" w14:textId="77777777" w:rsidR="00F71429" w:rsidRPr="00816668" w:rsidRDefault="00F71429" w:rsidP="00F71429">
      <w:pPr>
        <w:rPr>
          <w:rFonts w:ascii="Arial" w:eastAsia="Times New Roman" w:hAnsi="Arial" w:cs="Arial"/>
        </w:rPr>
      </w:pPr>
    </w:p>
    <w:p w14:paraId="44A93134" w14:textId="223C07B6" w:rsidR="00F71429" w:rsidRPr="00816668" w:rsidRDefault="00F71429" w:rsidP="00F71429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 xml:space="preserve">11 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Answer:</w:t>
      </w:r>
    </w:p>
    <w:p w14:paraId="094F0305" w14:textId="77777777" w:rsidR="0071486C" w:rsidRPr="00816668" w:rsidRDefault="0071486C" w:rsidP="00F71429">
      <w:pPr>
        <w:rPr>
          <w:rFonts w:ascii="Arial" w:eastAsia="Times New Roman" w:hAnsi="Arial" w:cs="Arial"/>
        </w:rPr>
      </w:pPr>
    </w:p>
    <w:p w14:paraId="29D17447" w14:textId="372DCE78" w:rsidR="00F71429" w:rsidRPr="00816668" w:rsidRDefault="0071486C" w:rsidP="00F71429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</w:rPr>
        <w:t>T</w:t>
      </w:r>
      <w:r w:rsidRPr="00816668">
        <w:rPr>
          <w:rFonts w:ascii="Arial" w:eastAsia="Times New Roman" w:hAnsi="Arial" w:cs="Arial"/>
        </w:rPr>
        <w:t>he sample space of this distribution</w:t>
      </w:r>
      <w:r w:rsidRPr="00816668">
        <w:rPr>
          <w:rFonts w:ascii="Arial" w:eastAsia="Times New Roman" w:hAnsi="Arial" w:cs="Arial"/>
        </w:rPr>
        <w:t xml:space="preserve"> is 10 </w:t>
      </w:r>
      <w:r w:rsidR="00CC1CF4" w:rsidRPr="00816668">
        <w:rPr>
          <w:rFonts w:ascii="Arial" w:eastAsia="Times New Roman" w:hAnsi="Arial" w:cs="Arial"/>
        </w:rPr>
        <w:t>because, n=10.</w:t>
      </w:r>
    </w:p>
    <w:p w14:paraId="1C73ED46" w14:textId="77777777" w:rsidR="0071486C" w:rsidRPr="00816668" w:rsidRDefault="0071486C" w:rsidP="00F71429">
      <w:pPr>
        <w:rPr>
          <w:rFonts w:ascii="Arial" w:eastAsia="Times New Roman" w:hAnsi="Arial" w:cs="Arial"/>
        </w:rPr>
      </w:pPr>
    </w:p>
    <w:p w14:paraId="6366A035" w14:textId="23B6FBE1" w:rsidR="00F71429" w:rsidRPr="00816668" w:rsidRDefault="00F71429" w:rsidP="00F71429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 xml:space="preserve">12 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Answer:</w:t>
      </w:r>
    </w:p>
    <w:p w14:paraId="3DE9A574" w14:textId="77777777" w:rsidR="0071486C" w:rsidRPr="00816668" w:rsidRDefault="0071486C" w:rsidP="00F71429">
      <w:pPr>
        <w:rPr>
          <w:rFonts w:ascii="Arial" w:eastAsia="Times New Roman" w:hAnsi="Arial" w:cs="Arial"/>
        </w:rPr>
      </w:pPr>
    </w:p>
    <w:p w14:paraId="731CF7FA" w14:textId="52DDD0F7" w:rsidR="00F71429" w:rsidRPr="00816668" w:rsidRDefault="002C4989" w:rsidP="00F71429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</w:rPr>
        <w:t>Binomial and Poisson</w:t>
      </w:r>
      <w:r w:rsidRPr="00816668">
        <w:rPr>
          <w:rFonts w:ascii="Arial" w:eastAsia="Times New Roman" w:hAnsi="Arial" w:cs="Arial"/>
        </w:rPr>
        <w:t xml:space="preserve"> distribution both are used in the model, which has number of occurrences of some events. Also, events are treated as independent events in both ‘</w:t>
      </w:r>
      <w:r w:rsidRPr="00816668">
        <w:rPr>
          <w:rFonts w:ascii="Arial" w:eastAsia="Times New Roman" w:hAnsi="Arial" w:cs="Arial"/>
        </w:rPr>
        <w:t>Binomial</w:t>
      </w:r>
      <w:r w:rsidRPr="00816668">
        <w:rPr>
          <w:rFonts w:ascii="Arial" w:eastAsia="Times New Roman" w:hAnsi="Arial" w:cs="Arial"/>
        </w:rPr>
        <w:t>’</w:t>
      </w:r>
      <w:r w:rsidRPr="00816668">
        <w:rPr>
          <w:rFonts w:ascii="Arial" w:eastAsia="Times New Roman" w:hAnsi="Arial" w:cs="Arial"/>
        </w:rPr>
        <w:t xml:space="preserve"> and </w:t>
      </w:r>
      <w:r w:rsidRPr="00816668">
        <w:rPr>
          <w:rFonts w:ascii="Arial" w:eastAsia="Times New Roman" w:hAnsi="Arial" w:cs="Arial"/>
        </w:rPr>
        <w:t>‘</w:t>
      </w:r>
      <w:r w:rsidRPr="00816668">
        <w:rPr>
          <w:rFonts w:ascii="Arial" w:eastAsia="Times New Roman" w:hAnsi="Arial" w:cs="Arial"/>
        </w:rPr>
        <w:t>Poisson</w:t>
      </w:r>
      <w:r w:rsidRPr="00816668">
        <w:rPr>
          <w:rFonts w:ascii="Arial" w:eastAsia="Times New Roman" w:hAnsi="Arial" w:cs="Arial"/>
        </w:rPr>
        <w:t xml:space="preserve">’ distributions. They do not change by changing the scales of measurements, which can be the reason for being the good models for counts. </w:t>
      </w:r>
    </w:p>
    <w:p w14:paraId="4F5DAD85" w14:textId="77777777" w:rsidR="002C4989" w:rsidRPr="00816668" w:rsidRDefault="002C4989" w:rsidP="00F71429">
      <w:pPr>
        <w:rPr>
          <w:rFonts w:ascii="Arial" w:eastAsia="Times New Roman" w:hAnsi="Arial" w:cs="Arial"/>
        </w:rPr>
      </w:pPr>
    </w:p>
    <w:p w14:paraId="20A3E385" w14:textId="7BAA2D87" w:rsidR="00F71429" w:rsidRPr="00816668" w:rsidRDefault="00F71429" w:rsidP="003E51FA">
      <w:pPr>
        <w:rPr>
          <w:rFonts w:ascii="Arial" w:eastAsia="Times New Roman" w:hAnsi="Arial" w:cs="Arial"/>
        </w:rPr>
      </w:pP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Q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 xml:space="preserve">13 </w:t>
      </w:r>
      <w:r w:rsidRPr="00816668">
        <w:rPr>
          <w:rFonts w:ascii="Arial" w:eastAsia="Times New Roman" w:hAnsi="Arial" w:cs="Arial"/>
          <w:b/>
          <w:bCs/>
          <w:color w:val="000000"/>
          <w:u w:val="single"/>
        </w:rPr>
        <w:t>Answer:</w:t>
      </w:r>
    </w:p>
    <w:p w14:paraId="4AA19D89" w14:textId="77777777" w:rsidR="003E51FA" w:rsidRPr="00816668" w:rsidRDefault="003E51FA" w:rsidP="003E51FA">
      <w:pPr>
        <w:rPr>
          <w:rFonts w:ascii="Arial" w:eastAsia="Times New Roman" w:hAnsi="Arial" w:cs="Arial"/>
        </w:rPr>
      </w:pPr>
    </w:p>
    <w:p w14:paraId="10D818F2" w14:textId="4CC53D32" w:rsidR="00343228" w:rsidRPr="00816668" w:rsidRDefault="003E51FA" w:rsidP="003E51FA">
      <w:pPr>
        <w:spacing w:after="240"/>
        <w:rPr>
          <w:rFonts w:ascii="Arial" w:hAnsi="Arial" w:cs="Arial"/>
        </w:rPr>
      </w:pPr>
      <w:r w:rsidRPr="00816668">
        <w:rPr>
          <w:rFonts w:ascii="Arial" w:eastAsia="Times New Roman" w:hAnsi="Arial" w:cs="Arial"/>
        </w:rPr>
        <w:t xml:space="preserve">With fixed sample size the Binomial distribution is better than the </w:t>
      </w:r>
      <w:r w:rsidRPr="00816668">
        <w:rPr>
          <w:rFonts w:ascii="Arial" w:eastAsia="Times New Roman" w:hAnsi="Arial" w:cs="Arial"/>
        </w:rPr>
        <w:t>Poisson distribution</w:t>
      </w:r>
      <w:r w:rsidRPr="00816668">
        <w:rPr>
          <w:rFonts w:ascii="Arial" w:eastAsia="Times New Roman" w:hAnsi="Arial" w:cs="Arial"/>
        </w:rPr>
        <w:t>. For example, if someone is told to do something (success or failure) in a specific number of times</w:t>
      </w:r>
      <w:r w:rsidR="00816668" w:rsidRPr="00816668">
        <w:rPr>
          <w:rFonts w:ascii="Arial" w:eastAsia="Times New Roman" w:hAnsi="Arial" w:cs="Arial"/>
        </w:rPr>
        <w:t>/chances</w:t>
      </w:r>
      <w:r w:rsidRPr="00816668">
        <w:rPr>
          <w:rFonts w:ascii="Arial" w:eastAsia="Times New Roman" w:hAnsi="Arial" w:cs="Arial"/>
        </w:rPr>
        <w:t>, only two possible outcomes will be counted. In this type of data count</w:t>
      </w:r>
      <w:r w:rsidR="00816668" w:rsidRPr="00816668">
        <w:rPr>
          <w:rFonts w:ascii="Arial" w:eastAsia="Times New Roman" w:hAnsi="Arial" w:cs="Arial"/>
        </w:rPr>
        <w:t>, the</w:t>
      </w:r>
      <w:r w:rsidRPr="00816668">
        <w:rPr>
          <w:rFonts w:ascii="Arial" w:eastAsia="Times New Roman" w:hAnsi="Arial" w:cs="Arial"/>
        </w:rPr>
        <w:t xml:space="preserve"> Binomial distribution is best </w:t>
      </w:r>
      <w:r w:rsidR="00816668" w:rsidRPr="00816668">
        <w:rPr>
          <w:rFonts w:ascii="Arial" w:eastAsia="Times New Roman" w:hAnsi="Arial" w:cs="Arial"/>
        </w:rPr>
        <w:t xml:space="preserve">fit </w:t>
      </w:r>
      <w:r w:rsidRPr="00816668">
        <w:rPr>
          <w:rFonts w:ascii="Arial" w:eastAsia="Times New Roman" w:hAnsi="Arial" w:cs="Arial"/>
        </w:rPr>
        <w:t xml:space="preserve">as a model.  </w:t>
      </w:r>
    </w:p>
    <w:sectPr w:rsidR="00343228" w:rsidRPr="0081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202D"/>
    <w:multiLevelType w:val="multilevel"/>
    <w:tmpl w:val="19AC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91DC1"/>
    <w:multiLevelType w:val="hybridMultilevel"/>
    <w:tmpl w:val="4A2CFE82"/>
    <w:lvl w:ilvl="0" w:tplc="7C10E3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34F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161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49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A0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E8F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C2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0D7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122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03AEF"/>
    <w:multiLevelType w:val="hybridMultilevel"/>
    <w:tmpl w:val="30DAA5D2"/>
    <w:lvl w:ilvl="0" w:tplc="E23A495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784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484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8C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6412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83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CD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FED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06352"/>
    <w:multiLevelType w:val="multilevel"/>
    <w:tmpl w:val="06E4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A7"/>
    <w:rsid w:val="00153258"/>
    <w:rsid w:val="002C4989"/>
    <w:rsid w:val="002F1D11"/>
    <w:rsid w:val="003014A7"/>
    <w:rsid w:val="003E51FA"/>
    <w:rsid w:val="00432DD7"/>
    <w:rsid w:val="0064357A"/>
    <w:rsid w:val="0071486C"/>
    <w:rsid w:val="00750FB3"/>
    <w:rsid w:val="00816668"/>
    <w:rsid w:val="0095081A"/>
    <w:rsid w:val="00966AAC"/>
    <w:rsid w:val="00A32D59"/>
    <w:rsid w:val="00AD064D"/>
    <w:rsid w:val="00CC1CF4"/>
    <w:rsid w:val="00F7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4378F"/>
  <w15:chartTrackingRefBased/>
  <w15:docId w15:val="{1BCF0693-7BCB-8B4C-98D3-4BEBB96D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4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50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50F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50F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08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Ragib Ahsan</dc:creator>
  <cp:keywords/>
  <dc:description/>
  <cp:lastModifiedBy>Ragib Ahsan</cp:lastModifiedBy>
  <cp:revision>6</cp:revision>
  <cp:lastPrinted>2021-10-10T19:21:00Z</cp:lastPrinted>
  <dcterms:created xsi:type="dcterms:W3CDTF">2021-10-10T19:21:00Z</dcterms:created>
  <dcterms:modified xsi:type="dcterms:W3CDTF">2021-10-11T01:12:00Z</dcterms:modified>
</cp:coreProperties>
</file>