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452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Name: Ragib Ahsan </w:t>
      </w:r>
    </w:p>
    <w:p w14:paraId="2356A13F" w14:textId="53924603" w:rsidR="00B35C8D" w:rsidRDefault="003014A7" w:rsidP="003014A7">
      <w:pPr>
        <w:rPr>
          <w:rFonts w:ascii="Arial" w:eastAsia="Times New Roman" w:hAnsi="Arial" w:cs="Arial"/>
          <w:color w:val="000000"/>
        </w:rPr>
      </w:pPr>
      <w:r w:rsidRPr="003014A7">
        <w:rPr>
          <w:rFonts w:ascii="Arial" w:eastAsia="Times New Roman" w:hAnsi="Arial" w:cs="Arial"/>
          <w:color w:val="000000"/>
        </w:rPr>
        <w:t>Eco602:</w:t>
      </w:r>
      <w:r w:rsidR="004B6E4F" w:rsidRPr="004B6E4F">
        <w:t xml:space="preserve"> </w:t>
      </w:r>
      <w:r w:rsidR="004B6E4F" w:rsidRPr="004B6E4F">
        <w:rPr>
          <w:rFonts w:ascii="Arial" w:eastAsia="Times New Roman" w:hAnsi="Arial" w:cs="Arial"/>
          <w:color w:val="000000"/>
        </w:rPr>
        <w:t>Week10_Using_Model</w:t>
      </w:r>
      <w:r w:rsidR="00E777D3">
        <w:rPr>
          <w:rFonts w:ascii="Arial" w:eastAsia="Times New Roman" w:hAnsi="Arial" w:cs="Arial"/>
          <w:color w:val="000000"/>
        </w:rPr>
        <w:t>s</w:t>
      </w:r>
      <w:r w:rsidR="004B6E4F" w:rsidRPr="004B6E4F">
        <w:rPr>
          <w:rFonts w:ascii="Arial" w:eastAsia="Times New Roman" w:hAnsi="Arial" w:cs="Arial"/>
          <w:color w:val="000000"/>
        </w:rPr>
        <w:t>1</w:t>
      </w:r>
    </w:p>
    <w:p w14:paraId="1D5E2CBB" w14:textId="77777777" w:rsidR="004B6E4F" w:rsidRPr="003014A7" w:rsidRDefault="004B6E4F" w:rsidP="003014A7">
      <w:pPr>
        <w:rPr>
          <w:rFonts w:ascii="Arial" w:eastAsia="Times New Roman" w:hAnsi="Arial" w:cs="Arial"/>
        </w:rPr>
      </w:pPr>
    </w:p>
    <w:p w14:paraId="7E96018A" w14:textId="6A83B57F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Q1_Answer:</w:t>
      </w:r>
    </w:p>
    <w:p w14:paraId="59D6C9A3" w14:textId="20025FC3" w:rsidR="004B6E4F" w:rsidRDefault="004B6E4F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62084BF" w14:textId="4FEC424E" w:rsidR="004B6E4F" w:rsidRDefault="004B6E4F" w:rsidP="004B6E4F">
      <w:pPr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drawing>
          <wp:inline distT="0" distB="0" distL="0" distR="0" wp14:anchorId="35B887FF" wp14:editId="640A71A4">
            <wp:extent cx="2827867" cy="239190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135" cy="23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AF20" w14:textId="604F9D30" w:rsidR="004003DA" w:rsidRDefault="004003DA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AA30F2F" w14:textId="7D10CB6C" w:rsidR="00750FB3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Q2_Answer:</w:t>
      </w:r>
      <w:r w:rsidR="007F51C1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0858E9DF" w14:textId="7FB68893" w:rsidR="002943BC" w:rsidRDefault="002943BC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8A2741A" w14:textId="12C0B2A0" w:rsidR="004B6E4F" w:rsidRDefault="004B6E4F" w:rsidP="003014A7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>p-value = 0.04097</w:t>
      </w:r>
    </w:p>
    <w:p w14:paraId="059170B5" w14:textId="379D754B" w:rsidR="004B6E4F" w:rsidRDefault="004B6E4F" w:rsidP="003014A7">
      <w:pPr>
        <w:rPr>
          <w:rFonts w:ascii="Arial" w:eastAsia="Times New Roman" w:hAnsi="Arial" w:cs="Arial"/>
          <w:color w:val="000000"/>
        </w:rPr>
      </w:pPr>
    </w:p>
    <w:p w14:paraId="2EA99829" w14:textId="23957BA0" w:rsidR="004B6E4F" w:rsidRPr="004B6E4F" w:rsidRDefault="004B6E4F" w:rsidP="003014A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</w:t>
      </w:r>
      <w:r w:rsidRPr="004B6E4F">
        <w:rPr>
          <w:rFonts w:ascii="Arial" w:eastAsia="Times New Roman" w:hAnsi="Arial" w:cs="Arial"/>
          <w:color w:val="000000"/>
        </w:rPr>
        <w:t>R Code-</w:t>
      </w:r>
      <w:r w:rsidRPr="004B6E4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4B6E4F">
        <w:rPr>
          <w:rFonts w:ascii="Arial" w:eastAsia="Times New Roman" w:hAnsi="Arial" w:cs="Arial"/>
          <w:i/>
          <w:iCs/>
          <w:color w:val="000000"/>
        </w:rPr>
        <w:t>shapiro.test</w:t>
      </w:r>
      <w:proofErr w:type="spellEnd"/>
      <w:r w:rsidRPr="004B6E4F">
        <w:rPr>
          <w:rFonts w:ascii="Arial" w:eastAsia="Times New Roman" w:hAnsi="Arial" w:cs="Arial"/>
          <w:i/>
          <w:iCs/>
          <w:color w:val="000000"/>
        </w:rPr>
        <w:t>(</w:t>
      </w:r>
      <w:proofErr w:type="spellStart"/>
      <w:r w:rsidRPr="004B6E4F">
        <w:rPr>
          <w:rFonts w:ascii="Arial" w:eastAsia="Times New Roman" w:hAnsi="Arial" w:cs="Arial"/>
          <w:i/>
          <w:iCs/>
          <w:color w:val="000000"/>
        </w:rPr>
        <w:t>catrate$</w:t>
      </w:r>
      <w:proofErr w:type="gramStart"/>
      <w:r w:rsidRPr="004B6E4F">
        <w:rPr>
          <w:rFonts w:ascii="Arial" w:eastAsia="Times New Roman" w:hAnsi="Arial" w:cs="Arial"/>
          <w:i/>
          <w:iCs/>
          <w:color w:val="000000"/>
        </w:rPr>
        <w:t>cat.rate</w:t>
      </w:r>
      <w:proofErr w:type="spellEnd"/>
      <w:proofErr w:type="gramEnd"/>
      <w:r w:rsidRPr="004B6E4F">
        <w:rPr>
          <w:rFonts w:ascii="Arial" w:eastAsia="Times New Roman" w:hAnsi="Arial" w:cs="Arial"/>
          <w:i/>
          <w:iCs/>
          <w:color w:val="000000"/>
        </w:rPr>
        <w:t>)</w:t>
      </w:r>
    </w:p>
    <w:p w14:paraId="7F47D874" w14:textId="77777777" w:rsidR="004B6E4F" w:rsidRDefault="004B6E4F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90C0298" w14:textId="0247C777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Q3_Answer:</w:t>
      </w:r>
    </w:p>
    <w:p w14:paraId="16BBD44F" w14:textId="3ECC9765" w:rsidR="004B6E4F" w:rsidRDefault="004B6E4F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9D8CD1D" w14:textId="76C62274" w:rsidR="004B6E4F" w:rsidRPr="004B6E4F" w:rsidRDefault="004B6E4F" w:rsidP="003014A7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 xml:space="preserve">Hypothesis- </w:t>
      </w:r>
      <w:r>
        <w:rPr>
          <w:rFonts w:ascii="Arial" w:eastAsia="Times New Roman" w:hAnsi="Arial" w:cs="Arial"/>
          <w:color w:val="000000"/>
        </w:rPr>
        <w:t xml:space="preserve">Collected data was from distributed data set. </w:t>
      </w:r>
    </w:p>
    <w:p w14:paraId="03C5FAC8" w14:textId="332763E4" w:rsidR="00D27B6E" w:rsidRDefault="00D27B6E" w:rsidP="003014A7">
      <w:pPr>
        <w:rPr>
          <w:rFonts w:ascii="Arial" w:eastAsia="Times New Roman" w:hAnsi="Arial" w:cs="Arial"/>
        </w:rPr>
      </w:pPr>
    </w:p>
    <w:p w14:paraId="0C9811AE" w14:textId="2A24B108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5CA8412B" w14:textId="3DD8F07A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68E5AB3" w14:textId="0A4CD82E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 xml:space="preserve">Lower p-value indicates that the data is from non-normally distributed population. </w:t>
      </w:r>
    </w:p>
    <w:p w14:paraId="3D722817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82490D2" w14:textId="410E09F8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52A13DD8" w14:textId="0ECE5DA4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DEB0BB6" w14:textId="607255A0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</w:t>
      </w:r>
      <w:r w:rsidRPr="004B6E4F">
        <w:rPr>
          <w:rFonts w:ascii="Arial" w:eastAsia="Times New Roman" w:hAnsi="Arial" w:cs="Arial"/>
          <w:color w:val="000000"/>
        </w:rPr>
        <w:t>R Code-</w:t>
      </w:r>
      <w:r w:rsidRPr="004B6E4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4B6E4F">
        <w:rPr>
          <w:rFonts w:ascii="Arial" w:eastAsia="Times New Roman" w:hAnsi="Arial" w:cs="Arial"/>
          <w:color w:val="000000"/>
        </w:rPr>
        <w:t>t.</w:t>
      </w:r>
      <w:proofErr w:type="gramStart"/>
      <w:r w:rsidRPr="004B6E4F">
        <w:rPr>
          <w:rFonts w:ascii="Arial" w:eastAsia="Times New Roman" w:hAnsi="Arial" w:cs="Arial"/>
          <w:color w:val="000000"/>
        </w:rPr>
        <w:t>test</w:t>
      </w:r>
      <w:proofErr w:type="spellEnd"/>
      <w:r w:rsidRPr="004B6E4F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4B6E4F">
        <w:rPr>
          <w:rFonts w:ascii="Arial" w:eastAsia="Times New Roman" w:hAnsi="Arial" w:cs="Arial"/>
          <w:color w:val="000000"/>
        </w:rPr>
        <w:t>catrate$cat.rate</w:t>
      </w:r>
      <w:proofErr w:type="spellEnd"/>
      <w:r w:rsidRPr="004B6E4F">
        <w:rPr>
          <w:rFonts w:ascii="Arial" w:eastAsia="Times New Roman" w:hAnsi="Arial" w:cs="Arial"/>
          <w:color w:val="000000"/>
        </w:rPr>
        <w:t>, mu = 0.2857143)</w:t>
      </w:r>
    </w:p>
    <w:p w14:paraId="38859E71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CE44280" w14:textId="73E84BD1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6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31B17721" w14:textId="0033FD8A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59254B9" w14:textId="013E0107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>Hypothesis- salamander catastrophic reproduction rate is the same as the pond late filling rat</w:t>
      </w:r>
      <w:r>
        <w:rPr>
          <w:rFonts w:ascii="Arial" w:eastAsia="Times New Roman" w:hAnsi="Arial" w:cs="Arial"/>
          <w:color w:val="000000"/>
        </w:rPr>
        <w:t>e.</w:t>
      </w:r>
    </w:p>
    <w:p w14:paraId="4814BFF3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5EB68A6" w14:textId="42BA142D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7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77A4E9BF" w14:textId="0CA8432B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E2588FC" w14:textId="61DAC398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>Because of the main interest in non-directionality of the data, it’s a two-tailed test.</w:t>
      </w:r>
    </w:p>
    <w:p w14:paraId="374D70B5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9CD6BFA" w14:textId="208E9150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8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18695D8A" w14:textId="1D3648CF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693E03A" w14:textId="4277D839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>p-value = 0.01193</w:t>
      </w:r>
      <w:r>
        <w:rPr>
          <w:rFonts w:ascii="Arial" w:eastAsia="Times New Roman" w:hAnsi="Arial" w:cs="Arial"/>
          <w:color w:val="000000"/>
        </w:rPr>
        <w:t>, which is below the range of 0.05. Because of that a notable difference is expected between the two data sets (</w:t>
      </w:r>
      <w:r w:rsidRPr="004B6E4F">
        <w:rPr>
          <w:rFonts w:ascii="Arial" w:eastAsia="Times New Roman" w:hAnsi="Arial" w:cs="Arial"/>
          <w:color w:val="000000"/>
        </w:rPr>
        <w:t>salamander reproductive catastrophic rate and pond late filling rate</w:t>
      </w:r>
      <w:r>
        <w:rPr>
          <w:rFonts w:ascii="Arial" w:eastAsia="Times New Roman" w:hAnsi="Arial" w:cs="Arial"/>
          <w:color w:val="000000"/>
        </w:rPr>
        <w:t xml:space="preserve">), which could be the false positive rate of 1.20%, suggests- no difference in the groups of 1.20% of the time.  </w:t>
      </w:r>
    </w:p>
    <w:p w14:paraId="0EE84039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E75C4EB" w14:textId="0AAECEB0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9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6F3BFBEB" w14:textId="6B3C593C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5383E2C" w14:textId="0D0996D6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 xml:space="preserve">Confidence interval= 0.3526250 to 0.7261295, without zero. </w:t>
      </w:r>
    </w:p>
    <w:p w14:paraId="0426A7EC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9165296" w14:textId="5A04C74C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10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045EA227" w14:textId="43EC3CD9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8E73802" w14:textId="285E3237" w:rsid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 xml:space="preserve">There could be a strong evidence to reject the null-hypothesis, because the p-value is lower. </w:t>
      </w:r>
    </w:p>
    <w:p w14:paraId="40B93A2D" w14:textId="77777777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</w:p>
    <w:p w14:paraId="478A9EC8" w14:textId="1CE5A006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11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3038B982" w14:textId="0B3173F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33A8601" w14:textId="1D4BB292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</w:t>
      </w:r>
      <w:r w:rsidRPr="004B6E4F">
        <w:rPr>
          <w:rFonts w:ascii="Arial" w:eastAsia="Times New Roman" w:hAnsi="Arial" w:cs="Arial"/>
          <w:color w:val="000000"/>
        </w:rPr>
        <w:t>R Code-</w:t>
      </w:r>
      <w:r w:rsidRPr="004B6E4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4B6E4F">
        <w:rPr>
          <w:rFonts w:ascii="Arial" w:eastAsia="Times New Roman" w:hAnsi="Arial" w:cs="Arial"/>
          <w:color w:val="000000"/>
        </w:rPr>
        <w:t>wilcox.</w:t>
      </w:r>
      <w:proofErr w:type="gramStart"/>
      <w:r w:rsidRPr="004B6E4F">
        <w:rPr>
          <w:rFonts w:ascii="Arial" w:eastAsia="Times New Roman" w:hAnsi="Arial" w:cs="Arial"/>
          <w:color w:val="000000"/>
        </w:rPr>
        <w:t>test</w:t>
      </w:r>
      <w:proofErr w:type="spellEnd"/>
      <w:r w:rsidRPr="004B6E4F">
        <w:rPr>
          <w:rFonts w:ascii="Arial" w:eastAsia="Times New Roman" w:hAnsi="Arial" w:cs="Arial"/>
          <w:color w:val="000000"/>
        </w:rPr>
        <w:t>(</w:t>
      </w:r>
      <w:proofErr w:type="gramEnd"/>
      <w:r w:rsidRPr="004B6E4F">
        <w:rPr>
          <w:rFonts w:ascii="Arial" w:eastAsia="Times New Roman" w:hAnsi="Arial" w:cs="Arial"/>
          <w:color w:val="000000"/>
        </w:rPr>
        <w:t xml:space="preserve">x= </w:t>
      </w:r>
      <w:proofErr w:type="spellStart"/>
      <w:r w:rsidRPr="004B6E4F">
        <w:rPr>
          <w:rFonts w:ascii="Arial" w:eastAsia="Times New Roman" w:hAnsi="Arial" w:cs="Arial"/>
          <w:color w:val="000000"/>
        </w:rPr>
        <w:t>catrate$cat.rat</w:t>
      </w:r>
      <w:proofErr w:type="spellEnd"/>
      <w:r w:rsidRPr="004B6E4F">
        <w:rPr>
          <w:rFonts w:ascii="Arial" w:eastAsia="Times New Roman" w:hAnsi="Arial" w:cs="Arial"/>
          <w:color w:val="000000"/>
        </w:rPr>
        <w:t>, mu = 0.2857143)</w:t>
      </w:r>
    </w:p>
    <w:p w14:paraId="5BEF76AA" w14:textId="77777777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</w:p>
    <w:p w14:paraId="02D38386" w14:textId="0A9A37AC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12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5956842B" w14:textId="671958C9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26FF7D3" w14:textId="0D973D7A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P-value from the </w:t>
      </w:r>
      <w:r w:rsidRPr="004B6E4F">
        <w:rPr>
          <w:rFonts w:ascii="Arial" w:eastAsia="Times New Roman" w:hAnsi="Arial" w:cs="Arial"/>
          <w:color w:val="000000"/>
        </w:rPr>
        <w:t>Wilcoxon test</w:t>
      </w:r>
      <w:r>
        <w:rPr>
          <w:rFonts w:ascii="Arial" w:eastAsia="Times New Roman" w:hAnsi="Arial" w:cs="Arial"/>
          <w:color w:val="000000"/>
        </w:rPr>
        <w:t xml:space="preserve"> is </w:t>
      </w:r>
      <w:r w:rsidRPr="004B6E4F">
        <w:rPr>
          <w:rFonts w:ascii="Arial" w:eastAsia="Times New Roman" w:hAnsi="Arial" w:cs="Arial"/>
          <w:color w:val="000000"/>
        </w:rPr>
        <w:t>0.006275</w:t>
      </w:r>
      <w:r>
        <w:rPr>
          <w:rFonts w:ascii="Arial" w:eastAsia="Times New Roman" w:hAnsi="Arial" w:cs="Arial"/>
          <w:color w:val="000000"/>
        </w:rPr>
        <w:t xml:space="preserve">, which is lower compared to the previous p-value- </w:t>
      </w:r>
      <w:r w:rsidRPr="004B6E4F">
        <w:rPr>
          <w:rFonts w:ascii="Arial" w:eastAsia="Times New Roman" w:hAnsi="Arial" w:cs="Arial"/>
          <w:color w:val="000000"/>
        </w:rPr>
        <w:t>0.01193</w:t>
      </w:r>
      <w:r>
        <w:rPr>
          <w:rFonts w:ascii="Arial" w:eastAsia="Times New Roman" w:hAnsi="Arial" w:cs="Arial"/>
          <w:color w:val="000000"/>
        </w:rPr>
        <w:t xml:space="preserve">.   </w:t>
      </w:r>
    </w:p>
    <w:p w14:paraId="2BC88927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DD2A041" w14:textId="7E1E28EA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13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661490AB" w14:textId="3DFECD1C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30F6E9B" w14:textId="188AAD3D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 xml:space="preserve">Yes, Wilcoxon test p-value could lead to reject the null hypothesis and suggests about the difference between the two datasets (reproductive catastrophic rate and pond late-filling rate). So, the rejection of null-hypothesis is possible based on this. </w:t>
      </w:r>
    </w:p>
    <w:p w14:paraId="58784074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3F7F889" w14:textId="184D8C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14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72128167" w14:textId="1B24ADF1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931B38A" w14:textId="54C51B8C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 xml:space="preserve">Both tests indicate the lower p-values, which discourage the accept the null-hypothesis. Specifically, the p-value from </w:t>
      </w:r>
      <w:r>
        <w:rPr>
          <w:rFonts w:ascii="Arial" w:eastAsia="Times New Roman" w:hAnsi="Arial" w:cs="Arial"/>
          <w:color w:val="000000"/>
        </w:rPr>
        <w:t>W</w:t>
      </w:r>
      <w:r w:rsidRPr="004B6E4F">
        <w:rPr>
          <w:rFonts w:ascii="Arial" w:eastAsia="Times New Roman" w:hAnsi="Arial" w:cs="Arial"/>
          <w:color w:val="000000"/>
        </w:rPr>
        <w:t xml:space="preserve">ilcoxon test, suggests to reject the null-hypothesis. </w:t>
      </w:r>
    </w:p>
    <w:p w14:paraId="44C13D80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FE7C487" w14:textId="4AFB33E5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15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2202AC30" w14:textId="28BEB742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78919F2" w14:textId="0447AFB5" w:rsid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>I would choose the Wilcoxon test because, the data distribution type is more appropriate for this Wilcoxon test</w:t>
      </w:r>
      <w:r>
        <w:rPr>
          <w:rFonts w:ascii="Arial" w:eastAsia="Times New Roman" w:hAnsi="Arial" w:cs="Arial"/>
          <w:color w:val="000000"/>
        </w:rPr>
        <w:t xml:space="preserve"> here</w:t>
      </w:r>
      <w:r w:rsidRPr="004B6E4F">
        <w:rPr>
          <w:rFonts w:ascii="Arial" w:eastAsia="Times New Roman" w:hAnsi="Arial" w:cs="Arial"/>
          <w:color w:val="000000"/>
        </w:rPr>
        <w:t>.</w:t>
      </w:r>
    </w:p>
    <w:p w14:paraId="2E146A2D" w14:textId="77777777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</w:p>
    <w:p w14:paraId="4C4AB3DC" w14:textId="12514B36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16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69E5F9AE" w14:textId="66BBC0CE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BE096DF" w14:textId="6EBE8533" w:rsidR="004B6E4F" w:rsidRDefault="004B6E4F" w:rsidP="004B6E4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</w:t>
      </w:r>
      <w:r w:rsidRPr="004B6E4F">
        <w:rPr>
          <w:rFonts w:ascii="Arial" w:eastAsia="Times New Roman" w:hAnsi="Arial" w:cs="Arial"/>
          <w:color w:val="000000"/>
        </w:rPr>
        <w:t>R Code-</w:t>
      </w:r>
      <w:r w:rsidRPr="004B6E4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4B6E4F">
        <w:rPr>
          <w:rFonts w:ascii="Arial" w:eastAsia="Times New Roman" w:hAnsi="Arial" w:cs="Arial"/>
          <w:color w:val="000000"/>
        </w:rPr>
        <w:t>shapiro.test</w:t>
      </w:r>
      <w:proofErr w:type="spellEnd"/>
      <w:r w:rsidRPr="004B6E4F">
        <w:rPr>
          <w:rFonts w:ascii="Arial" w:eastAsia="Times New Roman" w:hAnsi="Arial" w:cs="Arial"/>
          <w:color w:val="000000"/>
        </w:rPr>
        <w:t>(</w:t>
      </w:r>
      <w:proofErr w:type="spellStart"/>
      <w:r w:rsidRPr="004B6E4F">
        <w:rPr>
          <w:rFonts w:ascii="Arial" w:eastAsia="Times New Roman" w:hAnsi="Arial" w:cs="Arial"/>
          <w:color w:val="000000"/>
        </w:rPr>
        <w:t>dat_adelie$flipper_length_mm</w:t>
      </w:r>
      <w:proofErr w:type="spellEnd"/>
      <w:r w:rsidRPr="004B6E4F">
        <w:rPr>
          <w:rFonts w:ascii="Arial" w:eastAsia="Times New Roman" w:hAnsi="Arial" w:cs="Arial"/>
          <w:color w:val="000000"/>
        </w:rPr>
        <w:t>)</w:t>
      </w:r>
    </w:p>
    <w:p w14:paraId="1E08DC8E" w14:textId="55020422" w:rsidR="00E777D3" w:rsidRDefault="00E777D3" w:rsidP="004B6E4F">
      <w:pPr>
        <w:rPr>
          <w:rFonts w:ascii="Arial" w:eastAsia="Times New Roman" w:hAnsi="Arial" w:cs="Arial"/>
          <w:color w:val="000000"/>
        </w:rPr>
      </w:pPr>
    </w:p>
    <w:p w14:paraId="4965704E" w14:textId="77777777" w:rsidR="00E777D3" w:rsidRPr="004B6E4F" w:rsidRDefault="00E777D3" w:rsidP="004B6E4F">
      <w:pPr>
        <w:rPr>
          <w:rFonts w:ascii="Arial" w:eastAsia="Times New Roman" w:hAnsi="Arial" w:cs="Arial"/>
          <w:color w:val="000000"/>
        </w:rPr>
      </w:pPr>
    </w:p>
    <w:p w14:paraId="2D7372FC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946EF08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5059516" w14:textId="2159DEAE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17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0FC073CF" w14:textId="65278152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7991EAD" w14:textId="60091026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>Both data sets are normally distributed. Because, their p-value is high enough to be the normally distributed data (for bot</w:t>
      </w:r>
      <w:r>
        <w:rPr>
          <w:rFonts w:ascii="Arial" w:eastAsia="Times New Roman" w:hAnsi="Arial" w:cs="Arial"/>
          <w:color w:val="000000"/>
        </w:rPr>
        <w:t>h</w:t>
      </w:r>
      <w:r w:rsidRPr="004B6E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B6E4F">
        <w:rPr>
          <w:rFonts w:ascii="Arial" w:eastAsia="Times New Roman" w:hAnsi="Arial" w:cs="Arial"/>
          <w:color w:val="000000"/>
        </w:rPr>
        <w:t>Adelie</w:t>
      </w:r>
      <w:proofErr w:type="spellEnd"/>
      <w:r w:rsidRPr="004B6E4F">
        <w:rPr>
          <w:rFonts w:ascii="Arial" w:eastAsia="Times New Roman" w:hAnsi="Arial" w:cs="Arial"/>
          <w:color w:val="000000"/>
        </w:rPr>
        <w:t xml:space="preserve"> and Chinstrap penguins- 0.72, and 0.8106). Here, these p-values supports the null-hypothesis. </w:t>
      </w:r>
    </w:p>
    <w:p w14:paraId="7A274072" w14:textId="77777777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</w:p>
    <w:p w14:paraId="47A72340" w14:textId="56BD6888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18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3B60045F" w14:textId="6D94779E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3BDD0B2" w14:textId="1087C8B9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>I had an issue, to get a combined image file with specific width and length.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0C925EFC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5857B92" w14:textId="62FB7618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19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63EE7293" w14:textId="4DAE54E8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3FC2A83" w14:textId="270071B0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r w:rsidRPr="004B6E4F">
        <w:rPr>
          <w:rFonts w:ascii="Arial" w:eastAsia="Times New Roman" w:hAnsi="Arial" w:cs="Arial"/>
          <w:color w:val="000000"/>
        </w:rPr>
        <w:t xml:space="preserve">The alternative hypothesis- the flipper lengths are different in the </w:t>
      </w:r>
      <w:proofErr w:type="spellStart"/>
      <w:r w:rsidRPr="004B6E4F">
        <w:rPr>
          <w:rFonts w:ascii="Arial" w:eastAsia="Times New Roman" w:hAnsi="Arial" w:cs="Arial"/>
          <w:color w:val="000000"/>
        </w:rPr>
        <w:t>Adelie</w:t>
      </w:r>
      <w:proofErr w:type="spellEnd"/>
      <w:r w:rsidRPr="004B6E4F">
        <w:rPr>
          <w:rFonts w:ascii="Arial" w:eastAsia="Times New Roman" w:hAnsi="Arial" w:cs="Arial"/>
          <w:color w:val="000000"/>
        </w:rPr>
        <w:t xml:space="preserve"> penguins and Chinstrap penguins. </w:t>
      </w:r>
    </w:p>
    <w:p w14:paraId="086D773B" w14:textId="77777777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AA24FDF" w14:textId="571633E5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u w:val="single"/>
        </w:rPr>
        <w:t>20</w:t>
      </w: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09D1B28F" w14:textId="4CBBCDAC" w:rsidR="004B6E4F" w:rsidRDefault="004B6E4F" w:rsidP="004B6E4F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BCE2263" w14:textId="6ECA5729" w:rsidR="004B6E4F" w:rsidRPr="004B6E4F" w:rsidRDefault="004B6E4F" w:rsidP="004B6E4F">
      <w:pPr>
        <w:rPr>
          <w:rFonts w:ascii="Arial" w:eastAsia="Times New Roman" w:hAnsi="Arial" w:cs="Arial"/>
          <w:color w:val="000000"/>
        </w:rPr>
      </w:pPr>
      <w:proofErr w:type="spellStart"/>
      <w:r w:rsidRPr="004B6E4F">
        <w:rPr>
          <w:rFonts w:ascii="Arial" w:eastAsia="Times New Roman" w:hAnsi="Arial" w:cs="Arial"/>
          <w:color w:val="000000"/>
        </w:rPr>
        <w:t>t.</w:t>
      </w:r>
      <w:proofErr w:type="gramStart"/>
      <w:r w:rsidRPr="004B6E4F">
        <w:rPr>
          <w:rFonts w:ascii="Arial" w:eastAsia="Times New Roman" w:hAnsi="Arial" w:cs="Arial"/>
          <w:color w:val="000000"/>
        </w:rPr>
        <w:t>test</w:t>
      </w:r>
      <w:proofErr w:type="spellEnd"/>
      <w:r w:rsidRPr="004B6E4F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4B6E4F">
        <w:rPr>
          <w:rFonts w:ascii="Arial" w:eastAsia="Times New Roman" w:hAnsi="Arial" w:cs="Arial"/>
          <w:color w:val="000000"/>
        </w:rPr>
        <w:t>flipper_length_mm</w:t>
      </w:r>
      <w:proofErr w:type="spellEnd"/>
      <w:r w:rsidRPr="004B6E4F">
        <w:rPr>
          <w:rFonts w:ascii="Arial" w:eastAsia="Times New Roman" w:hAnsi="Arial" w:cs="Arial"/>
          <w:color w:val="000000"/>
        </w:rPr>
        <w:t xml:space="preserve"> ~ species, data = </w:t>
      </w:r>
      <w:proofErr w:type="spellStart"/>
      <w:r w:rsidRPr="004B6E4F">
        <w:rPr>
          <w:rFonts w:ascii="Arial" w:eastAsia="Times New Roman" w:hAnsi="Arial" w:cs="Arial"/>
          <w:color w:val="000000"/>
        </w:rPr>
        <w:t>penguin_dat</w:t>
      </w:r>
      <w:proofErr w:type="spellEnd"/>
      <w:r w:rsidRPr="004B6E4F">
        <w:rPr>
          <w:rFonts w:ascii="Arial" w:eastAsia="Times New Roman" w:hAnsi="Arial" w:cs="Arial"/>
          <w:color w:val="000000"/>
        </w:rPr>
        <w:t>)</w:t>
      </w:r>
    </w:p>
    <w:p w14:paraId="092FDF59" w14:textId="77777777" w:rsidR="004B6E4F" w:rsidRPr="003014A7" w:rsidRDefault="004B6E4F" w:rsidP="003014A7">
      <w:pPr>
        <w:rPr>
          <w:rFonts w:ascii="Arial" w:eastAsia="Times New Roman" w:hAnsi="Arial" w:cs="Arial"/>
        </w:rPr>
      </w:pPr>
    </w:p>
    <w:p w14:paraId="414FDB6E" w14:textId="40E6D4E1" w:rsidR="003014A7" w:rsidRPr="003014A7" w:rsidRDefault="003014A7" w:rsidP="0042425C">
      <w:pPr>
        <w:spacing w:after="240"/>
        <w:rPr>
          <w:rFonts w:ascii="Arial" w:eastAsia="Times New Roman" w:hAnsi="Arial" w:cs="Arial"/>
        </w:rPr>
      </w:pPr>
    </w:p>
    <w:sectPr w:rsidR="003014A7" w:rsidRPr="0030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D"/>
    <w:multiLevelType w:val="multilevel"/>
    <w:tmpl w:val="19A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DC1"/>
    <w:multiLevelType w:val="hybridMultilevel"/>
    <w:tmpl w:val="4A2CFE82"/>
    <w:lvl w:ilvl="0" w:tplc="7C10E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34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A0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F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C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0D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22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3AEF"/>
    <w:multiLevelType w:val="hybridMultilevel"/>
    <w:tmpl w:val="30DAA5D2"/>
    <w:lvl w:ilvl="0" w:tplc="E23A49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784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8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8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41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8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06352"/>
    <w:multiLevelType w:val="multilevel"/>
    <w:tmpl w:val="06E4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7"/>
    <w:rsid w:val="00051A1D"/>
    <w:rsid w:val="00072AAE"/>
    <w:rsid w:val="00153258"/>
    <w:rsid w:val="001A2644"/>
    <w:rsid w:val="001A5E3F"/>
    <w:rsid w:val="002879D1"/>
    <w:rsid w:val="002943BC"/>
    <w:rsid w:val="002A1BC4"/>
    <w:rsid w:val="002F1D11"/>
    <w:rsid w:val="003014A7"/>
    <w:rsid w:val="0038022B"/>
    <w:rsid w:val="00385CEA"/>
    <w:rsid w:val="004003DA"/>
    <w:rsid w:val="0042425C"/>
    <w:rsid w:val="00432DD7"/>
    <w:rsid w:val="00472F71"/>
    <w:rsid w:val="00483F40"/>
    <w:rsid w:val="00495C0B"/>
    <w:rsid w:val="004B6E4F"/>
    <w:rsid w:val="005C745B"/>
    <w:rsid w:val="0064357A"/>
    <w:rsid w:val="006B4BBD"/>
    <w:rsid w:val="006E0A66"/>
    <w:rsid w:val="00750FB3"/>
    <w:rsid w:val="007F51C1"/>
    <w:rsid w:val="00876391"/>
    <w:rsid w:val="0093059B"/>
    <w:rsid w:val="0095081A"/>
    <w:rsid w:val="00966AAC"/>
    <w:rsid w:val="00A32D59"/>
    <w:rsid w:val="00B35C8D"/>
    <w:rsid w:val="00BB7284"/>
    <w:rsid w:val="00C23FE9"/>
    <w:rsid w:val="00CD4BBA"/>
    <w:rsid w:val="00D27B6E"/>
    <w:rsid w:val="00D80EBC"/>
    <w:rsid w:val="00E31B9C"/>
    <w:rsid w:val="00E777D3"/>
    <w:rsid w:val="00ED4FD8"/>
    <w:rsid w:val="00F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378F"/>
  <w15:chartTrackingRefBased/>
  <w15:docId w15:val="{1BCF0693-7BCB-8B4C-98D3-4BEBB96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F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0F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0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Ahsan</dc:creator>
  <cp:keywords/>
  <dc:description/>
  <cp:lastModifiedBy>Ragib Ahsan</cp:lastModifiedBy>
  <cp:revision>3</cp:revision>
  <cp:lastPrinted>2021-11-08T02:00:00Z</cp:lastPrinted>
  <dcterms:created xsi:type="dcterms:W3CDTF">2021-11-08T02:00:00Z</dcterms:created>
  <dcterms:modified xsi:type="dcterms:W3CDTF">2021-11-08T02:01:00Z</dcterms:modified>
</cp:coreProperties>
</file>