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AE452" w14:textId="77777777" w:rsidR="003014A7" w:rsidRPr="003014A7" w:rsidRDefault="003014A7" w:rsidP="003014A7">
      <w:pPr>
        <w:rPr>
          <w:rFonts w:ascii="Arial" w:eastAsia="Times New Roman" w:hAnsi="Arial" w:cs="Arial"/>
        </w:rPr>
      </w:pPr>
      <w:r w:rsidRPr="003014A7">
        <w:rPr>
          <w:rFonts w:ascii="Arial" w:eastAsia="Times New Roman" w:hAnsi="Arial" w:cs="Arial"/>
          <w:color w:val="000000"/>
        </w:rPr>
        <w:t>Name: Ragib Ahsan </w:t>
      </w:r>
    </w:p>
    <w:p w14:paraId="515680BF" w14:textId="7DF461BE" w:rsidR="003014A7" w:rsidRDefault="003014A7" w:rsidP="003014A7">
      <w:pPr>
        <w:rPr>
          <w:rFonts w:ascii="Arial" w:eastAsia="Times New Roman" w:hAnsi="Arial" w:cs="Arial"/>
          <w:color w:val="000000"/>
        </w:rPr>
      </w:pPr>
      <w:r w:rsidRPr="003014A7">
        <w:rPr>
          <w:rFonts w:ascii="Arial" w:eastAsia="Times New Roman" w:hAnsi="Arial" w:cs="Arial"/>
          <w:color w:val="000000"/>
        </w:rPr>
        <w:t>Eco602:Week</w:t>
      </w:r>
      <w:r w:rsidR="00B35C8D">
        <w:rPr>
          <w:rFonts w:ascii="Arial" w:eastAsia="Times New Roman" w:hAnsi="Arial" w:cs="Arial"/>
          <w:color w:val="000000"/>
        </w:rPr>
        <w:t>8</w:t>
      </w:r>
      <w:r w:rsidRPr="003014A7">
        <w:rPr>
          <w:rFonts w:ascii="Arial" w:eastAsia="Times New Roman" w:hAnsi="Arial" w:cs="Arial"/>
          <w:color w:val="000000"/>
        </w:rPr>
        <w:t xml:space="preserve"> Reading Assignment</w:t>
      </w:r>
    </w:p>
    <w:p w14:paraId="2356A13F" w14:textId="77777777" w:rsidR="00B35C8D" w:rsidRPr="003014A7" w:rsidRDefault="00B35C8D" w:rsidP="003014A7">
      <w:pPr>
        <w:rPr>
          <w:rFonts w:ascii="Arial" w:eastAsia="Times New Roman" w:hAnsi="Arial" w:cs="Arial"/>
        </w:rPr>
      </w:pPr>
    </w:p>
    <w:p w14:paraId="7E96018A" w14:textId="33427127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Q1_Answer:</w:t>
      </w:r>
    </w:p>
    <w:p w14:paraId="16FBAF20" w14:textId="507A1CD1" w:rsidR="004003DA" w:rsidRDefault="004003DA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7B04E9F" w14:textId="5B44F3A3" w:rsidR="004003DA" w:rsidRPr="005C745B" w:rsidRDefault="004003DA" w:rsidP="003014A7">
      <w:pPr>
        <w:rPr>
          <w:rFonts w:ascii="Arial" w:eastAsia="Times New Roman" w:hAnsi="Arial" w:cs="Arial"/>
          <w:b/>
          <w:bCs/>
          <w:color w:val="000000"/>
        </w:rPr>
      </w:pPr>
      <w:r w:rsidRPr="005C745B">
        <w:rPr>
          <w:rFonts w:ascii="Arial" w:eastAsia="Times New Roman" w:hAnsi="Arial" w:cs="Arial"/>
          <w:b/>
          <w:bCs/>
          <w:color w:val="000000"/>
        </w:rPr>
        <w:t>Key difference between the non-parametric and the parametric model:</w:t>
      </w:r>
    </w:p>
    <w:p w14:paraId="6E04E3A5" w14:textId="77777777" w:rsidR="005C745B" w:rsidRDefault="005C745B" w:rsidP="003014A7">
      <w:pPr>
        <w:rPr>
          <w:rFonts w:ascii="Arial" w:eastAsia="Times New Roman" w:hAnsi="Arial" w:cs="Arial"/>
          <w:color w:val="000000"/>
        </w:rPr>
      </w:pPr>
    </w:p>
    <w:p w14:paraId="33651EFE" w14:textId="7E828ADE" w:rsidR="005C745B" w:rsidRDefault="005C745B" w:rsidP="005C745B">
      <w:pPr>
        <w:rPr>
          <w:rFonts w:ascii="Arial" w:eastAsia="Times New Roman" w:hAnsi="Arial" w:cs="Arial"/>
          <w:color w:val="000000"/>
        </w:rPr>
      </w:pPr>
      <w:r w:rsidRPr="005C745B">
        <w:rPr>
          <w:rFonts w:ascii="Arial" w:eastAsia="Times New Roman" w:hAnsi="Arial" w:cs="Arial"/>
          <w:color w:val="000000"/>
        </w:rPr>
        <w:t xml:space="preserve">The non-parametric model </w:t>
      </w:r>
      <w:r>
        <w:rPr>
          <w:rFonts w:ascii="Arial" w:eastAsia="Times New Roman" w:hAnsi="Arial" w:cs="Arial"/>
          <w:color w:val="000000"/>
        </w:rPr>
        <w:t xml:space="preserve">does not determine the data distribution (no specific data estimation). In terms of stochastic and deterministic component, it specifies the deterministic one but not the stochastic. In the non-parametric model, the parameters can be adjustable, distribution is not specified, contains error. </w:t>
      </w:r>
    </w:p>
    <w:p w14:paraId="71165218" w14:textId="56D56C24" w:rsidR="005C745B" w:rsidRDefault="005C745B" w:rsidP="003014A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14:paraId="267FF5E6" w14:textId="674316C9" w:rsidR="007F51C1" w:rsidRPr="005C745B" w:rsidRDefault="005C745B" w:rsidP="007F51C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parametric model, is the model with fixed parameter</w:t>
      </w:r>
      <w:r w:rsidR="007F51C1">
        <w:rPr>
          <w:rFonts w:ascii="Arial" w:eastAsia="Times New Roman" w:hAnsi="Arial" w:cs="Arial"/>
          <w:color w:val="000000"/>
        </w:rPr>
        <w:t xml:space="preserve">s (independent, known facts), which summarizes the data with those fixed parameters. As a result, provides better predictions but has less flexibility with bound complexity. </w:t>
      </w:r>
    </w:p>
    <w:p w14:paraId="28D68B40" w14:textId="77777777" w:rsidR="00BB7284" w:rsidRDefault="00BB7284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7AA30F2F" w14:textId="5C247B8B" w:rsidR="00750FB3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Q2_Answer:</w:t>
      </w:r>
      <w:r w:rsidR="007F51C1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</w:p>
    <w:p w14:paraId="7EA466EC" w14:textId="13CDF836" w:rsidR="007F51C1" w:rsidRDefault="007F51C1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1229458E" w14:textId="4AB5C7F3" w:rsidR="007F51C1" w:rsidRDefault="007F51C1" w:rsidP="003014A7">
      <w:pPr>
        <w:rPr>
          <w:rFonts w:ascii="Arial" w:eastAsia="Times New Roman" w:hAnsi="Arial" w:cs="Arial"/>
          <w:color w:val="000000"/>
        </w:rPr>
      </w:pPr>
      <w:r w:rsidRPr="001A2644">
        <w:rPr>
          <w:rFonts w:ascii="Arial" w:eastAsia="Times New Roman" w:hAnsi="Arial" w:cs="Arial"/>
          <w:color w:val="000000"/>
        </w:rPr>
        <w:t>The data prediction within a measured range</w:t>
      </w:r>
      <w:r w:rsidR="001A2644" w:rsidRPr="001A2644">
        <w:rPr>
          <w:rFonts w:ascii="Arial" w:eastAsia="Times New Roman" w:hAnsi="Arial" w:cs="Arial"/>
          <w:color w:val="000000"/>
        </w:rPr>
        <w:t xml:space="preserve"> is termed as the interpolation whereas, data prediction crossing the range of its measured range termed as the extrapolation.</w:t>
      </w:r>
      <w:r w:rsidR="001A2644">
        <w:rPr>
          <w:rFonts w:ascii="Arial" w:eastAsia="Times New Roman" w:hAnsi="Arial" w:cs="Arial"/>
          <w:color w:val="000000"/>
        </w:rPr>
        <w:t xml:space="preserve"> It suggested to be more careful when deal with the extrapolation, because model choice plays a role here. </w:t>
      </w:r>
    </w:p>
    <w:p w14:paraId="3AC47F9B" w14:textId="1F603E58" w:rsidR="001A2644" w:rsidRDefault="001A2644" w:rsidP="003014A7">
      <w:pPr>
        <w:rPr>
          <w:rFonts w:ascii="Arial" w:eastAsia="Times New Roman" w:hAnsi="Arial" w:cs="Arial"/>
          <w:color w:val="000000"/>
        </w:rPr>
      </w:pPr>
    </w:p>
    <w:p w14:paraId="4A447210" w14:textId="23CAFE71" w:rsidR="001A2644" w:rsidRPr="001A2644" w:rsidRDefault="001A2644" w:rsidP="003014A7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 the interpolation</w:t>
      </w:r>
      <w:r w:rsidR="00472F71">
        <w:rPr>
          <w:rFonts w:ascii="Arial" w:eastAsia="Times New Roman" w:hAnsi="Arial" w:cs="Arial"/>
          <w:color w:val="000000"/>
        </w:rPr>
        <w:t xml:space="preserve">, unknown values are estimated from the known values but in the extrapolation, future prediction are made based on the previous records but might not be accurate. </w:t>
      </w:r>
    </w:p>
    <w:p w14:paraId="2B0ACEFF" w14:textId="58B3DAC9" w:rsidR="00BB7284" w:rsidRDefault="00BB7284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</w:p>
    <w:p w14:paraId="690C0298" w14:textId="3C81886B" w:rsidR="003014A7" w:rsidRDefault="003014A7" w:rsidP="003014A7">
      <w:pPr>
        <w:rPr>
          <w:rFonts w:ascii="Arial" w:eastAsia="Times New Roman" w:hAnsi="Arial" w:cs="Arial"/>
          <w:b/>
          <w:bCs/>
          <w:color w:val="000000"/>
          <w:u w:val="single"/>
        </w:rPr>
      </w:pPr>
      <w:r w:rsidRPr="003014A7">
        <w:rPr>
          <w:rFonts w:ascii="Arial" w:eastAsia="Times New Roman" w:hAnsi="Arial" w:cs="Arial"/>
          <w:b/>
          <w:bCs/>
          <w:color w:val="000000"/>
          <w:u w:val="single"/>
        </w:rPr>
        <w:t>Q3_Answer:</w:t>
      </w:r>
    </w:p>
    <w:p w14:paraId="03C5FAC8" w14:textId="77777777" w:rsidR="00D27B6E" w:rsidRPr="003014A7" w:rsidRDefault="00D27B6E" w:rsidP="003014A7">
      <w:pPr>
        <w:rPr>
          <w:rFonts w:ascii="Arial" w:eastAsia="Times New Roman" w:hAnsi="Arial" w:cs="Arial"/>
        </w:rPr>
      </w:pPr>
    </w:p>
    <w:p w14:paraId="414FDB6E" w14:textId="2C139C02" w:rsidR="003014A7" w:rsidRPr="003014A7" w:rsidRDefault="0042425C" w:rsidP="0042425C">
      <w:pPr>
        <w:spacing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</w:t>
      </w:r>
      <w:r w:rsidRPr="0042425C">
        <w:rPr>
          <w:rFonts w:ascii="Arial" w:eastAsia="Times New Roman" w:hAnsi="Arial" w:cs="Arial"/>
        </w:rPr>
        <w:t>xtrapolation</w:t>
      </w:r>
      <w:r>
        <w:rPr>
          <w:rFonts w:ascii="Arial" w:eastAsia="Times New Roman" w:hAnsi="Arial" w:cs="Arial"/>
        </w:rPr>
        <w:t xml:space="preserve"> has confidence lacking in terms of data predictions as they are predicted from outside of the measured data range. Incorrect prediction may happen</w:t>
      </w:r>
      <w:r w:rsidR="00C23FE9">
        <w:rPr>
          <w:rFonts w:ascii="Arial" w:eastAsia="Times New Roman" w:hAnsi="Arial" w:cs="Arial"/>
        </w:rPr>
        <w:t xml:space="preserve"> and the error depend on the what type of model is selecting when deals with the extrapolation. </w:t>
      </w:r>
      <w:r>
        <w:rPr>
          <w:rFonts w:ascii="Arial" w:eastAsia="Times New Roman" w:hAnsi="Arial" w:cs="Arial"/>
        </w:rPr>
        <w:t xml:space="preserve"> </w:t>
      </w:r>
    </w:p>
    <w:sectPr w:rsidR="003014A7" w:rsidRPr="00301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202D"/>
    <w:multiLevelType w:val="multilevel"/>
    <w:tmpl w:val="19AC5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91DC1"/>
    <w:multiLevelType w:val="hybridMultilevel"/>
    <w:tmpl w:val="4A2CFE82"/>
    <w:lvl w:ilvl="0" w:tplc="7C10E3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34FA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161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749B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BA09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E8F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CC2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0D7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22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03AEF"/>
    <w:multiLevelType w:val="hybridMultilevel"/>
    <w:tmpl w:val="30DAA5D2"/>
    <w:lvl w:ilvl="0" w:tplc="E23A495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2784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EB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484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8C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6412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83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ACD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FED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E06352"/>
    <w:multiLevelType w:val="multilevel"/>
    <w:tmpl w:val="06E4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2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A7"/>
    <w:rsid w:val="00051A1D"/>
    <w:rsid w:val="00072AAE"/>
    <w:rsid w:val="00153258"/>
    <w:rsid w:val="001A2644"/>
    <w:rsid w:val="001A5E3F"/>
    <w:rsid w:val="002A1BC4"/>
    <w:rsid w:val="002F1D11"/>
    <w:rsid w:val="003014A7"/>
    <w:rsid w:val="00385CEA"/>
    <w:rsid w:val="004003DA"/>
    <w:rsid w:val="0042425C"/>
    <w:rsid w:val="00432DD7"/>
    <w:rsid w:val="00472F71"/>
    <w:rsid w:val="00495C0B"/>
    <w:rsid w:val="005C745B"/>
    <w:rsid w:val="0064357A"/>
    <w:rsid w:val="006B4BBD"/>
    <w:rsid w:val="00750FB3"/>
    <w:rsid w:val="007F51C1"/>
    <w:rsid w:val="00876391"/>
    <w:rsid w:val="0095081A"/>
    <w:rsid w:val="00966AAC"/>
    <w:rsid w:val="00A32D59"/>
    <w:rsid w:val="00B35C8D"/>
    <w:rsid w:val="00BB7284"/>
    <w:rsid w:val="00C23FE9"/>
    <w:rsid w:val="00D27B6E"/>
    <w:rsid w:val="00D80EBC"/>
    <w:rsid w:val="00ED4FD8"/>
    <w:rsid w:val="00F4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4378F"/>
  <w15:chartTrackingRefBased/>
  <w15:docId w15:val="{1BCF0693-7BCB-8B4C-98D3-4BEBB96D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4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50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50F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50F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08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1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 Amherst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Ragib Ahsan</dc:creator>
  <cp:keywords/>
  <dc:description/>
  <cp:lastModifiedBy>Ragib Ahsan</cp:lastModifiedBy>
  <cp:revision>3</cp:revision>
  <cp:lastPrinted>2021-10-25T00:36:00Z</cp:lastPrinted>
  <dcterms:created xsi:type="dcterms:W3CDTF">2021-10-25T00:36:00Z</dcterms:created>
  <dcterms:modified xsi:type="dcterms:W3CDTF">2021-10-25T00:55:00Z</dcterms:modified>
</cp:coreProperties>
</file>