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advantages do Excel spreadsheets have over CSV spreadsheets?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Multiple sheets: Excel allows you to create multiple sheets within a single workbook, which makes it easy to organize and analyze large amounts of data. CSV files store only one sheet of data per file.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Data types: Excel allows you to store data in various formats, including text, numbers, dates, and formulas, whereas CSV files store only plain text. 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Formatting: Excel allows you to apply formatting to your data, such as font styles, colors, borders, and alignment, whereas CSV files have no formatting options.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Data validation: Excel allows you to define rules and constraints for your data, such as requiring certain values or preventing duplicate entries, whereas CSV files have no data validation options.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Charts and graphs: Excel allows you to create charts and graphs to visualize your data, whereas CSV files require external software to create visualizations.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Built-in functions: Excel has a wide range of built-in functions for performing calculations and analysis on your data, whereas CSV files require external software or programming skills to perform the same tasks.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2.What do you pass to csv.reader() and csv.writer() to create reader and writer objects?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To create a reader object writer object in the csv module, you pass a file object and optionally specify the delimiter character, quote character, and other parameters.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modes do File objects for reader and writer objects need to be opened in?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To create a reader object, we need to open the file in read mode ('r')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To create a writer object, we need to open the file in write mode ('w'):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method takes a list argument and writes it to a CSV file?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To write a list of data to a CSV file in Python's csv module, we can use the writerow() method of a writer object. This method takes a list as an argument, where each element of the list represents a value to be written to a separate column in the CSV file.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do the keyword arguments delimiter and line terminator do?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The delimiter argument specifies the character that separates individual fields in each row of the CSV file. By default, the csv.reader and csv.writer classes use a comma (,) as the delimiter character. However, we can use the delimiter keyword argument to specify a different delimiter character, such as a tab (\t), a semicolon (;), or a pipe (|)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lineterminator argument specifies the character(s) that should be used to terminate each row of the CSV file. By default, the csv.writer class uses the platform-specific line terminator (\r\n on Windows, \n on Unix-like systems) as the line terminator character. However, we can use the lineterminator keyword argument to specify a different line terminator character, such as a carriage return (\r), a line feed (\n), or a combination of both (\r\n).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function takes a string of JSON data and returns a Python data structure?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The json.loads() function is used to parse a JSON-formatted string and convert it into a Python data structure.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We  can use the json.loads() function to parse this string and convert it into a Python dictionary.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function takes a Python data structure and returns a string of JSON data?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The json.dumps() function is used to convert a Python data structure into a JSON-formatted string and then we can use the json.dumps() function to convert this dictionary into a JSON-formatted string.</w:t>
      </w:r>
    </w:p>
    <w:p w:rsidR="00000000" w:rsidDel="00000000" w:rsidP="00000000" w:rsidRDefault="00000000" w:rsidRPr="00000000" w14:paraId="00000017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DEFQGZ7NMNJzM8KOPgH0mYpLvg==">AMUW2mUOwrC/TABB17ycvfjdl+VUOvU3ydRatmPPstpFlBV64ls7Uyd/jeWcjee98QZuE0l1k6Pqw7f+A2WoZce3psD0QHdr1dJO5wX5vYB/4U3NjR6mu/0=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