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33A3" w14:textId="731FB8EC" w:rsidR="00883015" w:rsidRDefault="00883015" w:rsidP="00883015">
      <w:pPr>
        <w:pStyle w:val="Subtitle"/>
        <w:jc w:val="center"/>
        <w:rPr>
          <w:sz w:val="24"/>
          <w:szCs w:val="24"/>
        </w:rPr>
      </w:pPr>
      <w:r w:rsidRPr="00883015">
        <w:rPr>
          <w:sz w:val="24"/>
          <w:szCs w:val="24"/>
        </w:rPr>
        <w:t>TASK 2 REPORT: RAGINI MAHAJAN</w:t>
      </w:r>
    </w:p>
    <w:p w14:paraId="3DCF06B3" w14:textId="7F0147C7" w:rsidR="00883015" w:rsidRPr="0021392D" w:rsidRDefault="00883015" w:rsidP="00883015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21392D">
        <w:rPr>
          <w:b/>
          <w:bCs/>
          <w:sz w:val="20"/>
          <w:szCs w:val="20"/>
        </w:rPr>
        <w:t>Column-wise analysis:</w:t>
      </w:r>
    </w:p>
    <w:tbl>
      <w:tblPr>
        <w:tblpPr w:leftFromText="181" w:rightFromText="181" w:vertAnchor="text" w:horzAnchor="margin" w:tblpXSpec="center" w:tblpY="1"/>
        <w:tblW w:w="1104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071"/>
        <w:gridCol w:w="1173"/>
        <w:gridCol w:w="1701"/>
        <w:gridCol w:w="3119"/>
      </w:tblGrid>
      <w:tr w:rsidR="00883015" w:rsidRPr="0098062D" w14:paraId="44802FD1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7213A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Column Name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28477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Description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908D43" w14:textId="77777777" w:rsidR="00883015" w:rsidRPr="0098062D" w:rsidRDefault="00883015" w:rsidP="00883015">
            <w:pPr>
              <w:rPr>
                <w:sz w:val="18"/>
                <w:szCs w:val="18"/>
                <w:lang w:val="en-IN"/>
              </w:rPr>
            </w:pPr>
            <w:r w:rsidRPr="0098062D">
              <w:rPr>
                <w:sz w:val="18"/>
                <w:szCs w:val="18"/>
                <w:lang w:val="en-IN"/>
              </w:rPr>
              <w:t>Data type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840D8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Significance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62C81E7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Reasoning for Selection</w:t>
            </w:r>
          </w:p>
        </w:tc>
      </w:tr>
      <w:tr w:rsidR="00883015" w:rsidRPr="0098062D" w14:paraId="3B0CE30B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747E9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VIN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E671A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Unique Vehicle Identification Number.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D5FF6E" w14:textId="31E28950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4CE2B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Moderate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77560BBA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Essential for tracking specific vehicle history and preventing double-counting, but less useful for high-level trend analysis.</w:t>
            </w:r>
          </w:p>
        </w:tc>
      </w:tr>
      <w:tr w:rsidR="00883015" w:rsidRPr="0098062D" w14:paraId="582B12CA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EFC3A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TRANSACTION_ID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F381A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Internal ID for the service record.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A8212D" w14:textId="3D1B7FE3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Integer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D8C1F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Low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7C553C2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Purely administrative; used for database indexing.</w:t>
            </w:r>
          </w:p>
        </w:tc>
      </w:tr>
      <w:tr w:rsidR="00883015" w:rsidRPr="0098062D" w14:paraId="7F3D7A25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CBD02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CORRECTION_VERBATIM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6B9F3C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Technical notes from the mechanic on how they fixed the issue.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C8B2C3" w14:textId="0EA4CCC3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EC73E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6AE7EA6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Critical for Engineering to understand the "fix" and evaluate if current repair procedures are effective.</w:t>
            </w:r>
          </w:p>
        </w:tc>
      </w:tr>
      <w:tr w:rsidR="00883015" w:rsidRPr="0098062D" w14:paraId="3DB006BE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3E775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CUSTOMER_VERBATIM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363D3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The specific complaint or symptom described by the owner.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12953EB" w14:textId="12D160C7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5360B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676FC0B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Represents the "Voice of the Customer." Essential for identifying safety issues and subjective quality trends (e.g., "noise," "peeling").</w:t>
            </w:r>
          </w:p>
        </w:tc>
      </w:tr>
      <w:tr w:rsidR="00883015" w:rsidRPr="0098062D" w14:paraId="384FE583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F6B36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REPAIR_DATE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C0B554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The date the service was performed.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CF958FD" w14:textId="77777777" w:rsidR="00883015" w:rsidRPr="0098062D" w:rsidRDefault="00883015" w:rsidP="00883015">
            <w:pPr>
              <w:rPr>
                <w:sz w:val="18"/>
                <w:szCs w:val="18"/>
                <w:lang w:val="en-IN"/>
              </w:rPr>
            </w:pPr>
            <w:r w:rsidRPr="0098062D">
              <w:rPr>
                <w:sz w:val="18"/>
                <w:szCs w:val="18"/>
                <w:lang w:val="en-IN"/>
              </w:rPr>
              <w:t>Datetime[ns]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7DD52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68524C8F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Allows for time-series analysis to see if quality is improving or declining over months/years.</w:t>
            </w:r>
          </w:p>
        </w:tc>
      </w:tr>
      <w:tr w:rsidR="00883015" w:rsidRPr="0098062D" w14:paraId="7383AA86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4AB14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CAUSAL_PART_NM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40BF6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The name of the specific part that failed (e.g., Steering Wheel).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0BB335" w14:textId="46484997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6E61A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491631DC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Directly identifies the failure point. Used to trigger supplier audits or part redesigns.</w:t>
            </w:r>
          </w:p>
        </w:tc>
      </w:tr>
      <w:tr w:rsidR="00883015" w:rsidRPr="0098062D" w14:paraId="465888C7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1BC36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GLOBAL_LABOR_CODE_DESC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E1BE4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Description of the standard work performed.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50BD1C" w14:textId="3C186081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3DFB8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Moderate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4C5A7C1F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Useful for standardizing repair types across different dealerships.</w:t>
            </w:r>
          </w:p>
        </w:tc>
      </w:tr>
      <w:tr w:rsidR="00883015" w:rsidRPr="0098062D" w14:paraId="107C7900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41A20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PLATFORM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B23AD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The vehicle family (e.g., Full-Size Trucks).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C48CD2" w14:textId="09FAC937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B407C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64C5B9F9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Stakeholders use this to see which product lines are underperforming in quality.</w:t>
            </w:r>
          </w:p>
        </w:tc>
      </w:tr>
      <w:tr w:rsidR="00883015" w:rsidRPr="0098062D" w14:paraId="3EF5F58A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AABED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BODY_STYLE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25C0A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Vehicle configuration (e.g., Crew Cab).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F1EDA2" w14:textId="7F656857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63F63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Moderate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92A8326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Helps identify if issues are specific to certain builds (e.g., water leaks in sunroof-equipped styles).</w:t>
            </w:r>
          </w:p>
        </w:tc>
      </w:tr>
      <w:tr w:rsidR="00883015" w:rsidRPr="0098062D" w14:paraId="5E3BED94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97377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PLANT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F8F3F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The manufacturing factory where the car was built.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9736D5" w14:textId="4A052A7C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1F6625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79E47FA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Critical for pinpointing "batch" issues or identifying if a specific factory has poor assembly quality.</w:t>
            </w:r>
          </w:p>
        </w:tc>
      </w:tr>
      <w:tr w:rsidR="00883015" w:rsidRPr="0098062D" w14:paraId="121E6CD6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6239A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REPAIRING_DEALER_CODE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0A6CF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ID of the dealer that performed the repair.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EC2132" w14:textId="650BF9FA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27EBC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Moderate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784F101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Used to monitor dealer performance and ensure they aren't "over-repairing" vehicles.</w:t>
            </w:r>
          </w:p>
        </w:tc>
      </w:tr>
      <w:tr w:rsidR="00883015" w:rsidRPr="0098062D" w14:paraId="5C88CF99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20D6F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STATE / CITY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A1DEF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Location of the repair.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2B4605" w14:textId="6DA77B17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A12BF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Moderate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41DF691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Helps identify environmental factors (e.g., salt-related corrosion in Northern states).</w:t>
            </w:r>
          </w:p>
        </w:tc>
      </w:tr>
      <w:tr w:rsidR="00883015" w:rsidRPr="0098062D" w14:paraId="1D0C2F29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0FFE5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REPAIR_AGE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5A977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Time (usually in months) from build to repair.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3319B1" w14:textId="7719AE44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Integer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D5E83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9CF9ECF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Key metric for "Early Life Failures." High numbers here mean long-term durability issues; low numbers mean assembly/design flaws.</w:t>
            </w:r>
          </w:p>
        </w:tc>
      </w:tr>
      <w:tr w:rsidR="00883015" w:rsidRPr="0098062D" w14:paraId="6FF10952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A0811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lastRenderedPageBreak/>
              <w:t>KM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45BA7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The mileage on the vehicle at the time of repair.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8CE9AA" w14:textId="2C6D3A46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Integer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CE9FC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4D9507A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Differentiates between "Manufacturing Defects" (low KM) and "Normal Wear and Tear" (high KM).</w:t>
            </w:r>
          </w:p>
        </w:tc>
      </w:tr>
      <w:tr w:rsidR="00883015" w:rsidRPr="0098062D" w14:paraId="4DE30170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F870D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TOTALCOST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CC5BB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The total dollar amount of the repair claim.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6A5FC4" w14:textId="33080526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Float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8AAF6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2F36129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Financial stakeholders use this to track warranty liability and set future budgets.</w:t>
            </w:r>
          </w:p>
        </w:tc>
      </w:tr>
      <w:tr w:rsidR="00883015" w:rsidRPr="0098062D" w14:paraId="260AEBB9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B1197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ENGINE / DESC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E878D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Specific engine type and its detailed specs.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C300D0" w14:textId="645BFC6F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32E8A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C1D2B18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Crucial for powertrain quality teams to track failures to specific engine families.</w:t>
            </w:r>
          </w:p>
        </w:tc>
      </w:tr>
      <w:tr w:rsidR="00883015" w:rsidRPr="0098062D" w14:paraId="2887E149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1CDEF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TRANSMISSION / DESC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6065E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Specific gearbox type and its specs.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6F14FE" w14:textId="13F3A5B1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55419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22F83EA4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Essential for drivetrain reliability analysis and tracking recall risks.</w:t>
            </w:r>
          </w:p>
        </w:tc>
      </w:tr>
      <w:tr w:rsidR="00883015" w:rsidRPr="0098062D" w14:paraId="696CD268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A80D6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ENGINE_SOURCE_PLANT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D9157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Factory where the engine was manufactured.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E0DC3B2" w14:textId="73A16792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95EB4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552ED77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Vital for supply chain management; helps isolate a problem to a specific supplier or engine plant.</w:t>
            </w:r>
          </w:p>
        </w:tc>
      </w:tr>
      <w:tr w:rsidR="00883015" w:rsidRPr="0098062D" w14:paraId="59179B19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0DA5E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CAMPAIGN_NBR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601EA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Number assigned to recalls or special service programs.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946FEE" w14:textId="663F5D1E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Float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6FC77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High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6F60367F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Essential for legal and compliance teams to track the effectiveness of a recall.</w:t>
            </w:r>
          </w:p>
        </w:tc>
      </w:tr>
      <w:tr w:rsidR="00883015" w:rsidRPr="0098062D" w14:paraId="6E000C5E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5FCBF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LBRCOST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E3673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 xml:space="preserve">The </w:t>
            </w:r>
            <w:proofErr w:type="spellStart"/>
            <w:r w:rsidRPr="00FC10FB">
              <w:rPr>
                <w:sz w:val="18"/>
                <w:szCs w:val="18"/>
                <w:lang w:val="en-IN"/>
              </w:rPr>
              <w:t>labor</w:t>
            </w:r>
            <w:proofErr w:type="spellEnd"/>
            <w:r w:rsidRPr="00FC10FB">
              <w:rPr>
                <w:sz w:val="18"/>
                <w:szCs w:val="18"/>
                <w:lang w:val="en-IN"/>
              </w:rPr>
              <w:t xml:space="preserve"> portion of the repair cost.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DBDEC7" w14:textId="76BE1804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Float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E3BA8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Moderate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77435AD1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Helps management understand if a repair is "part-heavy" or "labor-intensive," which affects design for serviceability.</w:t>
            </w:r>
          </w:p>
        </w:tc>
      </w:tr>
      <w:tr w:rsidR="00883015" w:rsidRPr="0098062D" w14:paraId="1044EABD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76983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MEDIA_FLAG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787B4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Indicates if photos or videos of the failure exist.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ADD84F" w14:textId="6E742922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03952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Moderate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0BB3EAD7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Provides visual evidence for engineers to see the physical state of a failure.</w:t>
            </w:r>
          </w:p>
        </w:tc>
      </w:tr>
      <w:tr w:rsidR="00883015" w:rsidRPr="0098062D" w14:paraId="28EBC5EE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E03B7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LINE_SERIES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16004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Specific vehicle sub-series (e.g., 1500 vs 2500).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9D5FCE" w14:textId="33171E66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String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714053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Moderate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1CBD6581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Allows for more granular analysis within a platform (e.g., "are heavy-duty trucks failing more?").</w:t>
            </w:r>
          </w:p>
        </w:tc>
      </w:tr>
      <w:tr w:rsidR="00883015" w:rsidRPr="0098062D" w14:paraId="188C3BE5" w14:textId="77777777" w:rsidTr="00883015">
        <w:trPr>
          <w:trHeight w:val="315"/>
        </w:trPr>
        <w:tc>
          <w:tcPr>
            <w:tcW w:w="19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4FA8C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ENCODING_ISSUE_FLAG</w:t>
            </w:r>
          </w:p>
        </w:tc>
        <w:tc>
          <w:tcPr>
            <w:tcW w:w="30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CCAD0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Data quality flag for digital records.</w:t>
            </w:r>
          </w:p>
        </w:tc>
        <w:tc>
          <w:tcPr>
            <w:tcW w:w="11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5D7470" w14:textId="42411282" w:rsidR="00883015" w:rsidRPr="0098062D" w:rsidRDefault="005F467F" w:rsidP="00883015">
            <w:pPr>
              <w:rPr>
                <w:sz w:val="18"/>
                <w:szCs w:val="18"/>
                <w:lang w:val="en-IN"/>
              </w:rPr>
            </w:pPr>
            <w:r>
              <w:rPr>
                <w:sz w:val="18"/>
                <w:szCs w:val="18"/>
                <w:lang w:val="en-IN"/>
              </w:rPr>
              <w:t>B</w:t>
            </w:r>
            <w:r w:rsidR="00883015" w:rsidRPr="0098062D">
              <w:rPr>
                <w:sz w:val="18"/>
                <w:szCs w:val="18"/>
                <w:lang w:val="en-IN"/>
              </w:rPr>
              <w:t>oolean</w:t>
            </w:r>
          </w:p>
        </w:tc>
        <w:tc>
          <w:tcPr>
            <w:tcW w:w="1701" w:type="dxa"/>
            <w:tcBorders>
              <w:top w:val="single" w:sz="6" w:space="0" w:color="CCCCCC"/>
              <w:left w:val="single" w:sz="4" w:space="0" w:color="CCCCCC"/>
              <w:bottom w:val="single" w:sz="6" w:space="0" w:color="CCCCCC"/>
              <w:right w:val="single" w:sz="4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8D597" w14:textId="77777777" w:rsidR="00883015" w:rsidRPr="00FC10FB" w:rsidRDefault="00883015" w:rsidP="00883015">
            <w:pPr>
              <w:rPr>
                <w:sz w:val="18"/>
                <w:szCs w:val="18"/>
                <w:lang w:val="en-IN"/>
              </w:rPr>
            </w:pPr>
            <w:r w:rsidRPr="00FC10FB">
              <w:rPr>
                <w:sz w:val="18"/>
                <w:szCs w:val="18"/>
                <w:lang w:val="en-IN"/>
              </w:rPr>
              <w:t>Low</w:t>
            </w:r>
          </w:p>
        </w:tc>
        <w:tc>
          <w:tcPr>
            <w:tcW w:w="3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bottom"/>
          </w:tcPr>
          <w:p w14:paraId="5D36C0B8" w14:textId="77777777" w:rsidR="00883015" w:rsidRPr="0098062D" w:rsidRDefault="00883015" w:rsidP="00883015">
            <w:pPr>
              <w:rPr>
                <w:rFonts w:cstheme="minorHAnsi"/>
                <w:sz w:val="18"/>
                <w:szCs w:val="18"/>
                <w:lang w:val="en-IN"/>
              </w:rPr>
            </w:pPr>
            <w:r w:rsidRPr="0098062D">
              <w:rPr>
                <w:rFonts w:cstheme="minorHAnsi"/>
                <w:sz w:val="18"/>
                <w:szCs w:val="18"/>
              </w:rPr>
              <w:t>Primarily for data scientists to clean the data before analysis.</w:t>
            </w:r>
          </w:p>
        </w:tc>
      </w:tr>
    </w:tbl>
    <w:p w14:paraId="6DAC2C15" w14:textId="77777777" w:rsidR="00883015" w:rsidRDefault="00883015" w:rsidP="00EE4774"/>
    <w:p w14:paraId="1D0B2CBC" w14:textId="2095DC40" w:rsidR="006D793B" w:rsidRPr="0098062D" w:rsidRDefault="006D793B" w:rsidP="00EE4774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98062D">
        <w:rPr>
          <w:b/>
          <w:bCs/>
          <w:sz w:val="20"/>
          <w:szCs w:val="20"/>
        </w:rPr>
        <w:t>Data Cleaning Summary:</w:t>
      </w:r>
    </w:p>
    <w:p w14:paraId="71999B78" w14:textId="51608741" w:rsidR="00EE4774" w:rsidRPr="00EE4774" w:rsidRDefault="00EE4774" w:rsidP="00EE4774">
      <w:pPr>
        <w:rPr>
          <w:sz w:val="20"/>
          <w:szCs w:val="20"/>
          <w:lang w:val="en-IN"/>
        </w:rPr>
      </w:pPr>
      <w:r w:rsidRPr="0098062D">
        <w:rPr>
          <w:b/>
          <w:bCs/>
          <w:sz w:val="20"/>
          <w:szCs w:val="20"/>
          <w:lang w:val="en-IN"/>
        </w:rPr>
        <w:t>1.</w:t>
      </w:r>
      <w:r w:rsidRPr="0098062D">
        <w:rPr>
          <w:sz w:val="20"/>
          <w:szCs w:val="20"/>
          <w:lang w:val="en-IN"/>
        </w:rPr>
        <w:t xml:space="preserve"> </w:t>
      </w:r>
      <w:r w:rsidRPr="00EE4774">
        <w:rPr>
          <w:sz w:val="20"/>
          <w:szCs w:val="20"/>
          <w:lang w:val="en-IN"/>
        </w:rPr>
        <w:t xml:space="preserve">A global configuration is applied using </w:t>
      </w:r>
      <w:proofErr w:type="spellStart"/>
      <w:r w:rsidRPr="00EE4774">
        <w:rPr>
          <w:sz w:val="20"/>
          <w:szCs w:val="20"/>
          <w:lang w:val="en-IN"/>
        </w:rPr>
        <w:t>np.set_printoptions</w:t>
      </w:r>
      <w:proofErr w:type="spellEnd"/>
      <w:r w:rsidRPr="00EE4774">
        <w:rPr>
          <w:sz w:val="20"/>
          <w:szCs w:val="20"/>
          <w:lang w:val="en-IN"/>
        </w:rPr>
        <w:t>(suppress=True) to ensure that high-precision identifiers, such as Vehicle Identification Numbers (VINs) and Transaction IDs, are displayed in plain numerical format rather than scientific notation.</w:t>
      </w:r>
    </w:p>
    <w:p w14:paraId="4C426B3C" w14:textId="32835198" w:rsidR="00EE4774" w:rsidRPr="00EE4774" w:rsidRDefault="00EE4774" w:rsidP="00EE4774">
      <w:pPr>
        <w:rPr>
          <w:b/>
          <w:bCs/>
          <w:sz w:val="20"/>
          <w:szCs w:val="20"/>
          <w:lang w:val="en-IN"/>
        </w:rPr>
      </w:pPr>
      <w:r w:rsidRPr="0098062D">
        <w:rPr>
          <w:b/>
          <w:bCs/>
          <w:sz w:val="20"/>
          <w:szCs w:val="20"/>
          <w:lang w:val="en-IN"/>
        </w:rPr>
        <w:t xml:space="preserve">2. </w:t>
      </w:r>
      <w:r w:rsidRPr="00EE4774">
        <w:rPr>
          <w:b/>
          <w:bCs/>
          <w:sz w:val="20"/>
          <w:szCs w:val="20"/>
          <w:lang w:val="en-IN"/>
        </w:rPr>
        <w:t xml:space="preserve"> Data Ingestion and Preliminary Auditing</w:t>
      </w:r>
      <w:r w:rsidR="0098062D">
        <w:rPr>
          <w:b/>
          <w:bCs/>
          <w:sz w:val="20"/>
          <w:szCs w:val="20"/>
          <w:lang w:val="en-IN"/>
        </w:rPr>
        <w:t xml:space="preserve">: </w:t>
      </w:r>
      <w:r w:rsidRPr="00EE4774">
        <w:rPr>
          <w:sz w:val="20"/>
          <w:szCs w:val="20"/>
          <w:lang w:val="en-IN"/>
        </w:rPr>
        <w:t xml:space="preserve">The dataset is ingested into a </w:t>
      </w:r>
      <w:proofErr w:type="spellStart"/>
      <w:r w:rsidRPr="00EE4774">
        <w:rPr>
          <w:sz w:val="20"/>
          <w:szCs w:val="20"/>
          <w:lang w:val="en-IN"/>
        </w:rPr>
        <w:t>DataFrame</w:t>
      </w:r>
      <w:proofErr w:type="spellEnd"/>
      <w:r w:rsidRPr="00EE4774">
        <w:rPr>
          <w:sz w:val="20"/>
          <w:szCs w:val="20"/>
          <w:lang w:val="en-IN"/>
        </w:rPr>
        <w:t xml:space="preserve"> via the </w:t>
      </w:r>
      <w:proofErr w:type="spellStart"/>
      <w:r w:rsidRPr="00EE4774">
        <w:rPr>
          <w:sz w:val="20"/>
          <w:szCs w:val="20"/>
          <w:lang w:val="en-IN"/>
        </w:rPr>
        <w:t>pd.read_excel</w:t>
      </w:r>
      <w:proofErr w:type="spellEnd"/>
      <w:r w:rsidRPr="00EE4774">
        <w:rPr>
          <w:sz w:val="20"/>
          <w:szCs w:val="20"/>
          <w:lang w:val="en-IN"/>
        </w:rPr>
        <w:t xml:space="preserve">() function. Immediately following ingestion, the head(), info(), and </w:t>
      </w:r>
      <w:proofErr w:type="spellStart"/>
      <w:r w:rsidRPr="00EE4774">
        <w:rPr>
          <w:sz w:val="20"/>
          <w:szCs w:val="20"/>
          <w:lang w:val="en-IN"/>
        </w:rPr>
        <w:t>dtypes</w:t>
      </w:r>
      <w:proofErr w:type="spellEnd"/>
      <w:r w:rsidRPr="00EE4774">
        <w:rPr>
          <w:sz w:val="20"/>
          <w:szCs w:val="20"/>
          <w:lang w:val="en-IN"/>
        </w:rPr>
        <w:t xml:space="preserve"> methods are executed to conduct a structural audit. This phase allows for the identification of the 52 original columns and assesses the initial health of the data types.</w:t>
      </w:r>
    </w:p>
    <w:p w14:paraId="0C6DFB71" w14:textId="23C1D983" w:rsidR="00EE4774" w:rsidRPr="00EE4774" w:rsidRDefault="00EE4774" w:rsidP="00EE4774">
      <w:pPr>
        <w:rPr>
          <w:b/>
          <w:bCs/>
          <w:sz w:val="20"/>
          <w:szCs w:val="20"/>
          <w:lang w:val="en-IN"/>
        </w:rPr>
      </w:pPr>
      <w:r w:rsidRPr="0098062D">
        <w:rPr>
          <w:b/>
          <w:bCs/>
          <w:sz w:val="20"/>
          <w:szCs w:val="20"/>
          <w:lang w:val="en-IN"/>
        </w:rPr>
        <w:t>3</w:t>
      </w:r>
      <w:r w:rsidRPr="00EE4774">
        <w:rPr>
          <w:b/>
          <w:bCs/>
          <w:sz w:val="20"/>
          <w:szCs w:val="20"/>
          <w:lang w:val="en-IN"/>
        </w:rPr>
        <w:t>. Systematic Handling of Missing Values</w:t>
      </w:r>
      <w:r w:rsidR="0098062D">
        <w:rPr>
          <w:b/>
          <w:bCs/>
          <w:sz w:val="20"/>
          <w:szCs w:val="20"/>
          <w:lang w:val="en-IN"/>
        </w:rPr>
        <w:t xml:space="preserve">: </w:t>
      </w:r>
      <w:r w:rsidRPr="00EE4774">
        <w:rPr>
          <w:sz w:val="20"/>
          <w:szCs w:val="20"/>
          <w:lang w:val="en-IN"/>
        </w:rPr>
        <w:t>The process identifies missing information through two primary methods: standard null detection (.</w:t>
      </w:r>
      <w:proofErr w:type="spellStart"/>
      <w:r w:rsidRPr="00EE4774">
        <w:rPr>
          <w:sz w:val="20"/>
          <w:szCs w:val="20"/>
          <w:lang w:val="en-IN"/>
        </w:rPr>
        <w:t>isn</w:t>
      </w:r>
      <w:r w:rsidR="0098062D">
        <w:rPr>
          <w:sz w:val="20"/>
          <w:szCs w:val="20"/>
          <w:lang w:val="en-IN"/>
        </w:rPr>
        <w:t>a</w:t>
      </w:r>
      <w:proofErr w:type="spellEnd"/>
      <w:r w:rsidRPr="00EE4774">
        <w:rPr>
          <w:sz w:val="20"/>
          <w:szCs w:val="20"/>
          <w:lang w:val="en-IN"/>
        </w:rPr>
        <w:t>().sum()) and the inspection of unique entries (.unique()).</w:t>
      </w:r>
    </w:p>
    <w:p w14:paraId="7253D5A5" w14:textId="057FC560" w:rsidR="00EE4774" w:rsidRPr="0098062D" w:rsidRDefault="00EE4774" w:rsidP="00EE4774">
      <w:pPr>
        <w:pStyle w:val="ListParagraph"/>
        <w:numPr>
          <w:ilvl w:val="0"/>
          <w:numId w:val="1"/>
        </w:numPr>
        <w:rPr>
          <w:sz w:val="20"/>
          <w:szCs w:val="20"/>
          <w:lang w:val="en-IN"/>
        </w:rPr>
      </w:pPr>
      <w:r w:rsidRPr="0098062D">
        <w:rPr>
          <w:b/>
          <w:bCs/>
          <w:sz w:val="20"/>
          <w:szCs w:val="20"/>
          <w:lang w:val="en-IN"/>
        </w:rPr>
        <w:t>Placeholders</w:t>
      </w:r>
      <w:r w:rsidRPr="0098062D">
        <w:rPr>
          <w:sz w:val="20"/>
          <w:szCs w:val="20"/>
          <w:lang w:val="en-IN"/>
        </w:rPr>
        <w:t xml:space="preserve">: The </w:t>
      </w:r>
      <w:r w:rsidR="0098062D">
        <w:rPr>
          <w:sz w:val="20"/>
          <w:szCs w:val="20"/>
          <w:lang w:val="en-IN"/>
        </w:rPr>
        <w:t xml:space="preserve">data requires </w:t>
      </w:r>
      <w:r w:rsidRPr="0098062D">
        <w:rPr>
          <w:sz w:val="20"/>
          <w:szCs w:val="20"/>
          <w:lang w:val="en-IN"/>
        </w:rPr>
        <w:t xml:space="preserve">"Unknown" </w:t>
      </w:r>
      <w:r w:rsidR="0098062D">
        <w:rPr>
          <w:sz w:val="20"/>
          <w:szCs w:val="20"/>
          <w:lang w:val="en-IN"/>
        </w:rPr>
        <w:t xml:space="preserve"> to be </w:t>
      </w:r>
      <w:r w:rsidRPr="0098062D">
        <w:rPr>
          <w:sz w:val="20"/>
          <w:szCs w:val="20"/>
          <w:lang w:val="en-IN"/>
        </w:rPr>
        <w:t>used as a string placeholder in several columns, such as CAUSAL_PART_NM and TOTAL</w:t>
      </w:r>
      <w:r w:rsidR="0021392D">
        <w:rPr>
          <w:sz w:val="20"/>
          <w:szCs w:val="20"/>
          <w:lang w:val="en-IN"/>
        </w:rPr>
        <w:t>_</w:t>
      </w:r>
      <w:r w:rsidRPr="0098062D">
        <w:rPr>
          <w:sz w:val="20"/>
          <w:szCs w:val="20"/>
          <w:lang w:val="en-IN"/>
        </w:rPr>
        <w:t>COST</w:t>
      </w:r>
      <w:r w:rsidR="0098062D">
        <w:rPr>
          <w:sz w:val="20"/>
          <w:szCs w:val="20"/>
          <w:lang w:val="en-IN"/>
        </w:rPr>
        <w:t xml:space="preserve"> to handle missing/invalid values.</w:t>
      </w:r>
    </w:p>
    <w:p w14:paraId="1538129B" w14:textId="77777777" w:rsidR="00EE4774" w:rsidRPr="00EE4774" w:rsidRDefault="00EE4774" w:rsidP="00EE4774">
      <w:pPr>
        <w:numPr>
          <w:ilvl w:val="0"/>
          <w:numId w:val="1"/>
        </w:numPr>
        <w:rPr>
          <w:sz w:val="20"/>
          <w:szCs w:val="20"/>
          <w:lang w:val="en-IN"/>
        </w:rPr>
      </w:pPr>
      <w:r w:rsidRPr="00EE4774">
        <w:rPr>
          <w:b/>
          <w:bCs/>
          <w:sz w:val="20"/>
          <w:szCs w:val="20"/>
          <w:lang w:val="en-IN"/>
        </w:rPr>
        <w:t>Mapping Strategy</w:t>
      </w:r>
      <w:r w:rsidRPr="00EE4774">
        <w:rPr>
          <w:sz w:val="20"/>
          <w:szCs w:val="20"/>
          <w:lang w:val="en-IN"/>
        </w:rPr>
        <w:t>: A comprehensive fill_map dictionary is defined to systematically replace these missing or placeholder values with standardized defaults (e.g., mapping categorical gaps to 'Unknown').</w:t>
      </w:r>
    </w:p>
    <w:p w14:paraId="7F9AE43C" w14:textId="0097956A" w:rsidR="00EE4774" w:rsidRPr="0098062D" w:rsidRDefault="00EE4774" w:rsidP="00EE4774">
      <w:pPr>
        <w:rPr>
          <w:b/>
          <w:bCs/>
          <w:sz w:val="20"/>
          <w:szCs w:val="20"/>
          <w:lang w:val="en-IN"/>
        </w:rPr>
      </w:pPr>
      <w:r w:rsidRPr="00EE4774">
        <w:rPr>
          <w:b/>
          <w:bCs/>
          <w:sz w:val="20"/>
          <w:szCs w:val="20"/>
          <w:lang w:val="en-IN"/>
        </w:rPr>
        <w:t>5. Normalization of Qualitative Verbatim Entries</w:t>
      </w:r>
      <w:r w:rsidR="0098062D">
        <w:rPr>
          <w:b/>
          <w:bCs/>
          <w:sz w:val="20"/>
          <w:szCs w:val="20"/>
          <w:lang w:val="en-IN"/>
        </w:rPr>
        <w:t xml:space="preserve">: </w:t>
      </w:r>
      <w:r w:rsidRPr="00EE4774">
        <w:rPr>
          <w:sz w:val="20"/>
          <w:szCs w:val="20"/>
          <w:lang w:val="en-IN"/>
        </w:rPr>
        <w:t xml:space="preserve">CORRECTION_VERBATIM and CUSTOMER_VERBATIM columns are normalized to a consistent case. By converting these entries to lowercase, the workflow ensures </w:t>
      </w:r>
      <w:r w:rsidRPr="00EE4774">
        <w:rPr>
          <w:sz w:val="20"/>
          <w:szCs w:val="20"/>
          <w:lang w:val="en-IN"/>
        </w:rPr>
        <w:lastRenderedPageBreak/>
        <w:t>that frequency-based keyword analysis (e.g., tracking the recurrence of specific mechanical symptoms) is not hindered by inconsistent capitalization.</w:t>
      </w:r>
    </w:p>
    <w:p w14:paraId="32B8707E" w14:textId="18F4AA9C" w:rsidR="009A2A39" w:rsidRDefault="009A2A39" w:rsidP="006D793B">
      <w:pPr>
        <w:rPr>
          <w:sz w:val="20"/>
          <w:szCs w:val="20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E9FD33" wp14:editId="797FBD67">
                <wp:simplePos x="0" y="0"/>
                <wp:positionH relativeFrom="margin">
                  <wp:posOffset>95250</wp:posOffset>
                </wp:positionH>
                <wp:positionV relativeFrom="paragraph">
                  <wp:posOffset>370205</wp:posOffset>
                </wp:positionV>
                <wp:extent cx="2463800" cy="228600"/>
                <wp:effectExtent l="0" t="0" r="12700" b="19050"/>
                <wp:wrapNone/>
                <wp:docPr id="20162562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8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BBAC76" w14:textId="5B2A5EB3" w:rsidR="009A2A39" w:rsidRPr="009A2A39" w:rsidRDefault="009A2A39" w:rsidP="009A2A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# Visualization 1: </w:t>
                            </w:r>
                            <w:r w:rsidRPr="009A2A39">
                              <w:rPr>
                                <w:sz w:val="18"/>
                                <w:szCs w:val="18"/>
                              </w:rPr>
                              <w:t>Repairs by Platform (Bar Chart)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E9FD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.5pt;margin-top:29.15pt;width:194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" fillcolor="white [3201]" strokeweight=".5pt">
                <v:textbox>
                  <w:txbxContent>
                    <w:p w14:paraId="16BBAC76" w14:textId="5B2A5EB3" w:rsidR="009A2A39" w:rsidRPr="009A2A39" w:rsidRDefault="009A2A39" w:rsidP="009A2A3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# Visualization 1: </w:t>
                      </w:r>
                      <w:r w:rsidRPr="009A2A39">
                        <w:rPr>
                          <w:sz w:val="18"/>
                          <w:szCs w:val="18"/>
                        </w:rPr>
                        <w:t>Repairs by Platform (Bar Chart)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4774" w:rsidRPr="00EE4774">
        <w:rPr>
          <w:b/>
          <w:bCs/>
          <w:sz w:val="20"/>
          <w:szCs w:val="20"/>
          <w:lang w:val="en-IN"/>
        </w:rPr>
        <w:t>6. Final Flagging</w:t>
      </w:r>
      <w:r w:rsidR="0098062D">
        <w:rPr>
          <w:sz w:val="20"/>
          <w:szCs w:val="20"/>
          <w:lang w:val="en-IN"/>
        </w:rPr>
        <w:t xml:space="preserve">: </w:t>
      </w:r>
      <w:r w:rsidR="00EE4774" w:rsidRPr="00EE4774">
        <w:rPr>
          <w:sz w:val="20"/>
          <w:szCs w:val="20"/>
          <w:lang w:val="en-IN"/>
        </w:rPr>
        <w:t>Additionally, a specific ENCODING_ISSUE_FLAG is introduced to identify and isolate records that may have encountered technical errors during the original data entry or export process.</w:t>
      </w:r>
    </w:p>
    <w:p w14:paraId="346EDB45" w14:textId="4EEDEEF2" w:rsidR="009A2A39" w:rsidRDefault="009A2A39" w:rsidP="006D793B">
      <w:pPr>
        <w:rPr>
          <w:sz w:val="20"/>
          <w:szCs w:val="20"/>
          <w:lang w:val="en-I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F98C0C2" wp14:editId="6399EAE5">
            <wp:simplePos x="0" y="0"/>
            <wp:positionH relativeFrom="margin">
              <wp:align>left</wp:align>
            </wp:positionH>
            <wp:positionV relativeFrom="paragraph">
              <wp:posOffset>213360</wp:posOffset>
            </wp:positionV>
            <wp:extent cx="4038600" cy="2933572"/>
            <wp:effectExtent l="0" t="0" r="0" b="635"/>
            <wp:wrapNone/>
            <wp:docPr id="585771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968" cy="294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FCC0EA" w14:textId="7DF821BA" w:rsidR="009A2A39" w:rsidRDefault="009A2A39" w:rsidP="006D793B">
      <w:pPr>
        <w:rPr>
          <w:sz w:val="20"/>
          <w:szCs w:val="20"/>
          <w:lang w:val="en-IN"/>
        </w:rPr>
      </w:pPr>
    </w:p>
    <w:p w14:paraId="788F6C79" w14:textId="54304175" w:rsidR="009A2A39" w:rsidRDefault="009A2A39" w:rsidP="006D793B">
      <w:pPr>
        <w:rPr>
          <w:sz w:val="20"/>
          <w:szCs w:val="20"/>
          <w:lang w:val="en-IN"/>
        </w:rPr>
      </w:pPr>
    </w:p>
    <w:p w14:paraId="33C33CD9" w14:textId="49F3C9E7" w:rsidR="009A2A39" w:rsidRDefault="009A2A39" w:rsidP="006D793B">
      <w:pPr>
        <w:rPr>
          <w:sz w:val="20"/>
          <w:szCs w:val="20"/>
          <w:lang w:val="en-IN"/>
        </w:rPr>
      </w:pPr>
    </w:p>
    <w:p w14:paraId="3F0F9DFB" w14:textId="18A348FE" w:rsidR="009A2A39" w:rsidRDefault="009A2A39" w:rsidP="006D793B">
      <w:pPr>
        <w:rPr>
          <w:sz w:val="20"/>
          <w:szCs w:val="20"/>
          <w:lang w:val="en-IN"/>
        </w:rPr>
      </w:pPr>
    </w:p>
    <w:p w14:paraId="3469ABB2" w14:textId="13DF767C" w:rsidR="009A2A39" w:rsidRDefault="009A2A39" w:rsidP="006D793B">
      <w:pPr>
        <w:rPr>
          <w:sz w:val="20"/>
          <w:szCs w:val="20"/>
          <w:lang w:val="en-IN"/>
        </w:rPr>
      </w:pPr>
    </w:p>
    <w:p w14:paraId="619B21BE" w14:textId="3BD0A1A9" w:rsidR="006D793B" w:rsidRPr="00EE4774" w:rsidRDefault="006D793B" w:rsidP="006D793B">
      <w:pPr>
        <w:rPr>
          <w:sz w:val="20"/>
          <w:szCs w:val="20"/>
        </w:rPr>
      </w:pPr>
    </w:p>
    <w:p w14:paraId="6AF4ADB5" w14:textId="78B718DB" w:rsidR="006D793B" w:rsidRPr="00EE4774" w:rsidRDefault="006D793B" w:rsidP="00FC10FB">
      <w:pPr>
        <w:rPr>
          <w:sz w:val="20"/>
          <w:szCs w:val="20"/>
        </w:rPr>
      </w:pPr>
    </w:p>
    <w:p w14:paraId="2E12CE9B" w14:textId="6E082F99" w:rsidR="006D793B" w:rsidRPr="00EE4774" w:rsidRDefault="006D793B" w:rsidP="00FC10FB">
      <w:pPr>
        <w:rPr>
          <w:sz w:val="20"/>
          <w:szCs w:val="20"/>
        </w:rPr>
      </w:pPr>
    </w:p>
    <w:p w14:paraId="3B122D41" w14:textId="10E765D0" w:rsidR="006D793B" w:rsidRPr="00EE4774" w:rsidRDefault="006D793B" w:rsidP="00FC10FB">
      <w:pPr>
        <w:rPr>
          <w:sz w:val="20"/>
          <w:szCs w:val="20"/>
        </w:rPr>
      </w:pPr>
    </w:p>
    <w:p w14:paraId="66E75196" w14:textId="4A91B45C" w:rsidR="00FC10FB" w:rsidRPr="00EE4774" w:rsidRDefault="00FC10FB" w:rsidP="00FC10FB">
      <w:pPr>
        <w:rPr>
          <w:sz w:val="20"/>
          <w:szCs w:val="20"/>
        </w:rPr>
      </w:pPr>
    </w:p>
    <w:p w14:paraId="1CB7B820" w14:textId="1A46CE8B" w:rsidR="00FC10FB" w:rsidRPr="00EE4774" w:rsidRDefault="009A2A39" w:rsidP="00FC10FB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4FF4E" wp14:editId="4A8B974D">
                <wp:simplePos x="0" y="0"/>
                <wp:positionH relativeFrom="margin">
                  <wp:posOffset>387350</wp:posOffset>
                </wp:positionH>
                <wp:positionV relativeFrom="paragraph">
                  <wp:posOffset>200025</wp:posOffset>
                </wp:positionV>
                <wp:extent cx="2654300" cy="247650"/>
                <wp:effectExtent l="0" t="0" r="12700" b="19050"/>
                <wp:wrapNone/>
                <wp:docPr id="14878182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0AFFE5" w14:textId="513BBE52" w:rsidR="0098062D" w:rsidRPr="009A2A39" w:rsidRDefault="009A2A3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# Visualization </w:t>
                            </w:r>
                            <w:r w:rsidR="00C45015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Pr="009A2A39">
                              <w:rPr>
                                <w:sz w:val="18"/>
                                <w:szCs w:val="18"/>
                              </w:rPr>
                              <w:t>Mileage vs. Total Cost (Scatter Plot)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4FF4E" id="_x0000_s1027" type="#_x0000_t202" style="position:absolute;margin-left:30.5pt;margin-top:15.75pt;width:209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" fillcolor="white [3201]" strokeweight=".5pt">
                <v:textbox>
                  <w:txbxContent>
                    <w:p w14:paraId="1C0AFFE5" w14:textId="513BBE52" w:rsidR="0098062D" w:rsidRPr="009A2A39" w:rsidRDefault="009A2A3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# Visualization </w:t>
                      </w:r>
                      <w:r w:rsidR="00C45015">
                        <w:rPr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sz w:val="18"/>
                          <w:szCs w:val="18"/>
                        </w:rPr>
                        <w:t xml:space="preserve">: </w:t>
                      </w:r>
                      <w:r w:rsidRPr="009A2A39">
                        <w:rPr>
                          <w:sz w:val="18"/>
                          <w:szCs w:val="18"/>
                        </w:rPr>
                        <w:t>Mileage vs. Total Cost (Scatter Plot)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90B8C6" w14:textId="323249AD" w:rsidR="00FC10FB" w:rsidRPr="00EE4774" w:rsidRDefault="009A2A39" w:rsidP="00FC10FB">
      <w:pPr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131C03" wp14:editId="0638DE10">
            <wp:simplePos x="0" y="0"/>
            <wp:positionH relativeFrom="margin">
              <wp:posOffset>-146050</wp:posOffset>
            </wp:positionH>
            <wp:positionV relativeFrom="paragraph">
              <wp:posOffset>260985</wp:posOffset>
            </wp:positionV>
            <wp:extent cx="4197851" cy="2514600"/>
            <wp:effectExtent l="0" t="0" r="0" b="0"/>
            <wp:wrapNone/>
            <wp:docPr id="196154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786" cy="2519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1A6DA" w14:textId="761648F4" w:rsidR="00FC10FB" w:rsidRPr="00EE4774" w:rsidRDefault="00FC10FB" w:rsidP="00FC10FB">
      <w:pPr>
        <w:rPr>
          <w:sz w:val="20"/>
          <w:szCs w:val="20"/>
        </w:rPr>
      </w:pPr>
    </w:p>
    <w:p w14:paraId="60C00605" w14:textId="22DCAF8C" w:rsidR="00FC10FB" w:rsidRPr="00FC10FB" w:rsidRDefault="00FC10FB" w:rsidP="00FC10FB"/>
    <w:p w14:paraId="2D23F9FC" w14:textId="410A21EA" w:rsidR="00FC10FB" w:rsidRPr="00FC10FB" w:rsidRDefault="00FC10FB" w:rsidP="00FC10FB"/>
    <w:p w14:paraId="4322FCB4" w14:textId="3E4A750C" w:rsidR="00FC10FB" w:rsidRPr="00FC10FB" w:rsidRDefault="00FC10FB" w:rsidP="00FC10FB"/>
    <w:p w14:paraId="6F019C03" w14:textId="6BF849D5" w:rsidR="00FC10FB" w:rsidRPr="00FC10FB" w:rsidRDefault="00FC10FB" w:rsidP="00FC10FB"/>
    <w:p w14:paraId="25E4A6F7" w14:textId="59B989CF" w:rsidR="00FC10FB" w:rsidRPr="00FC10FB" w:rsidRDefault="00FC10FB" w:rsidP="00FC10FB"/>
    <w:p w14:paraId="480920EA" w14:textId="076A6C7B" w:rsidR="00FC10FB" w:rsidRPr="00FC10FB" w:rsidRDefault="00FC10FB" w:rsidP="00FC10FB"/>
    <w:p w14:paraId="453DCB71" w14:textId="493FF76C" w:rsidR="00FC10FB" w:rsidRPr="00FC10FB" w:rsidRDefault="00FC10FB" w:rsidP="00FC10FB"/>
    <w:p w14:paraId="52E01E51" w14:textId="78355196" w:rsidR="00FC10FB" w:rsidRPr="00FC10FB" w:rsidRDefault="00C45015" w:rsidP="00FC10FB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DE2589" wp14:editId="139299BE">
                <wp:simplePos x="0" y="0"/>
                <wp:positionH relativeFrom="margin">
                  <wp:posOffset>361950</wp:posOffset>
                </wp:positionH>
                <wp:positionV relativeFrom="paragraph">
                  <wp:posOffset>240665</wp:posOffset>
                </wp:positionV>
                <wp:extent cx="2654300" cy="247650"/>
                <wp:effectExtent l="0" t="0" r="12700" b="19050"/>
                <wp:wrapNone/>
                <wp:docPr id="15901487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1B8F8E" w14:textId="2A09A88D" w:rsidR="00C45015" w:rsidRPr="009A2A39" w:rsidRDefault="00C45015" w:rsidP="00C4501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# Visualization 3: </w:t>
                            </w:r>
                            <w:r w:rsidRPr="00C45015">
                              <w:rPr>
                                <w:sz w:val="18"/>
                                <w:szCs w:val="18"/>
                              </w:rPr>
                              <w:t>Repair Cost by Body Style (Box Plot)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E2589" id="_x0000_s1028" type="#_x0000_t202" style="position:absolute;margin-left:28.5pt;margin-top:18.95pt;width:209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" fillcolor="white [3201]" strokeweight=".5pt">
                <v:textbox>
                  <w:txbxContent>
                    <w:p w14:paraId="6B1B8F8E" w14:textId="2A09A88D" w:rsidR="00C45015" w:rsidRPr="009A2A39" w:rsidRDefault="00C45015" w:rsidP="00C4501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# Visualization 3: </w:t>
                      </w:r>
                      <w:r w:rsidRPr="00C45015">
                        <w:rPr>
                          <w:sz w:val="18"/>
                          <w:szCs w:val="18"/>
                        </w:rPr>
                        <w:t>Repair Cost by Body Style (Box Plot)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ED2153" w14:textId="033DE2E0" w:rsidR="00FC10FB" w:rsidRPr="00FC10FB" w:rsidRDefault="00C45015" w:rsidP="00FC10FB">
      <w:r>
        <w:rPr>
          <w:noProof/>
        </w:rPr>
        <w:drawing>
          <wp:anchor distT="0" distB="0" distL="114300" distR="114300" simplePos="0" relativeHeight="251663360" behindDoc="0" locked="0" layoutInCell="1" allowOverlap="1" wp14:anchorId="15D28A42" wp14:editId="747C7E0E">
            <wp:simplePos x="0" y="0"/>
            <wp:positionH relativeFrom="margin">
              <wp:align>left</wp:align>
            </wp:positionH>
            <wp:positionV relativeFrom="paragraph">
              <wp:posOffset>215265</wp:posOffset>
            </wp:positionV>
            <wp:extent cx="4025900" cy="2361881"/>
            <wp:effectExtent l="0" t="0" r="0" b="635"/>
            <wp:wrapNone/>
            <wp:docPr id="1621477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370" cy="2365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011A4" w14:textId="77777777" w:rsidR="00FC10FB" w:rsidRPr="00FC10FB" w:rsidRDefault="00FC10FB" w:rsidP="00FC10FB"/>
    <w:p w14:paraId="1643E78F" w14:textId="77777777" w:rsidR="00FC10FB" w:rsidRPr="00FC10FB" w:rsidRDefault="00FC10FB" w:rsidP="00FC10FB"/>
    <w:p w14:paraId="7ECB71AD" w14:textId="77777777" w:rsidR="00FC10FB" w:rsidRPr="00FC10FB" w:rsidRDefault="00FC10FB" w:rsidP="00FC10FB"/>
    <w:p w14:paraId="50B73D61" w14:textId="77777777" w:rsidR="00FC10FB" w:rsidRPr="00FC10FB" w:rsidRDefault="00FC10FB" w:rsidP="00FC10FB"/>
    <w:p w14:paraId="31827715" w14:textId="77777777" w:rsidR="00FC10FB" w:rsidRPr="00FC10FB" w:rsidRDefault="00FC10FB" w:rsidP="00FC10FB"/>
    <w:p w14:paraId="491E8A42" w14:textId="77777777" w:rsidR="00FC10FB" w:rsidRPr="00FC10FB" w:rsidRDefault="00FC10FB" w:rsidP="00FC10FB"/>
    <w:p w14:paraId="63506749" w14:textId="0FB38038" w:rsidR="00B62FCE" w:rsidRDefault="00B62FCE" w:rsidP="00B62FCE">
      <w:pPr>
        <w:pStyle w:val="ListParagraph"/>
        <w:rPr>
          <w:lang w:val="en-IN"/>
        </w:rPr>
      </w:pPr>
      <w:r w:rsidRPr="0021392D">
        <w:rPr>
          <w:b/>
          <w:bCs/>
          <w:sz w:val="20"/>
          <w:szCs w:val="20"/>
          <w:lang w:val="en-IN"/>
        </w:rPr>
        <w:lastRenderedPageBreak/>
        <w:t>TOP 5 Critical Columns For Visualizations:</w:t>
      </w:r>
      <w:r w:rsidRPr="00B62FCE">
        <w:rPr>
          <w:sz w:val="20"/>
          <w:szCs w:val="20"/>
          <w:lang w:val="en-IN"/>
        </w:rPr>
        <w:t xml:space="preserve"> </w:t>
      </w:r>
      <w:r w:rsidRPr="00B62FCE">
        <w:rPr>
          <w:b/>
          <w:bCs/>
          <w:sz w:val="20"/>
          <w:szCs w:val="20"/>
          <w:lang w:val="en-IN"/>
        </w:rPr>
        <w:t>PLATFORM, KM, STATE,</w:t>
      </w:r>
      <w:r w:rsidRPr="00B62FCE">
        <w:rPr>
          <w:sz w:val="20"/>
          <w:szCs w:val="20"/>
          <w:lang w:val="en-IN"/>
        </w:rPr>
        <w:t xml:space="preserve"> and </w:t>
      </w:r>
      <w:r w:rsidRPr="00B62FCE">
        <w:rPr>
          <w:b/>
          <w:bCs/>
          <w:sz w:val="20"/>
          <w:szCs w:val="20"/>
          <w:lang w:val="en-IN"/>
        </w:rPr>
        <w:t>TOTALCOST</w:t>
      </w:r>
      <w:r w:rsidRPr="0021392D">
        <w:rPr>
          <w:b/>
          <w:bCs/>
          <w:sz w:val="20"/>
          <w:szCs w:val="20"/>
          <w:lang w:val="en-IN"/>
        </w:rPr>
        <w:t>:</w:t>
      </w:r>
      <w:r w:rsidRPr="00B62FCE">
        <w:rPr>
          <w:sz w:val="20"/>
          <w:szCs w:val="20"/>
          <w:lang w:val="en-IN"/>
        </w:rPr>
        <w:t xml:space="preserve"> </w:t>
      </w:r>
    </w:p>
    <w:p w14:paraId="6FE53FF9" w14:textId="77777777" w:rsidR="00B62FCE" w:rsidRPr="00B62FCE" w:rsidRDefault="00B62FCE" w:rsidP="00B62FCE">
      <w:pPr>
        <w:pStyle w:val="ListParagraph"/>
        <w:rPr>
          <w:lang w:val="en-IN"/>
        </w:rPr>
      </w:pPr>
    </w:p>
    <w:p w14:paraId="44C45C91" w14:textId="77777777" w:rsidR="00B62FCE" w:rsidRPr="00B62FCE" w:rsidRDefault="00B62FCE" w:rsidP="00B62FCE">
      <w:pPr>
        <w:pStyle w:val="ListParagraph"/>
        <w:numPr>
          <w:ilvl w:val="0"/>
          <w:numId w:val="9"/>
        </w:numPr>
        <w:rPr>
          <w:sz w:val="20"/>
          <w:szCs w:val="20"/>
          <w:lang w:val="en-IN"/>
        </w:rPr>
      </w:pPr>
      <w:r w:rsidRPr="00B62FCE">
        <w:rPr>
          <w:b/>
          <w:bCs/>
          <w:sz w:val="20"/>
          <w:szCs w:val="20"/>
          <w:lang w:val="en-IN"/>
        </w:rPr>
        <w:t>To Show Scale (PLATFORM &amp; STATE):</w:t>
      </w:r>
      <w:r w:rsidRPr="00B62FCE">
        <w:rPr>
          <w:sz w:val="20"/>
          <w:szCs w:val="20"/>
          <w:lang w:val="en-IN"/>
        </w:rPr>
        <w:t xml:space="preserve"> Stakeholders first want to know "How many?" and "Where?". Bar charts of these columns quickly answer those questions.</w:t>
      </w:r>
    </w:p>
    <w:p w14:paraId="3C1FF341" w14:textId="77777777" w:rsidR="00B62FCE" w:rsidRPr="00B62FCE" w:rsidRDefault="00B62FCE" w:rsidP="00B62FCE">
      <w:pPr>
        <w:pStyle w:val="ListParagraph"/>
        <w:numPr>
          <w:ilvl w:val="0"/>
          <w:numId w:val="9"/>
        </w:numPr>
        <w:rPr>
          <w:sz w:val="20"/>
          <w:szCs w:val="20"/>
          <w:lang w:val="en-IN"/>
        </w:rPr>
      </w:pPr>
      <w:r w:rsidRPr="00B62FCE">
        <w:rPr>
          <w:b/>
          <w:bCs/>
          <w:sz w:val="20"/>
          <w:szCs w:val="20"/>
          <w:lang w:val="en-IN"/>
        </w:rPr>
        <w:t>To Show Timing (KM):</w:t>
      </w:r>
      <w:r w:rsidRPr="00B62FCE">
        <w:rPr>
          <w:sz w:val="20"/>
          <w:szCs w:val="20"/>
          <w:lang w:val="en-IN"/>
        </w:rPr>
        <w:t xml:space="preserve"> A vehicle failing at 1,000 km is a much bigger quality concern than one failing at 100,000 km. The histogram provides this "timing" context.</w:t>
      </w:r>
    </w:p>
    <w:p w14:paraId="30C3D084" w14:textId="77777777" w:rsidR="00B62FCE" w:rsidRPr="00B62FCE" w:rsidRDefault="00B62FCE" w:rsidP="00B62FCE">
      <w:pPr>
        <w:pStyle w:val="ListParagraph"/>
        <w:numPr>
          <w:ilvl w:val="0"/>
          <w:numId w:val="9"/>
        </w:numPr>
        <w:rPr>
          <w:sz w:val="20"/>
          <w:szCs w:val="20"/>
          <w:lang w:val="en-IN"/>
        </w:rPr>
      </w:pPr>
      <w:r w:rsidRPr="00B62FCE">
        <w:rPr>
          <w:b/>
          <w:bCs/>
          <w:sz w:val="20"/>
          <w:szCs w:val="20"/>
          <w:lang w:val="en-IN"/>
        </w:rPr>
        <w:t>To Identify Financial Risk (TOTALCOST):</w:t>
      </w:r>
      <w:r w:rsidRPr="00B62FCE">
        <w:rPr>
          <w:sz w:val="20"/>
          <w:szCs w:val="20"/>
          <w:lang w:val="en-IN"/>
        </w:rPr>
        <w:t xml:space="preserve"> By plotting cost against body styles or mileage, we can see if certain vehicle configurations are more expensive to fix, which helps in budgeting and setting warranty reserves.</w:t>
      </w:r>
    </w:p>
    <w:p w14:paraId="632331DE" w14:textId="77777777" w:rsidR="00B62FCE" w:rsidRPr="00B62FCE" w:rsidRDefault="00B62FCE" w:rsidP="00B62FCE">
      <w:pPr>
        <w:pStyle w:val="ListParagraph"/>
        <w:numPr>
          <w:ilvl w:val="0"/>
          <w:numId w:val="9"/>
        </w:numPr>
        <w:rPr>
          <w:sz w:val="20"/>
          <w:szCs w:val="20"/>
          <w:lang w:val="en-IN"/>
        </w:rPr>
      </w:pPr>
      <w:r w:rsidRPr="00B62FCE">
        <w:rPr>
          <w:b/>
          <w:bCs/>
          <w:sz w:val="20"/>
          <w:szCs w:val="20"/>
          <w:lang w:val="en-IN"/>
        </w:rPr>
        <w:t>To Find Correlations (KM vs TOTALCOST):</w:t>
      </w:r>
      <w:r w:rsidRPr="00B62FCE">
        <w:rPr>
          <w:sz w:val="20"/>
          <w:szCs w:val="20"/>
          <w:lang w:val="en-IN"/>
        </w:rPr>
        <w:t xml:space="preserve"> The scatter plot was used to see if there is a direct relationship between how much a car is driven and how much it costs to fix—helping stakeholders predict future costs as the fleet ages.</w:t>
      </w:r>
    </w:p>
    <w:p w14:paraId="26457036" w14:textId="450090DE" w:rsidR="00B62FCE" w:rsidRPr="0021392D" w:rsidRDefault="0021392D" w:rsidP="0021392D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21392D">
        <w:rPr>
          <w:b/>
          <w:bCs/>
          <w:sz w:val="20"/>
          <w:szCs w:val="20"/>
        </w:rPr>
        <w:t>Repair Cost Distribution by Body Style</w:t>
      </w:r>
      <w:r w:rsidRPr="0021392D">
        <w:rPr>
          <w:sz w:val="20"/>
          <w:szCs w:val="20"/>
        </w:rPr>
        <w:t>: Using a box plot allows you to see not just the average cost, but also the "outliers"—repairs that were exceptionally expensive for specific vehicle types.</w:t>
      </w:r>
    </w:p>
    <w:p w14:paraId="6BEBCBBC" w14:textId="77777777" w:rsidR="00B62FCE" w:rsidRPr="0021392D" w:rsidRDefault="00B62FCE" w:rsidP="00B62FCE">
      <w:pPr>
        <w:ind w:left="360"/>
        <w:rPr>
          <w:sz w:val="20"/>
          <w:szCs w:val="20"/>
        </w:rPr>
      </w:pPr>
    </w:p>
    <w:p w14:paraId="3E0B5E94" w14:textId="50EE958B" w:rsidR="00FC10FB" w:rsidRPr="0021392D" w:rsidRDefault="00997A25" w:rsidP="00997A25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21392D">
        <w:rPr>
          <w:sz w:val="20"/>
          <w:szCs w:val="20"/>
        </w:rPr>
        <w:t>Generated tags &amp; Key takeaways:</w:t>
      </w:r>
    </w:p>
    <w:p w14:paraId="08A7DCB3" w14:textId="77777777" w:rsidR="00227A2C" w:rsidRPr="0021392D" w:rsidRDefault="00227A2C" w:rsidP="00B62FCE">
      <w:pPr>
        <w:pStyle w:val="ListParagraph"/>
        <w:ind w:left="1080"/>
        <w:rPr>
          <w:b/>
          <w:bCs/>
          <w:sz w:val="20"/>
          <w:szCs w:val="20"/>
          <w:lang w:val="en-IN"/>
        </w:rPr>
      </w:pPr>
      <w:r w:rsidRPr="0021392D">
        <w:rPr>
          <w:b/>
          <w:bCs/>
          <w:sz w:val="20"/>
          <w:szCs w:val="20"/>
          <w:lang w:val="en-IN"/>
        </w:rPr>
        <w:t>1. Key Takeaways and Summary of Tags</w:t>
      </w:r>
    </w:p>
    <w:p w14:paraId="2ACA71E8" w14:textId="77777777" w:rsidR="00227A2C" w:rsidRPr="0021392D" w:rsidRDefault="00227A2C" w:rsidP="00227A2C">
      <w:pPr>
        <w:pStyle w:val="ListParagraph"/>
        <w:numPr>
          <w:ilvl w:val="0"/>
          <w:numId w:val="5"/>
        </w:numPr>
        <w:rPr>
          <w:sz w:val="20"/>
          <w:szCs w:val="20"/>
          <w:lang w:val="en-IN"/>
        </w:rPr>
      </w:pPr>
      <w:r w:rsidRPr="0021392D">
        <w:rPr>
          <w:sz w:val="20"/>
          <w:szCs w:val="20"/>
          <w:lang w:val="en-IN"/>
        </w:rPr>
        <w:t>The tag columns categorize the verbatim notes into structured data, revealing clear patterns in vehicle failures:</w:t>
      </w:r>
    </w:p>
    <w:p w14:paraId="33809192" w14:textId="77777777" w:rsidR="00227A2C" w:rsidRPr="0021392D" w:rsidRDefault="00227A2C" w:rsidP="00227A2C">
      <w:pPr>
        <w:pStyle w:val="ListParagraph"/>
        <w:numPr>
          <w:ilvl w:val="0"/>
          <w:numId w:val="5"/>
        </w:numPr>
        <w:rPr>
          <w:sz w:val="20"/>
          <w:szCs w:val="20"/>
          <w:lang w:val="en-IN"/>
        </w:rPr>
      </w:pPr>
      <w:r w:rsidRPr="0021392D">
        <w:rPr>
          <w:b/>
          <w:bCs/>
          <w:sz w:val="20"/>
          <w:szCs w:val="20"/>
          <w:lang w:val="en-IN"/>
        </w:rPr>
        <w:t>Failure Conditions:</w:t>
      </w:r>
      <w:r w:rsidRPr="0021392D">
        <w:rPr>
          <w:sz w:val="20"/>
          <w:szCs w:val="20"/>
          <w:lang w:val="en-IN"/>
        </w:rPr>
        <w:t xml:space="preserve"> The most frequent issues are </w:t>
      </w:r>
      <w:r w:rsidRPr="0021392D">
        <w:rPr>
          <w:b/>
          <w:bCs/>
          <w:sz w:val="20"/>
          <w:szCs w:val="20"/>
          <w:lang w:val="en-IN"/>
        </w:rPr>
        <w:t>HEATED_INOP</w:t>
      </w:r>
      <w:r w:rsidRPr="0021392D">
        <w:rPr>
          <w:sz w:val="20"/>
          <w:szCs w:val="20"/>
          <w:lang w:val="en-IN"/>
        </w:rPr>
        <w:t xml:space="preserve"> (27 occurrences) and </w:t>
      </w:r>
      <w:r w:rsidRPr="0021392D">
        <w:rPr>
          <w:b/>
          <w:bCs/>
          <w:sz w:val="20"/>
          <w:szCs w:val="20"/>
          <w:lang w:val="en-IN"/>
        </w:rPr>
        <w:t>MODULE_FAILURE</w:t>
      </w:r>
      <w:r w:rsidRPr="0021392D">
        <w:rPr>
          <w:sz w:val="20"/>
          <w:szCs w:val="20"/>
          <w:lang w:val="en-IN"/>
        </w:rPr>
        <w:t xml:space="preserve"> (20 occurrences). Other notable issues include </w:t>
      </w:r>
      <w:r w:rsidRPr="0021392D">
        <w:rPr>
          <w:b/>
          <w:bCs/>
          <w:sz w:val="20"/>
          <w:szCs w:val="20"/>
          <w:lang w:val="en-IN"/>
        </w:rPr>
        <w:t>STITCHING_COMING_APART</w:t>
      </w:r>
      <w:r w:rsidRPr="0021392D">
        <w:rPr>
          <w:sz w:val="20"/>
          <w:szCs w:val="20"/>
          <w:lang w:val="en-IN"/>
        </w:rPr>
        <w:t xml:space="preserve"> and </w:t>
      </w:r>
      <w:r w:rsidRPr="0021392D">
        <w:rPr>
          <w:b/>
          <w:bCs/>
          <w:sz w:val="20"/>
          <w:szCs w:val="20"/>
          <w:lang w:val="en-IN"/>
        </w:rPr>
        <w:t>PEELING</w:t>
      </w:r>
      <w:r w:rsidRPr="0021392D">
        <w:rPr>
          <w:sz w:val="20"/>
          <w:szCs w:val="20"/>
          <w:lang w:val="en-IN"/>
        </w:rPr>
        <w:t>, highlighting a mix of electrical and physical degradation.</w:t>
      </w:r>
    </w:p>
    <w:p w14:paraId="665D6208" w14:textId="77777777" w:rsidR="00227A2C" w:rsidRPr="0021392D" w:rsidRDefault="00227A2C" w:rsidP="00227A2C">
      <w:pPr>
        <w:pStyle w:val="ListParagraph"/>
        <w:numPr>
          <w:ilvl w:val="0"/>
          <w:numId w:val="5"/>
        </w:numPr>
        <w:rPr>
          <w:sz w:val="20"/>
          <w:szCs w:val="20"/>
          <w:lang w:val="en-IN"/>
        </w:rPr>
      </w:pPr>
      <w:r w:rsidRPr="0021392D">
        <w:rPr>
          <w:b/>
          <w:bCs/>
          <w:sz w:val="20"/>
          <w:szCs w:val="20"/>
          <w:lang w:val="en-IN"/>
        </w:rPr>
        <w:t>System Impact:</w:t>
      </w:r>
      <w:r w:rsidRPr="0021392D">
        <w:rPr>
          <w:sz w:val="20"/>
          <w:szCs w:val="20"/>
          <w:lang w:val="en-IN"/>
        </w:rPr>
        <w:t xml:space="preserve"> The </w:t>
      </w:r>
      <w:r w:rsidRPr="0021392D">
        <w:rPr>
          <w:b/>
          <w:bCs/>
          <w:sz w:val="20"/>
          <w:szCs w:val="20"/>
          <w:lang w:val="en-IN"/>
        </w:rPr>
        <w:t>HEATED_FEATURE</w:t>
      </w:r>
      <w:r w:rsidRPr="0021392D">
        <w:rPr>
          <w:sz w:val="20"/>
          <w:szCs w:val="20"/>
          <w:lang w:val="en-IN"/>
        </w:rPr>
        <w:t xml:space="preserve"> (23) is the most affected system, followed by advanced systems like </w:t>
      </w:r>
      <w:r w:rsidRPr="0021392D">
        <w:rPr>
          <w:b/>
          <w:bCs/>
          <w:sz w:val="20"/>
          <w:szCs w:val="20"/>
          <w:lang w:val="en-IN"/>
        </w:rPr>
        <w:t>ADAS</w:t>
      </w:r>
      <w:r w:rsidRPr="0021392D">
        <w:rPr>
          <w:sz w:val="20"/>
          <w:szCs w:val="20"/>
          <w:lang w:val="en-IN"/>
        </w:rPr>
        <w:t xml:space="preserve"> and </w:t>
      </w:r>
      <w:r w:rsidRPr="0021392D">
        <w:rPr>
          <w:b/>
          <w:bCs/>
          <w:sz w:val="20"/>
          <w:szCs w:val="20"/>
          <w:lang w:val="en-IN"/>
        </w:rPr>
        <w:t>SUPER_CRUISE</w:t>
      </w:r>
      <w:r w:rsidRPr="0021392D">
        <w:rPr>
          <w:sz w:val="20"/>
          <w:szCs w:val="20"/>
          <w:lang w:val="en-IN"/>
        </w:rPr>
        <w:t>.</w:t>
      </w:r>
    </w:p>
    <w:p w14:paraId="2786BE80" w14:textId="77777777" w:rsidR="00227A2C" w:rsidRPr="0021392D" w:rsidRDefault="00227A2C" w:rsidP="00227A2C">
      <w:pPr>
        <w:pStyle w:val="ListParagraph"/>
        <w:numPr>
          <w:ilvl w:val="0"/>
          <w:numId w:val="5"/>
        </w:numPr>
        <w:rPr>
          <w:sz w:val="20"/>
          <w:szCs w:val="20"/>
          <w:lang w:val="en-IN"/>
        </w:rPr>
      </w:pPr>
      <w:r w:rsidRPr="0021392D">
        <w:rPr>
          <w:b/>
          <w:bCs/>
          <w:sz w:val="20"/>
          <w:szCs w:val="20"/>
          <w:lang w:val="en-IN"/>
        </w:rPr>
        <w:t>Failure Domains:</w:t>
      </w:r>
      <w:r w:rsidRPr="0021392D">
        <w:rPr>
          <w:sz w:val="20"/>
          <w:szCs w:val="20"/>
          <w:lang w:val="en-IN"/>
        </w:rPr>
        <w:t xml:space="preserve"> </w:t>
      </w:r>
      <w:r w:rsidRPr="0021392D">
        <w:rPr>
          <w:b/>
          <w:bCs/>
          <w:sz w:val="20"/>
          <w:szCs w:val="20"/>
          <w:lang w:val="en-IN"/>
        </w:rPr>
        <w:t>COSMETIC</w:t>
      </w:r>
      <w:r w:rsidRPr="0021392D">
        <w:rPr>
          <w:sz w:val="20"/>
          <w:szCs w:val="20"/>
          <w:lang w:val="en-IN"/>
        </w:rPr>
        <w:t xml:space="preserve"> issues lead the failure types (30%), closely followed by </w:t>
      </w:r>
      <w:r w:rsidRPr="0021392D">
        <w:rPr>
          <w:b/>
          <w:bCs/>
          <w:sz w:val="20"/>
          <w:szCs w:val="20"/>
          <w:lang w:val="en-IN"/>
        </w:rPr>
        <w:t>FUNCTIONAL</w:t>
      </w:r>
      <w:r w:rsidRPr="0021392D">
        <w:rPr>
          <w:sz w:val="20"/>
          <w:szCs w:val="20"/>
          <w:lang w:val="en-IN"/>
        </w:rPr>
        <w:t xml:space="preserve"> (19%) and </w:t>
      </w:r>
      <w:r w:rsidRPr="0021392D">
        <w:rPr>
          <w:b/>
          <w:bCs/>
          <w:sz w:val="20"/>
          <w:szCs w:val="20"/>
          <w:lang w:val="en-IN"/>
        </w:rPr>
        <w:t>ELECTRICAL</w:t>
      </w:r>
      <w:r w:rsidRPr="0021392D">
        <w:rPr>
          <w:sz w:val="20"/>
          <w:szCs w:val="20"/>
          <w:lang w:val="en-IN"/>
        </w:rPr>
        <w:t xml:space="preserve"> (18%). This suggests that while vehicles remain drivable, the tactile and visual quality is a major pain point for customers.</w:t>
      </w:r>
    </w:p>
    <w:p w14:paraId="7746F60F" w14:textId="77777777" w:rsidR="00227A2C" w:rsidRPr="0021392D" w:rsidRDefault="00227A2C" w:rsidP="00227A2C">
      <w:pPr>
        <w:pStyle w:val="ListParagraph"/>
        <w:numPr>
          <w:ilvl w:val="0"/>
          <w:numId w:val="5"/>
        </w:numPr>
        <w:rPr>
          <w:sz w:val="20"/>
          <w:szCs w:val="20"/>
          <w:lang w:val="en-IN"/>
        </w:rPr>
      </w:pPr>
      <w:r w:rsidRPr="0021392D">
        <w:rPr>
          <w:b/>
          <w:bCs/>
          <w:sz w:val="20"/>
          <w:szCs w:val="20"/>
          <w:lang w:val="en-IN"/>
        </w:rPr>
        <w:t>Components:</w:t>
      </w:r>
      <w:r w:rsidRPr="0021392D">
        <w:rPr>
          <w:sz w:val="20"/>
          <w:szCs w:val="20"/>
          <w:lang w:val="en-IN"/>
        </w:rPr>
        <w:t xml:space="preserve"> While the </w:t>
      </w:r>
      <w:r w:rsidRPr="0021392D">
        <w:rPr>
          <w:b/>
          <w:bCs/>
          <w:sz w:val="20"/>
          <w:szCs w:val="20"/>
          <w:lang w:val="en-IN"/>
        </w:rPr>
        <w:t>STEERING_WHEEL_ASSEMBLY</w:t>
      </w:r>
      <w:r w:rsidRPr="0021392D">
        <w:rPr>
          <w:sz w:val="20"/>
          <w:szCs w:val="20"/>
          <w:lang w:val="en-IN"/>
        </w:rPr>
        <w:t xml:space="preserve"> is the parent component for 95% of cases, the </w:t>
      </w:r>
      <w:r w:rsidRPr="0021392D">
        <w:rPr>
          <w:b/>
          <w:bCs/>
          <w:sz w:val="20"/>
          <w:szCs w:val="20"/>
          <w:lang w:val="en-IN"/>
        </w:rPr>
        <w:t>HEATED_STEERING_MODULE</w:t>
      </w:r>
      <w:r w:rsidRPr="0021392D">
        <w:rPr>
          <w:sz w:val="20"/>
          <w:szCs w:val="20"/>
          <w:lang w:val="en-IN"/>
        </w:rPr>
        <w:t xml:space="preserve"> (28) and </w:t>
      </w:r>
      <w:r w:rsidRPr="0021392D">
        <w:rPr>
          <w:b/>
          <w:bCs/>
          <w:sz w:val="20"/>
          <w:szCs w:val="20"/>
          <w:lang w:val="en-IN"/>
        </w:rPr>
        <w:t>STEERING_WHEEL_TRIM</w:t>
      </w:r>
      <w:r w:rsidRPr="0021392D">
        <w:rPr>
          <w:sz w:val="20"/>
          <w:szCs w:val="20"/>
          <w:lang w:val="en-IN"/>
        </w:rPr>
        <w:t xml:space="preserve"> (21) are the primary sub-components causing failures.</w:t>
      </w:r>
    </w:p>
    <w:p w14:paraId="470005C2" w14:textId="77C5E884" w:rsidR="00227A2C" w:rsidRPr="0021392D" w:rsidRDefault="00227A2C" w:rsidP="00227A2C">
      <w:pPr>
        <w:pStyle w:val="ListParagraph"/>
        <w:ind w:left="1080"/>
        <w:rPr>
          <w:b/>
          <w:bCs/>
          <w:sz w:val="20"/>
          <w:szCs w:val="20"/>
          <w:lang w:val="en-IN"/>
        </w:rPr>
      </w:pPr>
      <w:r w:rsidRPr="0021392D">
        <w:rPr>
          <w:b/>
          <w:bCs/>
          <w:sz w:val="20"/>
          <w:szCs w:val="20"/>
          <w:lang w:val="en-IN"/>
        </w:rPr>
        <w:t>2. Potential Insights</w:t>
      </w:r>
    </w:p>
    <w:p w14:paraId="66E9B96B" w14:textId="77777777" w:rsidR="00227A2C" w:rsidRPr="0021392D" w:rsidRDefault="00227A2C" w:rsidP="00227A2C">
      <w:pPr>
        <w:pStyle w:val="ListParagraph"/>
        <w:numPr>
          <w:ilvl w:val="0"/>
          <w:numId w:val="5"/>
        </w:numPr>
        <w:rPr>
          <w:sz w:val="20"/>
          <w:szCs w:val="20"/>
          <w:lang w:val="en-IN"/>
        </w:rPr>
      </w:pPr>
      <w:r w:rsidRPr="0021392D">
        <w:rPr>
          <w:b/>
          <w:bCs/>
          <w:sz w:val="20"/>
          <w:szCs w:val="20"/>
          <w:lang w:val="en-IN"/>
        </w:rPr>
        <w:t>Perceived Quality vs. Reliability:</w:t>
      </w:r>
      <w:r w:rsidRPr="0021392D">
        <w:rPr>
          <w:sz w:val="20"/>
          <w:szCs w:val="20"/>
          <w:lang w:val="en-IN"/>
        </w:rPr>
        <w:t xml:space="preserve"> The high volume of cosmetic tags (stitching, peeling, trim lifting) suggests that even if the vehicle's core mechanics are sound, the "first-touch" quality is failing, which can significantly damage brand loyalty.</w:t>
      </w:r>
    </w:p>
    <w:p w14:paraId="1FC37BF2" w14:textId="77777777" w:rsidR="00227A2C" w:rsidRPr="0021392D" w:rsidRDefault="00227A2C" w:rsidP="00227A2C">
      <w:pPr>
        <w:pStyle w:val="ListParagraph"/>
        <w:ind w:left="1080"/>
        <w:rPr>
          <w:b/>
          <w:bCs/>
          <w:sz w:val="20"/>
          <w:szCs w:val="20"/>
          <w:lang w:val="en-IN"/>
        </w:rPr>
      </w:pPr>
      <w:r w:rsidRPr="0021392D">
        <w:rPr>
          <w:b/>
          <w:bCs/>
          <w:sz w:val="20"/>
          <w:szCs w:val="20"/>
          <w:lang w:val="en-IN"/>
        </w:rPr>
        <w:t>Dataset Discrepancies and Approach</w:t>
      </w:r>
    </w:p>
    <w:p w14:paraId="2976AAD0" w14:textId="77777777" w:rsidR="00227A2C" w:rsidRPr="0021392D" w:rsidRDefault="00227A2C" w:rsidP="00227A2C">
      <w:pPr>
        <w:pStyle w:val="ListParagraph"/>
        <w:ind w:left="1080"/>
        <w:rPr>
          <w:sz w:val="20"/>
          <w:szCs w:val="20"/>
          <w:lang w:val="en-IN"/>
        </w:rPr>
      </w:pPr>
      <w:r w:rsidRPr="0021392D">
        <w:rPr>
          <w:sz w:val="20"/>
          <w:szCs w:val="20"/>
          <w:lang w:val="en-IN"/>
        </w:rPr>
        <w:t>During the analysis, several data quality issues were identified and addressed:</w:t>
      </w:r>
    </w:p>
    <w:p w14:paraId="4883B45F" w14:textId="261C85CD" w:rsidR="00227A2C" w:rsidRPr="0021392D" w:rsidRDefault="00227A2C" w:rsidP="00227A2C">
      <w:pPr>
        <w:pStyle w:val="ListParagraph"/>
        <w:numPr>
          <w:ilvl w:val="0"/>
          <w:numId w:val="8"/>
        </w:numPr>
        <w:rPr>
          <w:sz w:val="20"/>
          <w:szCs w:val="20"/>
          <w:lang w:val="en-IN"/>
        </w:rPr>
      </w:pPr>
      <w:r w:rsidRPr="0021392D">
        <w:rPr>
          <w:b/>
          <w:bCs/>
          <w:sz w:val="20"/>
          <w:szCs w:val="20"/>
          <w:lang w:val="en-IN"/>
        </w:rPr>
        <w:t>Missing Values (Nulls</w:t>
      </w:r>
      <w:r w:rsidR="00B62FCE" w:rsidRPr="0021392D">
        <w:rPr>
          <w:b/>
          <w:bCs/>
          <w:sz w:val="20"/>
          <w:szCs w:val="20"/>
          <w:lang w:val="en-IN"/>
        </w:rPr>
        <w:t>/invalid</w:t>
      </w:r>
      <w:r w:rsidRPr="0021392D">
        <w:rPr>
          <w:b/>
          <w:bCs/>
          <w:sz w:val="20"/>
          <w:szCs w:val="20"/>
          <w:lang w:val="en-IN"/>
        </w:rPr>
        <w:t>):</w:t>
      </w:r>
      <w:r w:rsidRPr="0021392D">
        <w:rPr>
          <w:sz w:val="20"/>
          <w:szCs w:val="20"/>
          <w:lang w:val="en-IN"/>
        </w:rPr>
        <w:t xml:space="preserve"> The TOTALCOST column had 6 missing entries. In the raw data, these were marked as "Unknown."</w:t>
      </w:r>
    </w:p>
    <w:p w14:paraId="7FAB6CEF" w14:textId="5AB183F3" w:rsidR="00227A2C" w:rsidRPr="0021392D" w:rsidRDefault="00227A2C" w:rsidP="00227A2C">
      <w:pPr>
        <w:pStyle w:val="ListParagraph"/>
        <w:numPr>
          <w:ilvl w:val="1"/>
          <w:numId w:val="8"/>
        </w:numPr>
        <w:rPr>
          <w:sz w:val="20"/>
          <w:szCs w:val="20"/>
          <w:lang w:val="en-IN"/>
        </w:rPr>
      </w:pPr>
      <w:r w:rsidRPr="0021392D">
        <w:rPr>
          <w:i/>
          <w:iCs/>
          <w:sz w:val="20"/>
          <w:szCs w:val="20"/>
          <w:lang w:val="en-IN"/>
        </w:rPr>
        <w:t>Approach:</w:t>
      </w:r>
      <w:r w:rsidRPr="0021392D">
        <w:rPr>
          <w:sz w:val="20"/>
          <w:szCs w:val="20"/>
          <w:lang w:val="en-IN"/>
        </w:rPr>
        <w:t xml:space="preserve"> These were </w:t>
      </w:r>
      <w:r w:rsidR="00B62FCE" w:rsidRPr="0021392D">
        <w:rPr>
          <w:sz w:val="20"/>
          <w:szCs w:val="20"/>
          <w:lang w:val="en-IN"/>
        </w:rPr>
        <w:t>filled</w:t>
      </w:r>
      <w:r w:rsidRPr="0021392D">
        <w:rPr>
          <w:sz w:val="20"/>
          <w:szCs w:val="20"/>
          <w:lang w:val="en-IN"/>
        </w:rPr>
        <w:t xml:space="preserve"> to </w:t>
      </w:r>
      <w:r w:rsidR="00B62FCE" w:rsidRPr="0021392D">
        <w:rPr>
          <w:sz w:val="20"/>
          <w:szCs w:val="20"/>
          <w:lang w:val="en-IN"/>
        </w:rPr>
        <w:t xml:space="preserve">a string ‘Unknown’/’Not Recorded </w:t>
      </w:r>
      <w:r w:rsidRPr="0021392D">
        <w:rPr>
          <w:sz w:val="20"/>
          <w:szCs w:val="20"/>
          <w:lang w:val="en-IN"/>
        </w:rPr>
        <w:t xml:space="preserve"> </w:t>
      </w:r>
      <w:r w:rsidR="00B62FCE" w:rsidRPr="0021392D">
        <w:rPr>
          <w:sz w:val="20"/>
          <w:szCs w:val="20"/>
          <w:lang w:val="en-IN"/>
        </w:rPr>
        <w:t xml:space="preserve">as per column </w:t>
      </w:r>
      <w:r w:rsidRPr="0021392D">
        <w:rPr>
          <w:sz w:val="20"/>
          <w:szCs w:val="20"/>
          <w:lang w:val="en-IN"/>
        </w:rPr>
        <w:t xml:space="preserve"> analysis to ensure they did not skew average cost calculations or cause code crashes.</w:t>
      </w:r>
    </w:p>
    <w:p w14:paraId="6E7F1784" w14:textId="77777777" w:rsidR="00227A2C" w:rsidRPr="0021392D" w:rsidRDefault="00227A2C" w:rsidP="00227A2C">
      <w:pPr>
        <w:pStyle w:val="ListParagraph"/>
        <w:numPr>
          <w:ilvl w:val="0"/>
          <w:numId w:val="8"/>
        </w:numPr>
        <w:rPr>
          <w:sz w:val="20"/>
          <w:szCs w:val="20"/>
          <w:lang w:val="en-IN"/>
        </w:rPr>
      </w:pPr>
      <w:r w:rsidRPr="0021392D">
        <w:rPr>
          <w:b/>
          <w:bCs/>
          <w:sz w:val="20"/>
          <w:szCs w:val="20"/>
          <w:lang w:val="en-IN"/>
        </w:rPr>
        <w:t>Primary Key Discrepancy:</w:t>
      </w:r>
      <w:r w:rsidRPr="0021392D">
        <w:rPr>
          <w:sz w:val="20"/>
          <w:szCs w:val="20"/>
          <w:lang w:val="en-IN"/>
        </w:rPr>
        <w:t xml:space="preserve"> A significant discrepancy was found with TRANSACTION_ID. While there are 100 rows of data, there are only </w:t>
      </w:r>
      <w:r w:rsidRPr="0021392D">
        <w:rPr>
          <w:b/>
          <w:bCs/>
          <w:sz w:val="20"/>
          <w:szCs w:val="20"/>
          <w:lang w:val="en-IN"/>
        </w:rPr>
        <w:t>32 unique Transaction IDs</w:t>
      </w:r>
      <w:r w:rsidRPr="0021392D">
        <w:rPr>
          <w:sz w:val="20"/>
          <w:szCs w:val="20"/>
          <w:lang w:val="en-IN"/>
        </w:rPr>
        <w:t>.</w:t>
      </w:r>
    </w:p>
    <w:p w14:paraId="1CB60530" w14:textId="77777777" w:rsidR="00227A2C" w:rsidRPr="0021392D" w:rsidRDefault="00227A2C" w:rsidP="00227A2C">
      <w:pPr>
        <w:pStyle w:val="ListParagraph"/>
        <w:numPr>
          <w:ilvl w:val="1"/>
          <w:numId w:val="8"/>
        </w:numPr>
        <w:rPr>
          <w:sz w:val="20"/>
          <w:szCs w:val="20"/>
          <w:lang w:val="en-IN"/>
        </w:rPr>
      </w:pPr>
      <w:r w:rsidRPr="0021392D">
        <w:rPr>
          <w:i/>
          <w:iCs/>
          <w:sz w:val="20"/>
          <w:szCs w:val="20"/>
          <w:lang w:val="en-IN"/>
        </w:rPr>
        <w:t>Approach:</w:t>
      </w:r>
      <w:r w:rsidRPr="0021392D">
        <w:rPr>
          <w:sz w:val="20"/>
          <w:szCs w:val="20"/>
          <w:lang w:val="en-IN"/>
        </w:rPr>
        <w:t xml:space="preserve"> This suggests that a single repair transaction often involves multiple line items (different parts or </w:t>
      </w:r>
      <w:proofErr w:type="spellStart"/>
      <w:r w:rsidRPr="0021392D">
        <w:rPr>
          <w:sz w:val="20"/>
          <w:szCs w:val="20"/>
          <w:lang w:val="en-IN"/>
        </w:rPr>
        <w:t>labor</w:t>
      </w:r>
      <w:proofErr w:type="spellEnd"/>
      <w:r w:rsidRPr="0021392D">
        <w:rPr>
          <w:sz w:val="20"/>
          <w:szCs w:val="20"/>
          <w:lang w:val="en-IN"/>
        </w:rPr>
        <w:t xml:space="preserve"> codes). For analysis, the data was treated at the "line-item" level rather than the "transaction" level to capture every unique failure tag.</w:t>
      </w:r>
    </w:p>
    <w:p w14:paraId="0AD81815" w14:textId="77777777" w:rsidR="005F467F" w:rsidRDefault="005F467F" w:rsidP="00227A2C">
      <w:pPr>
        <w:pStyle w:val="ListParagraph"/>
        <w:ind w:left="1080"/>
        <w:rPr>
          <w:sz w:val="20"/>
          <w:szCs w:val="20"/>
        </w:rPr>
      </w:pPr>
    </w:p>
    <w:p w14:paraId="3E2C78D6" w14:textId="2A26CEB7" w:rsidR="005F467F" w:rsidRPr="0021392D" w:rsidRDefault="005F467F" w:rsidP="005F467F">
      <w:pPr>
        <w:pStyle w:val="ListParagraph"/>
        <w:ind w:left="0"/>
        <w:rPr>
          <w:sz w:val="20"/>
          <w:szCs w:val="20"/>
        </w:rPr>
      </w:pP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 link for Python Notebook: </w:t>
      </w:r>
      <w:r w:rsidR="009B6FEE" w:rsidRPr="009B6FEE">
        <w:rPr>
          <w:sz w:val="20"/>
          <w:szCs w:val="20"/>
        </w:rPr>
        <w:t>https://github.com/raginimahajan123-sci/AXION-RAY-DATA-ANALYST-ASSIGNMENT</w:t>
      </w:r>
    </w:p>
    <w:sectPr w:rsidR="005F467F" w:rsidRPr="0021392D" w:rsidSect="006D7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77975" w14:textId="77777777" w:rsidR="005B6E05" w:rsidRDefault="005B6E05" w:rsidP="006D793B">
      <w:pPr>
        <w:spacing w:after="0" w:line="240" w:lineRule="auto"/>
      </w:pPr>
      <w:r>
        <w:separator/>
      </w:r>
    </w:p>
  </w:endnote>
  <w:endnote w:type="continuationSeparator" w:id="0">
    <w:p w14:paraId="659DF6C3" w14:textId="77777777" w:rsidR="005B6E05" w:rsidRDefault="005B6E05" w:rsidP="006D7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FF4F1" w14:textId="77777777" w:rsidR="005B6E05" w:rsidRDefault="005B6E05" w:rsidP="006D793B">
      <w:pPr>
        <w:spacing w:after="0" w:line="240" w:lineRule="auto"/>
      </w:pPr>
      <w:r>
        <w:separator/>
      </w:r>
    </w:p>
  </w:footnote>
  <w:footnote w:type="continuationSeparator" w:id="0">
    <w:p w14:paraId="330635B8" w14:textId="77777777" w:rsidR="005B6E05" w:rsidRDefault="005B6E05" w:rsidP="006D79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75DE0"/>
    <w:multiLevelType w:val="hybridMultilevel"/>
    <w:tmpl w:val="2C04E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42645"/>
    <w:multiLevelType w:val="multilevel"/>
    <w:tmpl w:val="A1D0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038FE"/>
    <w:multiLevelType w:val="multilevel"/>
    <w:tmpl w:val="39F4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7B228D"/>
    <w:multiLevelType w:val="multilevel"/>
    <w:tmpl w:val="AC966B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B30ED"/>
    <w:multiLevelType w:val="hybridMultilevel"/>
    <w:tmpl w:val="62F25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463F8E"/>
    <w:multiLevelType w:val="hybridMultilevel"/>
    <w:tmpl w:val="D1040762"/>
    <w:lvl w:ilvl="0" w:tplc="9218164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DB80D31"/>
    <w:multiLevelType w:val="hybridMultilevel"/>
    <w:tmpl w:val="62FCFB06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70E676E8"/>
    <w:multiLevelType w:val="multilevel"/>
    <w:tmpl w:val="E528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6D3F6A"/>
    <w:multiLevelType w:val="multilevel"/>
    <w:tmpl w:val="2952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756579">
    <w:abstractNumId w:val="3"/>
  </w:num>
  <w:num w:numId="2" w16cid:durableId="907960318">
    <w:abstractNumId w:val="6"/>
  </w:num>
  <w:num w:numId="3" w16cid:durableId="987435894">
    <w:abstractNumId w:val="4"/>
  </w:num>
  <w:num w:numId="4" w16cid:durableId="1241018629">
    <w:abstractNumId w:val="0"/>
  </w:num>
  <w:num w:numId="5" w16cid:durableId="1022055394">
    <w:abstractNumId w:val="5"/>
  </w:num>
  <w:num w:numId="6" w16cid:durableId="2010399445">
    <w:abstractNumId w:val="7"/>
  </w:num>
  <w:num w:numId="7" w16cid:durableId="1819298633">
    <w:abstractNumId w:val="1"/>
  </w:num>
  <w:num w:numId="8" w16cid:durableId="1074159499">
    <w:abstractNumId w:val="8"/>
  </w:num>
  <w:num w:numId="9" w16cid:durableId="1183592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FB"/>
    <w:rsid w:val="0009532C"/>
    <w:rsid w:val="000C557D"/>
    <w:rsid w:val="0021392D"/>
    <w:rsid w:val="00227A2C"/>
    <w:rsid w:val="0032016F"/>
    <w:rsid w:val="00354042"/>
    <w:rsid w:val="00422A06"/>
    <w:rsid w:val="004577A1"/>
    <w:rsid w:val="0054493C"/>
    <w:rsid w:val="005B6E05"/>
    <w:rsid w:val="005F467F"/>
    <w:rsid w:val="006D793B"/>
    <w:rsid w:val="007132CD"/>
    <w:rsid w:val="007843D8"/>
    <w:rsid w:val="00883015"/>
    <w:rsid w:val="0098062D"/>
    <w:rsid w:val="00997A25"/>
    <w:rsid w:val="009A2A39"/>
    <w:rsid w:val="009B6FEE"/>
    <w:rsid w:val="00B1615F"/>
    <w:rsid w:val="00B43D76"/>
    <w:rsid w:val="00B62FCE"/>
    <w:rsid w:val="00C45015"/>
    <w:rsid w:val="00D65792"/>
    <w:rsid w:val="00EE4774"/>
    <w:rsid w:val="00F302CD"/>
    <w:rsid w:val="00FC1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00F4D"/>
  <w15:chartTrackingRefBased/>
  <w15:docId w15:val="{7ED7DA33-A3ED-4663-B64F-707D04C1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0F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0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0F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0F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0FB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0F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0F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0F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0F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C1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0F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0F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C1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0F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C1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0FB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C10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7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93B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D79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93B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1341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Ragini Mahajan</dc:creator>
  <cp:keywords/>
  <dc:description/>
  <cp:lastModifiedBy>Ragini Mahajan</cp:lastModifiedBy>
  <cp:revision>8</cp:revision>
  <dcterms:created xsi:type="dcterms:W3CDTF">2025-12-17T18:58:00Z</dcterms:created>
  <dcterms:modified xsi:type="dcterms:W3CDTF">2025-12-18T09:11:00Z</dcterms:modified>
</cp:coreProperties>
</file>