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0D36" w14:textId="6EF16DB8" w:rsidR="00152A8A" w:rsidRDefault="0049158C" w:rsidP="0049158C">
      <w:pPr>
        <w:pStyle w:val="Title"/>
      </w:pPr>
      <w:r>
        <w:t xml:space="preserve">          </w:t>
      </w:r>
      <w:r w:rsidR="00000000">
        <w:t>APLICA TECHNOLOGIES</w:t>
      </w:r>
      <w:r w:rsidR="00000000">
        <w:br/>
      </w:r>
      <w:r>
        <w:t xml:space="preserve">                     </w:t>
      </w:r>
      <w:r>
        <w:rPr>
          <w:b/>
          <w:sz w:val="44"/>
        </w:rPr>
        <w:t>CASE STUDY</w:t>
      </w:r>
    </w:p>
    <w:p w14:paraId="7D16C7AD" w14:textId="7FF2F506" w:rsidR="00152A8A" w:rsidRDefault="00000000">
      <w:pPr>
        <w:jc w:val="center"/>
      </w:pPr>
      <w:r>
        <w:rPr>
          <w:b/>
          <w:sz w:val="44"/>
        </w:rPr>
        <w:br/>
      </w:r>
      <w:r>
        <w:rPr>
          <w:b/>
          <w:sz w:val="44"/>
        </w:rPr>
        <w:br/>
      </w:r>
    </w:p>
    <w:p w14:paraId="6DF729BC" w14:textId="5A429A60" w:rsidR="00152A8A" w:rsidRDefault="00000000">
      <w:pPr>
        <w:jc w:val="center"/>
      </w:pPr>
      <w:r>
        <w:rPr>
          <w:sz w:val="36"/>
        </w:rPr>
        <w:t>Driving Profitability, Production &amp; Quality Excellence</w:t>
      </w:r>
      <w:r>
        <w:rPr>
          <w:sz w:val="36"/>
        </w:rPr>
        <w:br/>
        <w:t>in Coffee Manufacturing</w:t>
      </w:r>
      <w:r w:rsidR="0049158C">
        <w:rPr>
          <w:sz w:val="36"/>
        </w:rPr>
        <w:t xml:space="preserve"> Industry.</w:t>
      </w:r>
      <w:r>
        <w:rPr>
          <w:sz w:val="36"/>
        </w:rPr>
        <w:br/>
      </w:r>
    </w:p>
    <w:p w14:paraId="3E091519" w14:textId="71254A80" w:rsidR="00152A8A" w:rsidRDefault="00000000">
      <w:pPr>
        <w:jc w:val="center"/>
      </w:pPr>
      <w:r>
        <w:rPr>
          <w:i/>
          <w:sz w:val="24"/>
        </w:rPr>
        <w:br/>
      </w:r>
    </w:p>
    <w:p w14:paraId="7D7B2709" w14:textId="77777777" w:rsidR="00152A8A" w:rsidRDefault="00000000">
      <w:r>
        <w:br w:type="page"/>
      </w:r>
    </w:p>
    <w:p w14:paraId="73CBEF9E" w14:textId="13D27EE6" w:rsidR="0049158C" w:rsidRPr="0049158C" w:rsidRDefault="0049158C" w:rsidP="0049158C">
      <w:pPr>
        <w:pStyle w:val="Heading1"/>
        <w:rPr>
          <w:sz w:val="40"/>
          <w:szCs w:val="40"/>
        </w:rPr>
      </w:pPr>
      <w:r w:rsidRPr="0049158C">
        <w:rPr>
          <w:sz w:val="40"/>
          <w:szCs w:val="40"/>
        </w:rPr>
        <w:lastRenderedPageBreak/>
        <w:t>About the Client</w:t>
      </w:r>
      <w:r>
        <w:rPr>
          <w:sz w:val="40"/>
          <w:szCs w:val="40"/>
        </w:rPr>
        <w:br/>
      </w:r>
    </w:p>
    <w:p w14:paraId="51B12923" w14:textId="4C13DE40" w:rsidR="0049158C" w:rsidRPr="0049158C" w:rsidRDefault="0049158C" w:rsidP="0049158C">
      <w:pPr>
        <w:rPr>
          <w:sz w:val="28"/>
          <w:szCs w:val="28"/>
        </w:rPr>
      </w:pPr>
      <w:r w:rsidRPr="0049158C">
        <w:rPr>
          <w:sz w:val="28"/>
          <w:szCs w:val="28"/>
        </w:rPr>
        <w:t>A leading coffee manufacturer in South India.</w:t>
      </w:r>
      <w:r w:rsidRPr="0049158C">
        <w:rPr>
          <w:sz w:val="28"/>
          <w:szCs w:val="28"/>
        </w:rPr>
        <w:br/>
        <w:t>Operations: Roasting, Grinding, Blending, Packaging.</w:t>
      </w:r>
      <w:r w:rsidRPr="0049158C">
        <w:rPr>
          <w:sz w:val="28"/>
          <w:szCs w:val="28"/>
        </w:rPr>
        <w:br/>
      </w:r>
    </w:p>
    <w:p w14:paraId="789584FE" w14:textId="766D1450" w:rsidR="00152A8A" w:rsidRPr="0049158C" w:rsidRDefault="0049158C" w:rsidP="0049158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/>
      </w:r>
      <w:r>
        <w:br/>
      </w:r>
      <w:r>
        <w:br/>
      </w:r>
      <w:r w:rsidR="00000000" w:rsidRPr="004915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  <w:t>The Impact We Delivered</w:t>
      </w:r>
    </w:p>
    <w:p w14:paraId="1B1C06E0" w14:textId="77777777" w:rsidR="00152A8A" w:rsidRDefault="00000000">
      <w:pPr>
        <w:pStyle w:val="ListBullet"/>
      </w:pPr>
      <w:r>
        <w:t>20% improvement in profitability visibility</w:t>
      </w:r>
    </w:p>
    <w:p w14:paraId="1D4089EE" w14:textId="77777777" w:rsidR="00152A8A" w:rsidRDefault="00000000">
      <w:pPr>
        <w:pStyle w:val="ListBullet"/>
      </w:pPr>
      <w:r>
        <w:t>2x faster reporting and decision-making</w:t>
      </w:r>
    </w:p>
    <w:p w14:paraId="4FF83F09" w14:textId="77777777" w:rsidR="00152A8A" w:rsidRDefault="00000000">
      <w:pPr>
        <w:pStyle w:val="ListBullet"/>
      </w:pPr>
      <w:r>
        <w:t>100% stage-wise &amp; location-wise traceability</w:t>
      </w:r>
    </w:p>
    <w:p w14:paraId="0197125E" w14:textId="77777777" w:rsidR="00152A8A" w:rsidRDefault="00000000">
      <w:pPr>
        <w:pStyle w:val="ListBullet"/>
      </w:pPr>
      <w:r>
        <w:t>Better planning with Make-to-Stock &amp; Make-to-Order</w:t>
      </w:r>
    </w:p>
    <w:p w14:paraId="1BA84850" w14:textId="77777777" w:rsidR="00152A8A" w:rsidRDefault="00000000">
      <w:pPr>
        <w:pStyle w:val="ListBullet"/>
      </w:pPr>
      <w:r>
        <w:t>Real-time planning &amp; production variance control</w:t>
      </w:r>
    </w:p>
    <w:p w14:paraId="5E61CB41" w14:textId="77777777" w:rsidR="00152A8A" w:rsidRPr="0049158C" w:rsidRDefault="00000000" w:rsidP="0049158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  <w:r w:rsidRPr="004915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  <w:t>The Challenge</w:t>
      </w:r>
    </w:p>
    <w:p w14:paraId="68BF69DB" w14:textId="77777777" w:rsidR="00152A8A" w:rsidRDefault="00000000">
      <w:pPr>
        <w:pStyle w:val="ListBullet"/>
      </w:pPr>
      <w:r>
        <w:t>No real-time profitability visibility</w:t>
      </w:r>
    </w:p>
    <w:p w14:paraId="124CF052" w14:textId="77777777" w:rsidR="00152A8A" w:rsidRDefault="00000000">
      <w:pPr>
        <w:pStyle w:val="ListBullet"/>
      </w:pPr>
      <w:r>
        <w:t>Mixed MTS &amp; MTO production complexity</w:t>
      </w:r>
    </w:p>
    <w:p w14:paraId="2CAC33A3" w14:textId="77777777" w:rsidR="00152A8A" w:rsidRDefault="00000000">
      <w:pPr>
        <w:pStyle w:val="ListBullet"/>
      </w:pPr>
      <w:r>
        <w:t>Planning vs actual production variance</w:t>
      </w:r>
    </w:p>
    <w:p w14:paraId="6545B061" w14:textId="77777777" w:rsidR="00152A8A" w:rsidRDefault="00000000">
      <w:pPr>
        <w:pStyle w:val="ListBullet"/>
      </w:pPr>
      <w:r>
        <w:t>Excel-based reporting delays</w:t>
      </w:r>
    </w:p>
    <w:p w14:paraId="3D8C73F9" w14:textId="3D89C4D1" w:rsidR="00152A8A" w:rsidRDefault="0049158C">
      <w:pPr>
        <w:pStyle w:val="ListBullet"/>
      </w:pPr>
      <w:r>
        <w:t>I</w:t>
      </w:r>
      <w:r w:rsidR="00000000">
        <w:t>nbound quality control</w:t>
      </w:r>
    </w:p>
    <w:p w14:paraId="5049DF2A" w14:textId="77777777" w:rsidR="00152A8A" w:rsidRPr="0049158C" w:rsidRDefault="00000000" w:rsidP="0049158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  <w:r w:rsidRPr="004915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  <w:t>Our Solution</w:t>
      </w:r>
    </w:p>
    <w:p w14:paraId="3D032194" w14:textId="77777777" w:rsidR="00152A8A" w:rsidRDefault="00000000">
      <w:r>
        <w:t>Implementation of Microsoft Dynamics 365 Business Central with industry-specific enhancements.</w:t>
      </w:r>
      <w:r>
        <w:br/>
        <w:t>Integrated Flow: Raw Material → QC → Roasting → Grinding → Blending → Packaging → Dispatch</w:t>
      </w:r>
    </w:p>
    <w:p w14:paraId="3C2C0401" w14:textId="77777777" w:rsidR="00152A8A" w:rsidRPr="0049158C" w:rsidRDefault="00000000" w:rsidP="0049158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  <w:r w:rsidRPr="004915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  <w:t>What We Enabled</w:t>
      </w:r>
    </w:p>
    <w:p w14:paraId="7FA28103" w14:textId="77777777" w:rsidR="00152A8A" w:rsidRDefault="00000000">
      <w:pPr>
        <w:pStyle w:val="ListBullet"/>
      </w:pPr>
      <w:r>
        <w:t>Advanced cost control</w:t>
      </w:r>
    </w:p>
    <w:p w14:paraId="183C4A73" w14:textId="77777777" w:rsidR="00152A8A" w:rsidRDefault="00000000">
      <w:pPr>
        <w:pStyle w:val="ListBullet"/>
      </w:pPr>
      <w:r>
        <w:t>Integrated quality management</w:t>
      </w:r>
    </w:p>
    <w:p w14:paraId="5C00E914" w14:textId="77777777" w:rsidR="00152A8A" w:rsidRDefault="00000000">
      <w:pPr>
        <w:pStyle w:val="ListBullet"/>
      </w:pPr>
      <w:r>
        <w:t>End-to-end traceability</w:t>
      </w:r>
    </w:p>
    <w:p w14:paraId="29FA9329" w14:textId="224EC981" w:rsidR="00152A8A" w:rsidRDefault="00000000">
      <w:pPr>
        <w:pStyle w:val="ListBullet"/>
      </w:pPr>
      <w:r>
        <w:t>Automated analytics &amp; reporting</w:t>
      </w:r>
      <w:r w:rsidR="0049158C">
        <w:br/>
      </w:r>
      <w:r w:rsidR="0049158C">
        <w:br/>
      </w:r>
      <w:r w:rsidR="0049158C">
        <w:lastRenderedPageBreak/>
        <w:br/>
      </w:r>
    </w:p>
    <w:p w14:paraId="0CEC5F25" w14:textId="77777777" w:rsidR="00152A8A" w:rsidRPr="0049158C" w:rsidRDefault="00000000" w:rsidP="0049158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  <w:r w:rsidRPr="004915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  <w:t>Business Outcome</w:t>
      </w:r>
    </w:p>
    <w:p w14:paraId="630ABA59" w14:textId="77777777" w:rsidR="00152A8A" w:rsidRDefault="00000000">
      <w:pPr>
        <w:pStyle w:val="ListBullet"/>
      </w:pPr>
      <w:r>
        <w:t>Faster decision-making</w:t>
      </w:r>
    </w:p>
    <w:p w14:paraId="2D9BD31B" w14:textId="77777777" w:rsidR="00152A8A" w:rsidRDefault="00000000">
      <w:pPr>
        <w:pStyle w:val="ListBullet"/>
      </w:pPr>
      <w:r>
        <w:t>Improved profitability</w:t>
      </w:r>
    </w:p>
    <w:p w14:paraId="4DFE866E" w14:textId="77777777" w:rsidR="00152A8A" w:rsidRDefault="00000000">
      <w:pPr>
        <w:pStyle w:val="ListBullet"/>
      </w:pPr>
      <w:r>
        <w:t>Stronger compliance</w:t>
      </w:r>
    </w:p>
    <w:p w14:paraId="3877F8B6" w14:textId="77777777" w:rsidR="00152A8A" w:rsidRDefault="00000000">
      <w:pPr>
        <w:pStyle w:val="ListBullet"/>
      </w:pPr>
      <w:r>
        <w:t>Full operational visibility</w:t>
      </w:r>
    </w:p>
    <w:p w14:paraId="6D8D3448" w14:textId="3EA80790" w:rsidR="00152A8A" w:rsidRDefault="00152A8A"/>
    <w:sectPr w:rsidR="00152A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88565">
    <w:abstractNumId w:val="8"/>
  </w:num>
  <w:num w:numId="2" w16cid:durableId="1977955463">
    <w:abstractNumId w:val="6"/>
  </w:num>
  <w:num w:numId="3" w16cid:durableId="323167668">
    <w:abstractNumId w:val="5"/>
  </w:num>
  <w:num w:numId="4" w16cid:durableId="480385523">
    <w:abstractNumId w:val="4"/>
  </w:num>
  <w:num w:numId="5" w16cid:durableId="1954048581">
    <w:abstractNumId w:val="7"/>
  </w:num>
  <w:num w:numId="6" w16cid:durableId="403768031">
    <w:abstractNumId w:val="3"/>
  </w:num>
  <w:num w:numId="7" w16cid:durableId="575166584">
    <w:abstractNumId w:val="2"/>
  </w:num>
  <w:num w:numId="8" w16cid:durableId="1411806947">
    <w:abstractNumId w:val="1"/>
  </w:num>
  <w:num w:numId="9" w16cid:durableId="23606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A8A"/>
    <w:rsid w:val="0029639D"/>
    <w:rsid w:val="00326F90"/>
    <w:rsid w:val="0049158C"/>
    <w:rsid w:val="00AA1D8D"/>
    <w:rsid w:val="00B47730"/>
    <w:rsid w:val="00CB0664"/>
    <w:rsid w:val="00E81B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FC186"/>
  <w14:defaultImageDpi w14:val="300"/>
  <w15:docId w15:val="{F7B3CA96-3ACC-48C1-99AD-602EBBD7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Shakti Dhar Mishra</cp:lastModifiedBy>
  <cp:revision>2</cp:revision>
  <dcterms:created xsi:type="dcterms:W3CDTF">2013-12-23T23:15:00Z</dcterms:created>
  <dcterms:modified xsi:type="dcterms:W3CDTF">2026-04-23T06:18:00Z</dcterms:modified>
  <cp:category/>
</cp:coreProperties>
</file>