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052F" w14:textId="77777777" w:rsidR="00CD18C4" w:rsidRPr="00CD18C4" w:rsidRDefault="00CD18C4" w:rsidP="00CD18C4">
      <w:r w:rsidRPr="00CD18C4">
        <w:rPr>
          <w:rFonts w:asciiTheme="majorHAnsi" w:hAnsiTheme="majorHAnsi"/>
          <w:b/>
          <w:bCs/>
        </w:rPr>
        <w:t>RESEÑA HISTÓRICA DE LA UNIDAD EDUCATIVA “GUIDO ARCE PIMENTEL”</w:t>
      </w:r>
      <w:r w:rsidRPr="00CD18C4">
        <w:br/>
      </w:r>
      <w:r w:rsidRPr="00CD18C4">
        <w:rPr>
          <w:i/>
          <w:iCs/>
        </w:rPr>
        <w:t>(Fundado 16/07/2012)</w:t>
      </w:r>
    </w:p>
    <w:p w14:paraId="4392CA25" w14:textId="470E251F" w:rsidR="00CD18C4" w:rsidRPr="00CD18C4" w:rsidRDefault="00CD18C4" w:rsidP="00CD18C4">
      <w:r w:rsidRPr="00CD18C4">
        <w:t xml:space="preserve">La fundación de la nueva Unidad Educativa (aun sin nombre por entonces) tiene como antecedente la aplicación de la nueva Ley Avelino Siñani donde contempla la ampliación del Nivel Secundario de 1ro a 6to de secundaria es decir 7mo-8vo-1ro-2do-3ro y 4to. Con este panorama, la Dirección Distrital de Educación a cargo del Lic. Víctor Galarza Rojas convoca a una reunión a los </w:t>
      </w:r>
      <w:proofErr w:type="gramStart"/>
      <w:r w:rsidRPr="00CD18C4">
        <w:t>Directores</w:t>
      </w:r>
      <w:proofErr w:type="gramEnd"/>
      <w:r w:rsidRPr="00CD18C4">
        <w:t xml:space="preserve">, Juntas Escolares, Sindicatos y autoridades invitadas del Municipio a una reunión en Pampagrande para analizar aspectos educativos de reordenamiento y optimización de las Unidades Educativas del Distrito. Entre uno de los puntos contemplaba el caso específico de los estudiantes de 7mo y 8vo de las U.E. Eduardo Abaroa y América, Entre las sugerencias de los presentes estaban, en primera instancia el traslado de estos estudiantes para completar a la U.E. Simón Bolívar y en segunda instancia propuesta por el Director Distrital se vería la posibilidad de crear una nueva Unidad Educativa en Los Negros, luego de un amplio debate entre los presentes se decide crear un nuevo establecimiento que funcione en el turno de la tarde con una administración separada ya que no existían los ambientes necesarios para fusionar a la U.E. Simón Bolívar y que los estudiantes y Padres de familia serían los </w:t>
      </w:r>
      <w:proofErr w:type="spellStart"/>
      <w:r w:rsidRPr="00CD18C4">
        <w:t>mas</w:t>
      </w:r>
      <w:proofErr w:type="spellEnd"/>
      <w:r w:rsidRPr="00CD18C4">
        <w:t xml:space="preserve"> beneficiados de tener ambos turnos para que sus hijos continúen sus estudios en el Nivel Secundario Comunitario Productivo, además sugieren invitar a uno de los maestros como encargado de este proyecto. Quedando pendiente una reunión específica para acordar los pasos a seguir.</w:t>
      </w:r>
    </w:p>
    <w:p w14:paraId="7161C0D5" w14:textId="77777777" w:rsidR="00CD18C4" w:rsidRPr="00CD18C4" w:rsidRDefault="00CD18C4" w:rsidP="00CD18C4">
      <w:r w:rsidRPr="00CD18C4">
        <w:t xml:space="preserve">En fecha 21 de junio del 2012, siendo a horas 10:20 am se lleva a cabo la reunión de la Comisión Encargada a la cabeza del Director Distrital Lic. Víctor Galarza Rojas la participación de Lic. Karen Lazarte Valdez, Prof. Palmira Coronado </w:t>
      </w:r>
      <w:proofErr w:type="spellStart"/>
      <w:r w:rsidRPr="00CD18C4">
        <w:t>Canda</w:t>
      </w:r>
      <w:proofErr w:type="spellEnd"/>
      <w:r w:rsidRPr="00CD18C4">
        <w:t xml:space="preserve">, Prof. Juan Vidal </w:t>
      </w:r>
      <w:proofErr w:type="spellStart"/>
      <w:r w:rsidRPr="00CD18C4">
        <w:t>Velez</w:t>
      </w:r>
      <w:proofErr w:type="spellEnd"/>
      <w:r w:rsidRPr="00CD18C4">
        <w:t xml:space="preserve"> Bustos y Prof. Eli </w:t>
      </w:r>
      <w:proofErr w:type="spellStart"/>
      <w:r w:rsidRPr="00CD18C4">
        <w:t>Inturias</w:t>
      </w:r>
      <w:proofErr w:type="spellEnd"/>
      <w:r w:rsidRPr="00CD18C4">
        <w:t xml:space="preserve"> </w:t>
      </w:r>
      <w:proofErr w:type="spellStart"/>
      <w:r w:rsidRPr="00CD18C4">
        <w:t>Guaman</w:t>
      </w:r>
      <w:proofErr w:type="spellEnd"/>
      <w:r w:rsidRPr="00CD18C4">
        <w:t xml:space="preserve">, en la Dirección de la U.E. América además se invitado al Profesor Sandro Soliz Quispe (profesor de la U.E. América) en dicha reunión se analiza los siguientes pasos de los presentes: traslado de alumnos con sus respectivos profesores, el nombre de la nueva unidad educativa y el procedimiento de creación oficial. Luego de un receso a </w:t>
      </w:r>
      <w:proofErr w:type="spellStart"/>
      <w:r w:rsidRPr="00CD18C4">
        <w:t>hrs</w:t>
      </w:r>
      <w:proofErr w:type="spellEnd"/>
      <w:r w:rsidRPr="00CD18C4">
        <w:t xml:space="preserve"> 13:40 del mismo día, se vuelve a reunir la Comisión con los profesores afectados Prof. Ana María Flores Camacho, Prof. Leidy Ojeda Lazarte, Prof. Oscar Edmundo Siles Veizaga Prof. Teodoro Iñiguez </w:t>
      </w:r>
      <w:proofErr w:type="spellStart"/>
      <w:r w:rsidRPr="00CD18C4">
        <w:t>Ticlla</w:t>
      </w:r>
      <w:proofErr w:type="spellEnd"/>
      <w:r w:rsidRPr="00CD18C4">
        <w:t xml:space="preserve">, Prof. David Flores Valverde y Prof. Sandro Soliz Quispe de la U.E. América y los profesores </w:t>
      </w:r>
      <w:proofErr w:type="spellStart"/>
      <w:r w:rsidRPr="00CD18C4">
        <w:t>Lipio</w:t>
      </w:r>
      <w:proofErr w:type="spellEnd"/>
      <w:r w:rsidRPr="00CD18C4">
        <w:t xml:space="preserve"> Porco Choque, Edmundo Dionisio Silvestre García, </w:t>
      </w:r>
      <w:proofErr w:type="spellStart"/>
      <w:r w:rsidRPr="00CD18C4">
        <w:t>Elodio</w:t>
      </w:r>
      <w:proofErr w:type="spellEnd"/>
      <w:r w:rsidRPr="00CD18C4">
        <w:t xml:space="preserve"> Bonilla Valverde, Elma </w:t>
      </w:r>
      <w:proofErr w:type="spellStart"/>
      <w:r w:rsidRPr="00CD18C4">
        <w:t>Gutierrez</w:t>
      </w:r>
      <w:proofErr w:type="spellEnd"/>
      <w:r w:rsidRPr="00CD18C4">
        <w:t xml:space="preserve"> Arévalo y </w:t>
      </w:r>
      <w:proofErr w:type="spellStart"/>
      <w:r w:rsidRPr="00CD18C4">
        <w:t>Limbania</w:t>
      </w:r>
      <w:proofErr w:type="spellEnd"/>
      <w:r w:rsidRPr="00CD18C4">
        <w:t xml:space="preserve"> Montaño </w:t>
      </w:r>
      <w:proofErr w:type="spellStart"/>
      <w:r w:rsidRPr="00CD18C4">
        <w:t>Guaman</w:t>
      </w:r>
      <w:proofErr w:type="spellEnd"/>
      <w:r w:rsidRPr="00CD18C4">
        <w:t xml:space="preserve"> de la U.E. Eduardo Abaroa para elegir al Director de la nueva Unidad Educativa. Luego de las pautas que da el Lic. Víctor Galarza sobre la estrategia de creación de la nueva </w:t>
      </w:r>
      <w:r w:rsidRPr="00CD18C4">
        <w:lastRenderedPageBreak/>
        <w:t xml:space="preserve">U.E. y avances logrados a los presentes se procedió a la votación donde por unanimidad fue elegido el Prof. Sandro Soliz Quispe como </w:t>
      </w:r>
      <w:proofErr w:type="gramStart"/>
      <w:r w:rsidRPr="00CD18C4">
        <w:t>Director</w:t>
      </w:r>
      <w:proofErr w:type="gramEnd"/>
      <w:r w:rsidRPr="00CD18C4">
        <w:t xml:space="preserve"> del nuevo establecimiento.</w:t>
      </w:r>
    </w:p>
    <w:p w14:paraId="744877E1" w14:textId="77777777" w:rsidR="00CD18C4" w:rsidRPr="00CD18C4" w:rsidRDefault="00CD18C4" w:rsidP="00CD18C4">
      <w:r w:rsidRPr="00CD18C4">
        <w:t xml:space="preserve">En fecha 29 de junio del 2012 siendo a </w:t>
      </w:r>
      <w:proofErr w:type="spellStart"/>
      <w:r w:rsidRPr="00CD18C4">
        <w:t>hrs</w:t>
      </w:r>
      <w:proofErr w:type="spellEnd"/>
      <w:r w:rsidRPr="00CD18C4">
        <w:t xml:space="preserve">. 18:30 a convocatoria de la Comisión Encargada se reúne a los Padres de Familia de los estudiantes afectados de las U.E. Eduardo Abaroa y América para informarles del traslado de sus hijos a la infraestructura de la U.E. Simón Bolívar en el turno tarde </w:t>
      </w:r>
      <w:r w:rsidRPr="00CD18C4">
        <w:rPr>
          <w:b/>
          <w:bCs/>
        </w:rPr>
        <w:t>desde el 16 de julio del 2012</w:t>
      </w:r>
      <w:r w:rsidRPr="00CD18C4">
        <w:t xml:space="preserve"> (luego del retorno del descanso pedagógico) El Lic. Víctor Galarza además da lectura a Ordenanza Municipal </w:t>
      </w:r>
      <w:proofErr w:type="spellStart"/>
      <w:r w:rsidRPr="00CD18C4">
        <w:t>Nº</w:t>
      </w:r>
      <w:proofErr w:type="spellEnd"/>
      <w:r w:rsidRPr="00CD18C4">
        <w:t xml:space="preserve"> 019/2012 donde el Honorable Concejo Municipal, autoriza el traslado de estudiantes y maestros a la infraestructura de la U.E. Simón Bolívar turno tarde</w:t>
      </w:r>
      <w:r>
        <w:t xml:space="preserve">, </w:t>
      </w:r>
      <w:r w:rsidRPr="00CD18C4">
        <w:t>con la visión de crear un nuevo establecimiento en la comunidad, además se posesionó frente a los presentes al Profesor Sandro Soliz Quispe como Director de este establecimiento dando el juramento de rigor.</w:t>
      </w:r>
    </w:p>
    <w:p w14:paraId="1B2BEC59" w14:textId="77777777" w:rsidR="00CD18C4" w:rsidRPr="00CD18C4" w:rsidRDefault="00CD18C4" w:rsidP="00CD18C4">
      <w:r w:rsidRPr="00CD18C4">
        <w:t xml:space="preserve">Quedaba aún pendiente el nombre que llevaría el establecimiento habiendo varias sugerencias entre ellas: Colegio Los Negros, U.E. Libertad, U.E. Nacional Florida, U.E. Antonio José de Sucre, U.E. Florida Valles </w:t>
      </w:r>
      <w:proofErr w:type="spellStart"/>
      <w:r w:rsidRPr="00CD18C4">
        <w:t>Crucéños</w:t>
      </w:r>
      <w:proofErr w:type="spellEnd"/>
      <w:r w:rsidRPr="00CD18C4">
        <w:t xml:space="preserve"> y otros, pero el Director responsable decide dar este honor a un personaje que había trabajado como profesor en el lugar dejando grandes logros y recuerdos, es así que sugiere el nombre del Prof. Guido Arce Pimentel (ex Director creador de la U.E. Simón Bolívar), propuesta que en primera instancia es aceptada por los docentes y que en reunión a ello es apoyada por las Directivas de Padres de Familia de los 8 cursos 1ro A - 1ro B - 1ro C - 1ro D - 2do A - 2do B - 2do C y 2do D. (gestión 2012) Se hace conocer esta decisión al Director Distrital y autoridades del municipio procediendo a solicitar la autorización de la Prof. Susana </w:t>
      </w:r>
      <w:proofErr w:type="spellStart"/>
      <w:r w:rsidRPr="00CD18C4">
        <w:t>Nuñez</w:t>
      </w:r>
      <w:proofErr w:type="spellEnd"/>
      <w:r w:rsidRPr="00CD18C4">
        <w:t xml:space="preserve"> Vda. de Arce para otorgarnos ese honor, solicitud que fue aceptada con mucha alegría y satisfacción. Presentado estos documentos a las autoridades municipales el Concejo Municipal a través de la </w:t>
      </w:r>
      <w:r w:rsidRPr="00CD18C4">
        <w:rPr>
          <w:b/>
          <w:bCs/>
        </w:rPr>
        <w:t xml:space="preserve">Ordenanza Municipal </w:t>
      </w:r>
      <w:proofErr w:type="spellStart"/>
      <w:r w:rsidRPr="00CD18C4">
        <w:rPr>
          <w:b/>
          <w:bCs/>
        </w:rPr>
        <w:t>N°</w:t>
      </w:r>
      <w:proofErr w:type="spellEnd"/>
      <w:r w:rsidRPr="00CD18C4">
        <w:rPr>
          <w:b/>
          <w:bCs/>
        </w:rPr>
        <w:t xml:space="preserve"> 023/2012 dispone la creación de la U.E. "GUIDO ARCE PIMENTEL"</w:t>
      </w:r>
      <w:r w:rsidRPr="00CD18C4">
        <w:t xml:space="preserve"> con fecha de fundación el 16 de julio de 2012 lugar de funcionamiento infraestructura U.E. Simón Bolívar turno tarde.</w:t>
      </w:r>
    </w:p>
    <w:p w14:paraId="7F16E4AD" w14:textId="77777777" w:rsidR="00CD18C4" w:rsidRPr="00CD18C4" w:rsidRDefault="00CD18C4" w:rsidP="00CD18C4">
      <w:r w:rsidRPr="00CD18C4">
        <w:t>La Unidad Educativa nace con 8 cursos: 194 estudiantes (93 varones y 101 mujeres) que correspondían a los cursos 7mo A - B; 8vo A - B “Unidad Educativa Eduardo Abaroa” 7mo A - B; 8vo A - B “Unidad Educativa América”. Participó de la fundación el siguiente personal docente:</w:t>
      </w:r>
    </w:p>
    <w:tbl>
      <w:tblPr>
        <w:tblpPr w:leftFromText="141" w:rightFromText="141" w:vertAnchor="page" w:horzAnchor="margin" w:tblpXSpec="center" w:tblpY="2170"/>
        <w:tblW w:w="107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3072"/>
        <w:gridCol w:w="3260"/>
        <w:gridCol w:w="2693"/>
      </w:tblGrid>
      <w:tr w:rsidR="006565A3" w:rsidRPr="00CD18C4" w14:paraId="62EF7631" w14:textId="77777777" w:rsidTr="006565A3">
        <w:trPr>
          <w:tblHeader/>
          <w:tblCellSpacing w:w="15" w:type="dxa"/>
        </w:trPr>
        <w:tc>
          <w:tcPr>
            <w:tcW w:w="1698" w:type="dxa"/>
            <w:vAlign w:val="center"/>
            <w:hideMark/>
          </w:tcPr>
          <w:p w14:paraId="181BB890" w14:textId="77777777" w:rsidR="006565A3" w:rsidRPr="00CD18C4" w:rsidRDefault="006565A3" w:rsidP="006565A3">
            <w:pPr>
              <w:rPr>
                <w:b/>
                <w:bCs/>
              </w:rPr>
            </w:pPr>
            <w:r w:rsidRPr="00CD18C4">
              <w:rPr>
                <w:b/>
                <w:bCs/>
              </w:rPr>
              <w:lastRenderedPageBreak/>
              <w:t>U.E. DE PROCEDENCIA</w:t>
            </w:r>
          </w:p>
        </w:tc>
        <w:tc>
          <w:tcPr>
            <w:tcW w:w="3042" w:type="dxa"/>
            <w:vAlign w:val="center"/>
            <w:hideMark/>
          </w:tcPr>
          <w:p w14:paraId="7A842A0D" w14:textId="77777777" w:rsidR="006565A3" w:rsidRPr="00CD18C4" w:rsidRDefault="006565A3" w:rsidP="006565A3">
            <w:pPr>
              <w:rPr>
                <w:b/>
                <w:bCs/>
              </w:rPr>
            </w:pPr>
            <w:r w:rsidRPr="00CD18C4">
              <w:rPr>
                <w:b/>
                <w:bCs/>
              </w:rPr>
              <w:t>NOMBRE Y APELLIDO DEL DOCENTE</w:t>
            </w:r>
          </w:p>
        </w:tc>
        <w:tc>
          <w:tcPr>
            <w:tcW w:w="3230" w:type="dxa"/>
            <w:vAlign w:val="center"/>
            <w:hideMark/>
          </w:tcPr>
          <w:p w14:paraId="3B4E2856" w14:textId="77777777" w:rsidR="006565A3" w:rsidRPr="00CD18C4" w:rsidRDefault="006565A3" w:rsidP="006565A3">
            <w:pPr>
              <w:rPr>
                <w:b/>
                <w:bCs/>
              </w:rPr>
            </w:pPr>
            <w:r w:rsidRPr="00CD18C4">
              <w:rPr>
                <w:b/>
                <w:bCs/>
              </w:rPr>
              <w:t>ASIGNATURAS QUE RIGEENTA</w:t>
            </w:r>
          </w:p>
        </w:tc>
        <w:tc>
          <w:tcPr>
            <w:tcW w:w="2648" w:type="dxa"/>
            <w:vAlign w:val="center"/>
            <w:hideMark/>
          </w:tcPr>
          <w:p w14:paraId="406E4F92" w14:textId="77777777" w:rsidR="006565A3" w:rsidRPr="00CD18C4" w:rsidRDefault="006565A3" w:rsidP="006565A3">
            <w:pPr>
              <w:rPr>
                <w:b/>
                <w:bCs/>
              </w:rPr>
            </w:pPr>
            <w:r w:rsidRPr="00CD18C4">
              <w:rPr>
                <w:b/>
                <w:bCs/>
              </w:rPr>
              <w:t>CARGO/RESPONSABLE</w:t>
            </w:r>
          </w:p>
        </w:tc>
      </w:tr>
      <w:tr w:rsidR="006565A3" w:rsidRPr="00CD18C4" w14:paraId="7DFDCCCA" w14:textId="77777777" w:rsidTr="006565A3">
        <w:trPr>
          <w:trHeight w:val="999"/>
          <w:tblCellSpacing w:w="15" w:type="dxa"/>
        </w:trPr>
        <w:tc>
          <w:tcPr>
            <w:tcW w:w="1698" w:type="dxa"/>
            <w:vMerge w:val="restart"/>
            <w:vAlign w:val="center"/>
            <w:hideMark/>
          </w:tcPr>
          <w:p w14:paraId="1796340F" w14:textId="77777777" w:rsidR="006565A3" w:rsidRPr="00CD18C4" w:rsidRDefault="006565A3" w:rsidP="006565A3">
            <w:r w:rsidRPr="00CD18C4">
              <w:t>AMÉRICA</w:t>
            </w:r>
          </w:p>
        </w:tc>
        <w:tc>
          <w:tcPr>
            <w:tcW w:w="3042" w:type="dxa"/>
            <w:vAlign w:val="center"/>
            <w:hideMark/>
          </w:tcPr>
          <w:p w14:paraId="7857D965" w14:textId="77777777" w:rsidR="006565A3" w:rsidRPr="00CD18C4" w:rsidRDefault="006565A3" w:rsidP="006565A3">
            <w:r w:rsidRPr="00CD18C4">
              <w:t>Sandro Soliz Quispe</w:t>
            </w:r>
          </w:p>
        </w:tc>
        <w:tc>
          <w:tcPr>
            <w:tcW w:w="3230" w:type="dxa"/>
            <w:vAlign w:val="center"/>
            <w:hideMark/>
          </w:tcPr>
          <w:p w14:paraId="5D3BEF80" w14:textId="77777777" w:rsidR="006565A3" w:rsidRPr="00CD18C4" w:rsidRDefault="006565A3" w:rsidP="006565A3">
            <w:r w:rsidRPr="00CD18C4">
              <w:t>Cs. Naturales/Tecnología/A. Plásticas</w:t>
            </w:r>
          </w:p>
        </w:tc>
        <w:tc>
          <w:tcPr>
            <w:tcW w:w="2648" w:type="dxa"/>
            <w:vAlign w:val="center"/>
            <w:hideMark/>
          </w:tcPr>
          <w:p w14:paraId="5F5FEC6C" w14:textId="77777777" w:rsidR="006565A3" w:rsidRPr="00CD18C4" w:rsidRDefault="006565A3" w:rsidP="006565A3">
            <w:r w:rsidRPr="00CD18C4">
              <w:t>Director/</w:t>
            </w:r>
            <w:proofErr w:type="gramStart"/>
            <w:r w:rsidRPr="00CD18C4">
              <w:t>Consejero</w:t>
            </w:r>
            <w:proofErr w:type="gramEnd"/>
            <w:r w:rsidRPr="00CD18C4">
              <w:t xml:space="preserve"> 1ro B</w:t>
            </w:r>
          </w:p>
        </w:tc>
      </w:tr>
      <w:tr w:rsidR="006565A3" w:rsidRPr="00CD18C4" w14:paraId="48609729" w14:textId="77777777" w:rsidTr="006565A3">
        <w:trPr>
          <w:tblCellSpacing w:w="15" w:type="dxa"/>
        </w:trPr>
        <w:tc>
          <w:tcPr>
            <w:tcW w:w="1698" w:type="dxa"/>
            <w:vMerge/>
            <w:vAlign w:val="center"/>
            <w:hideMark/>
          </w:tcPr>
          <w:p w14:paraId="0CA64E42" w14:textId="77777777" w:rsidR="006565A3" w:rsidRPr="00CD18C4" w:rsidRDefault="006565A3" w:rsidP="006565A3"/>
        </w:tc>
        <w:tc>
          <w:tcPr>
            <w:tcW w:w="3042" w:type="dxa"/>
            <w:vAlign w:val="center"/>
            <w:hideMark/>
          </w:tcPr>
          <w:p w14:paraId="6314EA9A" w14:textId="77777777" w:rsidR="006565A3" w:rsidRPr="00CD18C4" w:rsidRDefault="006565A3" w:rsidP="006565A3">
            <w:r w:rsidRPr="00CD18C4">
              <w:t>Leidy Ojeda Lazarte</w:t>
            </w:r>
          </w:p>
        </w:tc>
        <w:tc>
          <w:tcPr>
            <w:tcW w:w="3230" w:type="dxa"/>
            <w:vAlign w:val="center"/>
            <w:hideMark/>
          </w:tcPr>
          <w:p w14:paraId="347911BA" w14:textId="77777777" w:rsidR="006565A3" w:rsidRPr="00CD18C4" w:rsidRDefault="006565A3" w:rsidP="006565A3">
            <w:r w:rsidRPr="00CD18C4">
              <w:t>Matemáticas/A. Plásticas</w:t>
            </w:r>
          </w:p>
        </w:tc>
        <w:tc>
          <w:tcPr>
            <w:tcW w:w="2648" w:type="dxa"/>
            <w:vAlign w:val="center"/>
            <w:hideMark/>
          </w:tcPr>
          <w:p w14:paraId="23A9E91C" w14:textId="77777777" w:rsidR="006565A3" w:rsidRPr="00CD18C4" w:rsidRDefault="006565A3" w:rsidP="006565A3">
            <w:r w:rsidRPr="00CD18C4">
              <w:t>Consejera 2do A</w:t>
            </w:r>
          </w:p>
        </w:tc>
      </w:tr>
      <w:tr w:rsidR="006565A3" w:rsidRPr="00CD18C4" w14:paraId="6217DE0F" w14:textId="77777777" w:rsidTr="006565A3">
        <w:trPr>
          <w:tblCellSpacing w:w="15" w:type="dxa"/>
        </w:trPr>
        <w:tc>
          <w:tcPr>
            <w:tcW w:w="1698" w:type="dxa"/>
            <w:vMerge/>
            <w:vAlign w:val="center"/>
            <w:hideMark/>
          </w:tcPr>
          <w:p w14:paraId="3C93DE61" w14:textId="77777777" w:rsidR="006565A3" w:rsidRPr="00CD18C4" w:rsidRDefault="006565A3" w:rsidP="006565A3"/>
        </w:tc>
        <w:tc>
          <w:tcPr>
            <w:tcW w:w="3042" w:type="dxa"/>
            <w:vAlign w:val="center"/>
            <w:hideMark/>
          </w:tcPr>
          <w:p w14:paraId="0FC70AF4" w14:textId="77777777" w:rsidR="006565A3" w:rsidRPr="00CD18C4" w:rsidRDefault="006565A3" w:rsidP="006565A3">
            <w:r w:rsidRPr="00CD18C4">
              <w:t>Ana María Flores Camacho</w:t>
            </w:r>
          </w:p>
        </w:tc>
        <w:tc>
          <w:tcPr>
            <w:tcW w:w="3230" w:type="dxa"/>
            <w:vAlign w:val="center"/>
            <w:hideMark/>
          </w:tcPr>
          <w:p w14:paraId="61FBF2B4" w14:textId="77777777" w:rsidR="006565A3" w:rsidRPr="00CD18C4" w:rsidRDefault="006565A3" w:rsidP="006565A3">
            <w:r w:rsidRPr="00CD18C4">
              <w:t>Lenguaje/Religión</w:t>
            </w:r>
          </w:p>
        </w:tc>
        <w:tc>
          <w:tcPr>
            <w:tcW w:w="2648" w:type="dxa"/>
            <w:vAlign w:val="center"/>
            <w:hideMark/>
          </w:tcPr>
          <w:p w14:paraId="199AC8D9" w14:textId="77777777" w:rsidR="006565A3" w:rsidRPr="00CD18C4" w:rsidRDefault="006565A3" w:rsidP="006565A3">
            <w:r w:rsidRPr="00CD18C4">
              <w:t>Consejera 1ro A</w:t>
            </w:r>
          </w:p>
        </w:tc>
      </w:tr>
      <w:tr w:rsidR="006565A3" w:rsidRPr="00CD18C4" w14:paraId="3EEC8AB1" w14:textId="77777777" w:rsidTr="006565A3">
        <w:trPr>
          <w:tblCellSpacing w:w="15" w:type="dxa"/>
        </w:trPr>
        <w:tc>
          <w:tcPr>
            <w:tcW w:w="1698" w:type="dxa"/>
            <w:vMerge/>
            <w:vAlign w:val="center"/>
            <w:hideMark/>
          </w:tcPr>
          <w:p w14:paraId="48AECC40" w14:textId="77777777" w:rsidR="006565A3" w:rsidRPr="00CD18C4" w:rsidRDefault="006565A3" w:rsidP="006565A3"/>
        </w:tc>
        <w:tc>
          <w:tcPr>
            <w:tcW w:w="3042" w:type="dxa"/>
            <w:vAlign w:val="center"/>
            <w:hideMark/>
          </w:tcPr>
          <w:p w14:paraId="74DE952E" w14:textId="77777777" w:rsidR="006565A3" w:rsidRPr="00CD18C4" w:rsidRDefault="006565A3" w:rsidP="006565A3">
            <w:r w:rsidRPr="00CD18C4">
              <w:t>Oscar Edmundo Siles Veizaga</w:t>
            </w:r>
          </w:p>
        </w:tc>
        <w:tc>
          <w:tcPr>
            <w:tcW w:w="3230" w:type="dxa"/>
            <w:vAlign w:val="center"/>
            <w:hideMark/>
          </w:tcPr>
          <w:p w14:paraId="1A0DEF10" w14:textId="77777777" w:rsidR="006565A3" w:rsidRPr="00CD18C4" w:rsidRDefault="006565A3" w:rsidP="006565A3">
            <w:r w:rsidRPr="00CD18C4">
              <w:t>Cs. Sociales/</w:t>
            </w:r>
            <w:r>
              <w:t>Ingles</w:t>
            </w:r>
          </w:p>
        </w:tc>
        <w:tc>
          <w:tcPr>
            <w:tcW w:w="2648" w:type="dxa"/>
            <w:vAlign w:val="center"/>
            <w:hideMark/>
          </w:tcPr>
          <w:p w14:paraId="2398FB47" w14:textId="77777777" w:rsidR="006565A3" w:rsidRPr="00CD18C4" w:rsidRDefault="006565A3" w:rsidP="006565A3">
            <w:r w:rsidRPr="00CD18C4">
              <w:t>Consejero 2do A</w:t>
            </w:r>
          </w:p>
        </w:tc>
      </w:tr>
      <w:tr w:rsidR="006565A3" w:rsidRPr="00CD18C4" w14:paraId="48665A5E" w14:textId="77777777" w:rsidTr="006565A3">
        <w:trPr>
          <w:tblCellSpacing w:w="15" w:type="dxa"/>
        </w:trPr>
        <w:tc>
          <w:tcPr>
            <w:tcW w:w="1698" w:type="dxa"/>
            <w:vMerge/>
            <w:vAlign w:val="center"/>
            <w:hideMark/>
          </w:tcPr>
          <w:p w14:paraId="13916F1C" w14:textId="77777777" w:rsidR="006565A3" w:rsidRPr="00CD18C4" w:rsidRDefault="006565A3" w:rsidP="006565A3"/>
        </w:tc>
        <w:tc>
          <w:tcPr>
            <w:tcW w:w="3042" w:type="dxa"/>
            <w:vAlign w:val="center"/>
            <w:hideMark/>
          </w:tcPr>
          <w:p w14:paraId="4D605199" w14:textId="77777777" w:rsidR="006565A3" w:rsidRPr="00CD18C4" w:rsidRDefault="006565A3" w:rsidP="006565A3">
            <w:r w:rsidRPr="00CD18C4">
              <w:t xml:space="preserve">Teodoro Iñiguez </w:t>
            </w:r>
            <w:proofErr w:type="spellStart"/>
            <w:r w:rsidRPr="00CD18C4">
              <w:t>Ticlla</w:t>
            </w:r>
            <w:proofErr w:type="spellEnd"/>
          </w:p>
        </w:tc>
        <w:tc>
          <w:tcPr>
            <w:tcW w:w="3230" w:type="dxa"/>
            <w:vAlign w:val="center"/>
            <w:hideMark/>
          </w:tcPr>
          <w:p w14:paraId="03273EEA" w14:textId="77777777" w:rsidR="006565A3" w:rsidRPr="00CD18C4" w:rsidRDefault="006565A3" w:rsidP="006565A3">
            <w:r w:rsidRPr="00CD18C4">
              <w:t>Educación Musical</w:t>
            </w:r>
          </w:p>
        </w:tc>
        <w:tc>
          <w:tcPr>
            <w:tcW w:w="2648" w:type="dxa"/>
            <w:vAlign w:val="center"/>
            <w:hideMark/>
          </w:tcPr>
          <w:p w14:paraId="13A552CE" w14:textId="77777777" w:rsidR="006565A3" w:rsidRPr="00CD18C4" w:rsidRDefault="006565A3" w:rsidP="006565A3"/>
        </w:tc>
      </w:tr>
      <w:tr w:rsidR="006565A3" w:rsidRPr="00CD18C4" w14:paraId="36C9B42B" w14:textId="77777777" w:rsidTr="006565A3">
        <w:trPr>
          <w:tblCellSpacing w:w="15" w:type="dxa"/>
        </w:trPr>
        <w:tc>
          <w:tcPr>
            <w:tcW w:w="1698" w:type="dxa"/>
            <w:vMerge/>
            <w:vAlign w:val="center"/>
            <w:hideMark/>
          </w:tcPr>
          <w:p w14:paraId="19A5951A" w14:textId="77777777" w:rsidR="006565A3" w:rsidRPr="00CD18C4" w:rsidRDefault="006565A3" w:rsidP="006565A3"/>
        </w:tc>
        <w:tc>
          <w:tcPr>
            <w:tcW w:w="3042" w:type="dxa"/>
            <w:vAlign w:val="center"/>
            <w:hideMark/>
          </w:tcPr>
          <w:p w14:paraId="0055CED5" w14:textId="77777777" w:rsidR="006565A3" w:rsidRPr="00CD18C4" w:rsidRDefault="006565A3" w:rsidP="006565A3">
            <w:r w:rsidRPr="00CD18C4">
              <w:t>David Flores Valverde</w:t>
            </w:r>
          </w:p>
        </w:tc>
        <w:tc>
          <w:tcPr>
            <w:tcW w:w="3230" w:type="dxa"/>
            <w:vAlign w:val="center"/>
            <w:hideMark/>
          </w:tcPr>
          <w:p w14:paraId="76EC6052" w14:textId="77777777" w:rsidR="006565A3" w:rsidRPr="00CD18C4" w:rsidRDefault="006565A3" w:rsidP="006565A3">
            <w:r>
              <w:t>E. Fisica/</w:t>
            </w:r>
            <w:proofErr w:type="spellStart"/>
            <w:r>
              <w:t>Tecnologia</w:t>
            </w:r>
            <w:proofErr w:type="spellEnd"/>
          </w:p>
        </w:tc>
        <w:tc>
          <w:tcPr>
            <w:tcW w:w="2648" w:type="dxa"/>
            <w:vAlign w:val="center"/>
            <w:hideMark/>
          </w:tcPr>
          <w:p w14:paraId="65382AAA" w14:textId="77777777" w:rsidR="006565A3" w:rsidRPr="00CD18C4" w:rsidRDefault="006565A3" w:rsidP="006565A3"/>
        </w:tc>
      </w:tr>
      <w:tr w:rsidR="006565A3" w:rsidRPr="00CD18C4" w14:paraId="1FEA8369" w14:textId="77777777" w:rsidTr="006565A3">
        <w:trPr>
          <w:tblCellSpacing w:w="15" w:type="dxa"/>
        </w:trPr>
        <w:tc>
          <w:tcPr>
            <w:tcW w:w="1698" w:type="dxa"/>
            <w:vMerge w:val="restart"/>
            <w:vAlign w:val="center"/>
            <w:hideMark/>
          </w:tcPr>
          <w:p w14:paraId="7311AB7C" w14:textId="77777777" w:rsidR="006565A3" w:rsidRPr="00CD18C4" w:rsidRDefault="006565A3" w:rsidP="006565A3">
            <w:r w:rsidRPr="00CD18C4">
              <w:t>EDUARDO</w:t>
            </w:r>
          </w:p>
          <w:p w14:paraId="07ECBA66" w14:textId="77777777" w:rsidR="006565A3" w:rsidRPr="00CD18C4" w:rsidRDefault="006565A3" w:rsidP="006565A3">
            <w:r w:rsidRPr="00CD18C4">
              <w:t>ABAROA</w:t>
            </w:r>
          </w:p>
        </w:tc>
        <w:tc>
          <w:tcPr>
            <w:tcW w:w="3042" w:type="dxa"/>
            <w:vAlign w:val="center"/>
            <w:hideMark/>
          </w:tcPr>
          <w:p w14:paraId="1FB78265" w14:textId="77777777" w:rsidR="006565A3" w:rsidRPr="00CD18C4" w:rsidRDefault="006565A3" w:rsidP="006565A3">
            <w:proofErr w:type="spellStart"/>
            <w:r w:rsidRPr="00CD18C4">
              <w:t>Li</w:t>
            </w:r>
            <w:r>
              <w:t>p</w:t>
            </w:r>
            <w:r w:rsidRPr="00CD18C4">
              <w:t>io</w:t>
            </w:r>
            <w:proofErr w:type="spellEnd"/>
            <w:r w:rsidRPr="00CD18C4">
              <w:t xml:space="preserve"> Porco Choque</w:t>
            </w:r>
          </w:p>
        </w:tc>
        <w:tc>
          <w:tcPr>
            <w:tcW w:w="3230" w:type="dxa"/>
            <w:vAlign w:val="center"/>
            <w:hideMark/>
          </w:tcPr>
          <w:p w14:paraId="5E121E07" w14:textId="77777777" w:rsidR="006565A3" w:rsidRPr="00CD18C4" w:rsidRDefault="006565A3" w:rsidP="006565A3">
            <w:r w:rsidRPr="00CD18C4">
              <w:t>Matemáticas/A. Plásticas</w:t>
            </w:r>
          </w:p>
        </w:tc>
        <w:tc>
          <w:tcPr>
            <w:tcW w:w="2648" w:type="dxa"/>
            <w:vAlign w:val="center"/>
            <w:hideMark/>
          </w:tcPr>
          <w:p w14:paraId="7816DB5D" w14:textId="77777777" w:rsidR="006565A3" w:rsidRPr="00CD18C4" w:rsidRDefault="006565A3" w:rsidP="006565A3">
            <w:r w:rsidRPr="00CD18C4">
              <w:t>Consejero 2do A</w:t>
            </w:r>
          </w:p>
        </w:tc>
      </w:tr>
      <w:tr w:rsidR="006565A3" w:rsidRPr="00CD18C4" w14:paraId="6BF0E3BD" w14:textId="77777777" w:rsidTr="006565A3">
        <w:trPr>
          <w:tblCellSpacing w:w="15" w:type="dxa"/>
        </w:trPr>
        <w:tc>
          <w:tcPr>
            <w:tcW w:w="1698" w:type="dxa"/>
            <w:vMerge/>
            <w:vAlign w:val="center"/>
            <w:hideMark/>
          </w:tcPr>
          <w:p w14:paraId="02C01A1B" w14:textId="77777777" w:rsidR="006565A3" w:rsidRPr="00CD18C4" w:rsidRDefault="006565A3" w:rsidP="006565A3"/>
        </w:tc>
        <w:tc>
          <w:tcPr>
            <w:tcW w:w="3042" w:type="dxa"/>
            <w:vAlign w:val="center"/>
            <w:hideMark/>
          </w:tcPr>
          <w:p w14:paraId="1EB631D0" w14:textId="77777777" w:rsidR="006565A3" w:rsidRPr="00CD18C4" w:rsidRDefault="006565A3" w:rsidP="006565A3">
            <w:r w:rsidRPr="00CD18C4">
              <w:t>Edmundo Dionisio Silvestre García</w:t>
            </w:r>
          </w:p>
        </w:tc>
        <w:tc>
          <w:tcPr>
            <w:tcW w:w="3230" w:type="dxa"/>
            <w:vAlign w:val="center"/>
            <w:hideMark/>
          </w:tcPr>
          <w:p w14:paraId="4EA1AE4A" w14:textId="77777777" w:rsidR="006565A3" w:rsidRPr="00CD18C4" w:rsidRDefault="006565A3" w:rsidP="006565A3">
            <w:r w:rsidRPr="00CD18C4">
              <w:t>Lenguaje/</w:t>
            </w:r>
            <w:r>
              <w:t>Idiomas</w:t>
            </w:r>
          </w:p>
        </w:tc>
        <w:tc>
          <w:tcPr>
            <w:tcW w:w="2648" w:type="dxa"/>
            <w:vAlign w:val="center"/>
            <w:hideMark/>
          </w:tcPr>
          <w:p w14:paraId="2BA8206E" w14:textId="77777777" w:rsidR="006565A3" w:rsidRPr="00CD18C4" w:rsidRDefault="006565A3" w:rsidP="006565A3">
            <w:r w:rsidRPr="00CD18C4">
              <w:t>Consejero 2do B</w:t>
            </w:r>
          </w:p>
        </w:tc>
      </w:tr>
      <w:tr w:rsidR="006565A3" w:rsidRPr="00CD18C4" w14:paraId="394F638B" w14:textId="77777777" w:rsidTr="006565A3">
        <w:trPr>
          <w:tblCellSpacing w:w="15" w:type="dxa"/>
        </w:trPr>
        <w:tc>
          <w:tcPr>
            <w:tcW w:w="1698" w:type="dxa"/>
            <w:vMerge/>
            <w:vAlign w:val="center"/>
            <w:hideMark/>
          </w:tcPr>
          <w:p w14:paraId="135DCA51" w14:textId="77777777" w:rsidR="006565A3" w:rsidRPr="00CD18C4" w:rsidRDefault="006565A3" w:rsidP="006565A3"/>
        </w:tc>
        <w:tc>
          <w:tcPr>
            <w:tcW w:w="3042" w:type="dxa"/>
            <w:vAlign w:val="center"/>
            <w:hideMark/>
          </w:tcPr>
          <w:p w14:paraId="10273442" w14:textId="77777777" w:rsidR="006565A3" w:rsidRPr="00CD18C4" w:rsidRDefault="006565A3" w:rsidP="006565A3">
            <w:r w:rsidRPr="00CD18C4">
              <w:t>Elma Gutiérrez Arévalo</w:t>
            </w:r>
          </w:p>
        </w:tc>
        <w:tc>
          <w:tcPr>
            <w:tcW w:w="3230" w:type="dxa"/>
            <w:vAlign w:val="center"/>
            <w:hideMark/>
          </w:tcPr>
          <w:p w14:paraId="4B0C8F9C" w14:textId="77777777" w:rsidR="006565A3" w:rsidRPr="00CD18C4" w:rsidRDefault="006565A3" w:rsidP="006565A3">
            <w:r w:rsidRPr="00CD18C4">
              <w:t>Cs. Naturales</w:t>
            </w:r>
            <w:r>
              <w:t>/</w:t>
            </w:r>
            <w:proofErr w:type="spellStart"/>
            <w:r>
              <w:t>Tecnologia</w:t>
            </w:r>
            <w:proofErr w:type="spellEnd"/>
          </w:p>
        </w:tc>
        <w:tc>
          <w:tcPr>
            <w:tcW w:w="2648" w:type="dxa"/>
            <w:vAlign w:val="center"/>
            <w:hideMark/>
          </w:tcPr>
          <w:p w14:paraId="3BEE2006" w14:textId="77777777" w:rsidR="006565A3" w:rsidRPr="00CD18C4" w:rsidRDefault="006565A3" w:rsidP="006565A3">
            <w:r w:rsidRPr="00CD18C4">
              <w:t xml:space="preserve">Consejera 1ro </w:t>
            </w:r>
            <w:r>
              <w:t>A</w:t>
            </w:r>
          </w:p>
        </w:tc>
      </w:tr>
      <w:tr w:rsidR="006565A3" w:rsidRPr="00CD18C4" w14:paraId="0987CE64" w14:textId="77777777" w:rsidTr="006565A3">
        <w:trPr>
          <w:tblCellSpacing w:w="15" w:type="dxa"/>
        </w:trPr>
        <w:tc>
          <w:tcPr>
            <w:tcW w:w="1698" w:type="dxa"/>
            <w:vMerge/>
            <w:vAlign w:val="center"/>
            <w:hideMark/>
          </w:tcPr>
          <w:p w14:paraId="35AA8B69" w14:textId="77777777" w:rsidR="006565A3" w:rsidRPr="00CD18C4" w:rsidRDefault="006565A3" w:rsidP="006565A3"/>
        </w:tc>
        <w:tc>
          <w:tcPr>
            <w:tcW w:w="3042" w:type="dxa"/>
            <w:vAlign w:val="center"/>
            <w:hideMark/>
          </w:tcPr>
          <w:p w14:paraId="6AB312A9" w14:textId="77777777" w:rsidR="006565A3" w:rsidRPr="00CD18C4" w:rsidRDefault="006565A3" w:rsidP="006565A3">
            <w:proofErr w:type="spellStart"/>
            <w:r w:rsidRPr="00CD18C4">
              <w:t>Elodio</w:t>
            </w:r>
            <w:proofErr w:type="spellEnd"/>
            <w:r w:rsidRPr="00CD18C4">
              <w:t xml:space="preserve"> Bonilla Valverde</w:t>
            </w:r>
          </w:p>
        </w:tc>
        <w:tc>
          <w:tcPr>
            <w:tcW w:w="3230" w:type="dxa"/>
            <w:vAlign w:val="center"/>
            <w:hideMark/>
          </w:tcPr>
          <w:p w14:paraId="72DFBD3A" w14:textId="77777777" w:rsidR="006565A3" w:rsidRPr="00CD18C4" w:rsidRDefault="006565A3" w:rsidP="006565A3">
            <w:r w:rsidRPr="00CD18C4">
              <w:t>Cs. Sociales/E. Física</w:t>
            </w:r>
          </w:p>
        </w:tc>
        <w:tc>
          <w:tcPr>
            <w:tcW w:w="2648" w:type="dxa"/>
            <w:vAlign w:val="center"/>
            <w:hideMark/>
          </w:tcPr>
          <w:p w14:paraId="0C6B4020" w14:textId="77777777" w:rsidR="006565A3" w:rsidRPr="00CD18C4" w:rsidRDefault="006565A3" w:rsidP="006565A3">
            <w:r w:rsidRPr="00CD18C4">
              <w:t>Consejero 1ro B</w:t>
            </w:r>
          </w:p>
        </w:tc>
      </w:tr>
      <w:tr w:rsidR="006565A3" w:rsidRPr="00CD18C4" w14:paraId="0F8856DB" w14:textId="77777777" w:rsidTr="006565A3">
        <w:trPr>
          <w:tblCellSpacing w:w="15" w:type="dxa"/>
        </w:trPr>
        <w:tc>
          <w:tcPr>
            <w:tcW w:w="1698" w:type="dxa"/>
            <w:vMerge/>
            <w:vAlign w:val="center"/>
            <w:hideMark/>
          </w:tcPr>
          <w:p w14:paraId="3A057FBC" w14:textId="77777777" w:rsidR="006565A3" w:rsidRPr="00CD18C4" w:rsidRDefault="006565A3" w:rsidP="006565A3"/>
        </w:tc>
        <w:tc>
          <w:tcPr>
            <w:tcW w:w="3042" w:type="dxa"/>
            <w:vAlign w:val="center"/>
            <w:hideMark/>
          </w:tcPr>
          <w:p w14:paraId="00022BFD" w14:textId="77777777" w:rsidR="006565A3" w:rsidRPr="00CD18C4" w:rsidRDefault="006565A3" w:rsidP="006565A3">
            <w:proofErr w:type="spellStart"/>
            <w:r>
              <w:t>Lim</w:t>
            </w:r>
            <w:r w:rsidRPr="00CD18C4">
              <w:t>bania</w:t>
            </w:r>
            <w:proofErr w:type="spellEnd"/>
            <w:r w:rsidRPr="00CD18C4">
              <w:t xml:space="preserve"> Montaño Guzmán</w:t>
            </w:r>
          </w:p>
        </w:tc>
        <w:tc>
          <w:tcPr>
            <w:tcW w:w="3230" w:type="dxa"/>
            <w:vAlign w:val="center"/>
            <w:hideMark/>
          </w:tcPr>
          <w:p w14:paraId="6E5E3078" w14:textId="77777777" w:rsidR="006565A3" w:rsidRPr="00CD18C4" w:rsidRDefault="006565A3" w:rsidP="006565A3">
            <w:r w:rsidRPr="00CD18C4">
              <w:t>Música/Religión</w:t>
            </w:r>
          </w:p>
        </w:tc>
        <w:tc>
          <w:tcPr>
            <w:tcW w:w="2648" w:type="dxa"/>
            <w:vAlign w:val="center"/>
            <w:hideMark/>
          </w:tcPr>
          <w:p w14:paraId="2E766834" w14:textId="77777777" w:rsidR="006565A3" w:rsidRPr="00CD18C4" w:rsidRDefault="006565A3" w:rsidP="006565A3"/>
        </w:tc>
      </w:tr>
    </w:tbl>
    <w:p w14:paraId="45140451" w14:textId="2C4FB297" w:rsidR="00CD18C4" w:rsidRDefault="00CD18C4"/>
    <w:sectPr w:rsidR="00CD18C4" w:rsidSect="00CD18C4">
      <w:headerReference w:type="even" r:id="rId6"/>
      <w:headerReference w:type="default" r:id="rId7"/>
      <w:footerReference w:type="even" r:id="rId8"/>
      <w:footerReference w:type="default" r:id="rId9"/>
      <w:headerReference w:type="first" r:id="rId10"/>
      <w:footerReference w:type="first" r:id="rId1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1E089" w14:textId="77777777" w:rsidR="003D2945" w:rsidRDefault="003D2945" w:rsidP="006565A3">
      <w:pPr>
        <w:spacing w:after="0" w:line="240" w:lineRule="auto"/>
      </w:pPr>
      <w:r>
        <w:separator/>
      </w:r>
    </w:p>
  </w:endnote>
  <w:endnote w:type="continuationSeparator" w:id="0">
    <w:p w14:paraId="7C2DCBAA" w14:textId="77777777" w:rsidR="003D2945" w:rsidRDefault="003D2945" w:rsidP="0065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2D24B" w14:textId="77777777" w:rsidR="006565A3" w:rsidRDefault="006565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6C557" w14:textId="77777777" w:rsidR="006565A3" w:rsidRDefault="006565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5BF3F" w14:textId="77777777" w:rsidR="006565A3" w:rsidRDefault="006565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E6791" w14:textId="77777777" w:rsidR="003D2945" w:rsidRDefault="003D2945" w:rsidP="006565A3">
      <w:pPr>
        <w:spacing w:after="0" w:line="240" w:lineRule="auto"/>
      </w:pPr>
      <w:r>
        <w:separator/>
      </w:r>
    </w:p>
  </w:footnote>
  <w:footnote w:type="continuationSeparator" w:id="0">
    <w:p w14:paraId="33F2F952" w14:textId="77777777" w:rsidR="003D2945" w:rsidRDefault="003D2945" w:rsidP="00656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855F1" w14:textId="39E229FA" w:rsidR="006565A3" w:rsidRDefault="006565A3">
    <w:pPr>
      <w:pStyle w:val="Encabezado"/>
    </w:pPr>
    <w:r>
      <w:rPr>
        <w:noProof/>
      </w:rPr>
      <w:pict w14:anchorId="3471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88516" o:spid="_x0000_s1026" type="#_x0000_t75" style="position:absolute;margin-left:0;margin-top:0;width:441.65pt;height:429.6pt;z-index:-251657216;mso-position-horizontal:center;mso-position-horizontal-relative:margin;mso-position-vertical:center;mso-position-vertical-relative:margin" o:allowincell="f">
          <v:imagedata r:id="rId1" o:title="Imagen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A324A" w14:textId="766C42D5" w:rsidR="006565A3" w:rsidRDefault="006565A3">
    <w:pPr>
      <w:pStyle w:val="Encabezado"/>
    </w:pPr>
    <w:r>
      <w:rPr>
        <w:noProof/>
      </w:rPr>
      <w:pict w14:anchorId="324CC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88517" o:spid="_x0000_s1027" type="#_x0000_t75" style="position:absolute;margin-left:0;margin-top:0;width:441.65pt;height:429.6pt;z-index:-251656192;mso-position-horizontal:center;mso-position-horizontal-relative:margin;mso-position-vertical:center;mso-position-vertical-relative:margin" o:allowincell="f">
          <v:imagedata r:id="rId1" o:title="Imagen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CEE1E" w14:textId="27E6B06D" w:rsidR="006565A3" w:rsidRDefault="006565A3">
    <w:pPr>
      <w:pStyle w:val="Encabezado"/>
    </w:pPr>
    <w:r>
      <w:rPr>
        <w:noProof/>
      </w:rPr>
      <w:pict w14:anchorId="580B0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288515" o:spid="_x0000_s1025" type="#_x0000_t75" style="position:absolute;margin-left:0;margin-top:0;width:441.65pt;height:429.6pt;z-index:-251658240;mso-position-horizontal:center;mso-position-horizontal-relative:margin;mso-position-vertical:center;mso-position-vertical-relative:margin" o:allowincell="f">
          <v:imagedata r:id="rId1" o:title="Imagen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C4"/>
    <w:rsid w:val="000201D6"/>
    <w:rsid w:val="003D2945"/>
    <w:rsid w:val="004F42EF"/>
    <w:rsid w:val="006565A3"/>
    <w:rsid w:val="008011F2"/>
    <w:rsid w:val="00CD1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B8B23"/>
  <w15:chartTrackingRefBased/>
  <w15:docId w15:val="{69E74A5D-831F-44D0-9C4E-C24BC856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1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18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18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18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18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18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18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18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18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18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18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18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18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18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18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18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18C4"/>
    <w:rPr>
      <w:rFonts w:eastAsiaTheme="majorEastAsia" w:cstheme="majorBidi"/>
      <w:color w:val="272727" w:themeColor="text1" w:themeTint="D8"/>
    </w:rPr>
  </w:style>
  <w:style w:type="paragraph" w:styleId="Ttulo">
    <w:name w:val="Title"/>
    <w:basedOn w:val="Normal"/>
    <w:next w:val="Normal"/>
    <w:link w:val="TtuloCar"/>
    <w:uiPriority w:val="10"/>
    <w:qFormat/>
    <w:rsid w:val="00CD1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8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18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18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18C4"/>
    <w:pPr>
      <w:spacing w:before="160"/>
      <w:jc w:val="center"/>
    </w:pPr>
    <w:rPr>
      <w:i/>
      <w:iCs/>
      <w:color w:val="404040" w:themeColor="text1" w:themeTint="BF"/>
    </w:rPr>
  </w:style>
  <w:style w:type="character" w:customStyle="1" w:styleId="CitaCar">
    <w:name w:val="Cita Car"/>
    <w:basedOn w:val="Fuentedeprrafopredeter"/>
    <w:link w:val="Cita"/>
    <w:uiPriority w:val="29"/>
    <w:rsid w:val="00CD18C4"/>
    <w:rPr>
      <w:i/>
      <w:iCs/>
      <w:color w:val="404040" w:themeColor="text1" w:themeTint="BF"/>
    </w:rPr>
  </w:style>
  <w:style w:type="paragraph" w:styleId="Prrafodelista">
    <w:name w:val="List Paragraph"/>
    <w:basedOn w:val="Normal"/>
    <w:uiPriority w:val="34"/>
    <w:qFormat/>
    <w:rsid w:val="00CD18C4"/>
    <w:pPr>
      <w:ind w:left="720"/>
      <w:contextualSpacing/>
    </w:pPr>
  </w:style>
  <w:style w:type="character" w:styleId="nfasisintenso">
    <w:name w:val="Intense Emphasis"/>
    <w:basedOn w:val="Fuentedeprrafopredeter"/>
    <w:uiPriority w:val="21"/>
    <w:qFormat/>
    <w:rsid w:val="00CD18C4"/>
    <w:rPr>
      <w:i/>
      <w:iCs/>
      <w:color w:val="0F4761" w:themeColor="accent1" w:themeShade="BF"/>
    </w:rPr>
  </w:style>
  <w:style w:type="paragraph" w:styleId="Citadestacada">
    <w:name w:val="Intense Quote"/>
    <w:basedOn w:val="Normal"/>
    <w:next w:val="Normal"/>
    <w:link w:val="CitadestacadaCar"/>
    <w:uiPriority w:val="30"/>
    <w:qFormat/>
    <w:rsid w:val="00CD1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18C4"/>
    <w:rPr>
      <w:i/>
      <w:iCs/>
      <w:color w:val="0F4761" w:themeColor="accent1" w:themeShade="BF"/>
    </w:rPr>
  </w:style>
  <w:style w:type="character" w:styleId="Referenciaintensa">
    <w:name w:val="Intense Reference"/>
    <w:basedOn w:val="Fuentedeprrafopredeter"/>
    <w:uiPriority w:val="32"/>
    <w:qFormat/>
    <w:rsid w:val="00CD18C4"/>
    <w:rPr>
      <w:b/>
      <w:bCs/>
      <w:smallCaps/>
      <w:color w:val="0F4761" w:themeColor="accent1" w:themeShade="BF"/>
      <w:spacing w:val="5"/>
    </w:rPr>
  </w:style>
  <w:style w:type="paragraph" w:styleId="Encabezado">
    <w:name w:val="header"/>
    <w:basedOn w:val="Normal"/>
    <w:link w:val="EncabezadoCar"/>
    <w:uiPriority w:val="99"/>
    <w:unhideWhenUsed/>
    <w:rsid w:val="006565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65A3"/>
  </w:style>
  <w:style w:type="paragraph" w:styleId="Piedepgina">
    <w:name w:val="footer"/>
    <w:basedOn w:val="Normal"/>
    <w:link w:val="PiedepginaCar"/>
    <w:uiPriority w:val="99"/>
    <w:unhideWhenUsed/>
    <w:rsid w:val="006565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91336">
      <w:bodyDiv w:val="1"/>
      <w:marLeft w:val="0"/>
      <w:marRight w:val="0"/>
      <w:marTop w:val="0"/>
      <w:marBottom w:val="0"/>
      <w:divBdr>
        <w:top w:val="none" w:sz="0" w:space="0" w:color="auto"/>
        <w:left w:val="none" w:sz="0" w:space="0" w:color="auto"/>
        <w:bottom w:val="none" w:sz="0" w:space="0" w:color="auto"/>
        <w:right w:val="none" w:sz="0" w:space="0" w:color="auto"/>
      </w:divBdr>
    </w:div>
    <w:div w:id="187061170">
      <w:bodyDiv w:val="1"/>
      <w:marLeft w:val="0"/>
      <w:marRight w:val="0"/>
      <w:marTop w:val="0"/>
      <w:marBottom w:val="0"/>
      <w:divBdr>
        <w:top w:val="none" w:sz="0" w:space="0" w:color="auto"/>
        <w:left w:val="none" w:sz="0" w:space="0" w:color="auto"/>
        <w:bottom w:val="none" w:sz="0" w:space="0" w:color="auto"/>
        <w:right w:val="none" w:sz="0" w:space="0" w:color="auto"/>
      </w:divBdr>
    </w:div>
    <w:div w:id="644890221">
      <w:bodyDiv w:val="1"/>
      <w:marLeft w:val="0"/>
      <w:marRight w:val="0"/>
      <w:marTop w:val="0"/>
      <w:marBottom w:val="0"/>
      <w:divBdr>
        <w:top w:val="none" w:sz="0" w:space="0" w:color="auto"/>
        <w:left w:val="none" w:sz="0" w:space="0" w:color="auto"/>
        <w:bottom w:val="none" w:sz="0" w:space="0" w:color="auto"/>
        <w:right w:val="none" w:sz="0" w:space="0" w:color="auto"/>
      </w:divBdr>
    </w:div>
    <w:div w:id="1593272276">
      <w:bodyDiv w:val="1"/>
      <w:marLeft w:val="0"/>
      <w:marRight w:val="0"/>
      <w:marTop w:val="0"/>
      <w:marBottom w:val="0"/>
      <w:divBdr>
        <w:top w:val="none" w:sz="0" w:space="0" w:color="auto"/>
        <w:left w:val="none" w:sz="0" w:space="0" w:color="auto"/>
        <w:bottom w:val="none" w:sz="0" w:space="0" w:color="auto"/>
        <w:right w:val="none" w:sz="0" w:space="0" w:color="auto"/>
      </w:divBdr>
    </w:div>
    <w:div w:id="1641223310">
      <w:bodyDiv w:val="1"/>
      <w:marLeft w:val="0"/>
      <w:marRight w:val="0"/>
      <w:marTop w:val="0"/>
      <w:marBottom w:val="0"/>
      <w:divBdr>
        <w:top w:val="none" w:sz="0" w:space="0" w:color="auto"/>
        <w:left w:val="none" w:sz="0" w:space="0" w:color="auto"/>
        <w:bottom w:val="none" w:sz="0" w:space="0" w:color="auto"/>
        <w:right w:val="none" w:sz="0" w:space="0" w:color="auto"/>
      </w:divBdr>
    </w:div>
    <w:div w:id="19609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949</Words>
  <Characters>5225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2025-05-21T00:17:00Z</dcterms:created>
  <dcterms:modified xsi:type="dcterms:W3CDTF">2025-05-21T00:56:00Z</dcterms:modified>
</cp:coreProperties>
</file>