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Helsetilbud i ulike områder</w:t>
      </w:r>
    </w:p>
    <w:p>
      <w:pPr>
        <w:pStyle w:val="Author"/>
      </w:pPr>
      <w:r>
        <w:t xml:space="preserve">Ragnhild Thielemann</w:t>
      </w:r>
    </w:p>
    <w:p>
      <w:pPr>
        <w:pStyle w:val="Date"/>
      </w:pPr>
      <w:r>
        <w:t xml:space="preserve">29 september 2026</w:t>
      </w:r>
    </w:p>
    <w:p>
      <w:pPr>
        <w:pStyle w:val="FirstParagraph"/>
      </w:pPr>
      <w:r>
        <w:t xml:space="preserve">Denne uken skal vi se på</w:t>
      </w:r>
      <w:r>
        <w:t xml:space="preserve"> </w:t>
      </w:r>
      <w:r>
        <w:rPr>
          <w:i/>
          <w:iCs/>
        </w:rPr>
        <w:t xml:space="preserve">Global Human Settlement Urban Centre Database Produced by the Joint Research Centre (JRC) of the European Commission</w:t>
      </w:r>
      <w:r>
        <w:t xml:space="preserve">, som er et datasett som viser 10,000 urbane områder over hele verden. Variablene i datasettet er</w:t>
      </w:r>
      <w:r>
        <w:t xml:space="preserve"> </w:t>
      </w:r>
      <w:r>
        <w:rPr>
          <w:i/>
          <w:iCs/>
        </w:rPr>
        <w:t xml:space="preserve">befolkningstetthet</w:t>
      </w:r>
      <w:r>
        <w:t xml:space="preserve">,</w:t>
      </w:r>
      <w:r>
        <w:t xml:space="preserve"> </w:t>
      </w:r>
      <w:r>
        <w:rPr>
          <w:i/>
          <w:iCs/>
        </w:rPr>
        <w:t xml:space="preserve">størrelse på byen</w:t>
      </w:r>
      <w:r>
        <w:t xml:space="preserve">, samt en konstant for</w:t>
      </w:r>
      <w:r>
        <w:t xml:space="preserve"> </w:t>
      </w:r>
      <w:r>
        <w:rPr>
          <w:i/>
          <w:iCs/>
        </w:rPr>
        <w:t xml:space="preserve">urbaniseringsgrad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tuesdata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tidytuesdayR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tt_load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week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health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tuesdata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health </w:t>
      </w:r>
      <w:r>
        <w:br/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(health)</w:t>
      </w:r>
    </w:p>
    <w:p>
      <w:pPr>
        <w:pStyle w:val="FirstParagraph"/>
      </w:pPr>
      <w:r>
        <w:t xml:space="preserve">Når vi åpner datasettet, observerer vi at det mangler mange observasjoner. Før vi jobber vidre, finner vi ut antall manglende observasjoner per kolonne.</w:t>
      </w:r>
    </w:p>
    <w:p>
      <w:pPr>
        <w:pStyle w:val="SourceCode"/>
      </w:pPr>
      <w:r>
        <w:rPr>
          <w:rStyle w:val="NormalTok"/>
        </w:rPr>
        <w:t xml:space="preserve">n_total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(health)</w:t>
      </w:r>
      <w:r>
        <w:br/>
      </w:r>
      <w:r>
        <w:rPr>
          <w:rStyle w:val="NormalTok"/>
        </w:rPr>
        <w:t xml:space="preserve">missing_values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health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\(x)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#løper over alle kolonnene, og finner antall mangelene verdier i hver kolonne (markert med x). is.na(vektor) finner antall manglende verdier i en vektor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"n_mangler"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andel_mangler  =</w:t>
      </w:r>
      <w:r>
        <w:rPr>
          <w:rStyle w:val="NormalTok"/>
        </w:rPr>
        <w:t xml:space="preserve"> n_mangler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n_total )</w:t>
      </w:r>
      <w:r>
        <w:br/>
      </w:r>
      <w:r>
        <w:br/>
      </w:r>
      <w:r>
        <w:br/>
      </w:r>
      <w:r>
        <w:rPr>
          <w:rStyle w:val="NormalTok"/>
        </w:rPr>
        <w:t xml:space="preserve">missing_values</w:t>
      </w:r>
    </w:p>
    <w:p>
      <w:pPr>
        <w:pStyle w:val="SourceCode"/>
      </w:pPr>
      <w:r>
        <w:rPr>
          <w:rStyle w:val="VerbatimChar"/>
        </w:rPr>
        <w:t xml:space="preserve"># A tibble: 17 × 3</w:t>
      </w:r>
      <w:r>
        <w:br/>
      </w:r>
      <w:r>
        <w:rPr>
          <w:rStyle w:val="VerbatimChar"/>
        </w:rPr>
        <w:t xml:space="preserve">   variabel        n_mangler andel_mangler</w:t>
      </w:r>
      <w:r>
        <w:br/>
      </w:r>
      <w:r>
        <w:rPr>
          <w:rStyle w:val="VerbatimChar"/>
        </w:rPr>
        <w:t xml:space="preserve">   &lt;chr&gt;               &lt;int&gt;         &lt;dbl&gt;</w:t>
      </w:r>
      <w:r>
        <w:br/>
      </w:r>
      <w:r>
        <w:rPr>
          <w:rStyle w:val="VerbatimChar"/>
        </w:rPr>
        <w:t xml:space="preserve"> 1 ID_UC_G0                0      0       </w:t>
      </w:r>
      <w:r>
        <w:br/>
      </w:r>
      <w:r>
        <w:rPr>
          <w:rStyle w:val="VerbatimChar"/>
        </w:rPr>
        <w:t xml:space="preserve"> 2 GC_UCN_MAI_2025        14      0.00123 </w:t>
      </w:r>
      <w:r>
        <w:br/>
      </w:r>
      <w:r>
        <w:rPr>
          <w:rStyle w:val="VerbatimChar"/>
        </w:rPr>
        <w:t xml:space="preserve"> 3 GC_CNT_GAD_2025         0      0       </w:t>
      </w:r>
      <w:r>
        <w:br/>
      </w:r>
      <w:r>
        <w:rPr>
          <w:rStyle w:val="VerbatimChar"/>
        </w:rPr>
        <w:t xml:space="preserve"> 4 GC_UCA_KM2_2025         0      0       </w:t>
      </w:r>
      <w:r>
        <w:br/>
      </w:r>
      <w:r>
        <w:rPr>
          <w:rStyle w:val="VerbatimChar"/>
        </w:rPr>
        <w:t xml:space="preserve"> 5 GC_POP_TOT_2025         0      0       </w:t>
      </w:r>
      <w:r>
        <w:br/>
      </w:r>
      <w:r>
        <w:rPr>
          <w:rStyle w:val="VerbatimChar"/>
        </w:rPr>
        <w:t xml:space="preserve"> 6 GC_DEV_WIG_2025         9      0.000788</w:t>
      </w:r>
      <w:r>
        <w:br/>
      </w:r>
      <w:r>
        <w:rPr>
          <w:rStyle w:val="VerbatimChar"/>
        </w:rPr>
        <w:t xml:space="preserve"> 7 GC_DEV_USR_2025         0      0       </w:t>
      </w:r>
      <w:r>
        <w:br/>
      </w:r>
      <w:r>
        <w:rPr>
          <w:rStyle w:val="VerbatimChar"/>
        </w:rPr>
        <w:t xml:space="preserve"> 8 HL_FCL_HOS_2024      5185      0.454   </w:t>
      </w:r>
      <w:r>
        <w:br/>
      </w:r>
      <w:r>
        <w:rPr>
          <w:rStyle w:val="VerbatimChar"/>
        </w:rPr>
        <w:t xml:space="preserve"> 9 HL_FCL_PHA_2024      9026      0.790   </w:t>
      </w:r>
      <w:r>
        <w:br/>
      </w:r>
      <w:r>
        <w:rPr>
          <w:rStyle w:val="VerbatimChar"/>
        </w:rPr>
        <w:t xml:space="preserve">10 HL_FDE_HOS_2024      5185      0.454   </w:t>
      </w:r>
      <w:r>
        <w:br/>
      </w:r>
      <w:r>
        <w:rPr>
          <w:rStyle w:val="VerbatimChar"/>
        </w:rPr>
        <w:t xml:space="preserve">11 HL_FDE_PHA_2024      9026      0.790   </w:t>
      </w:r>
      <w:r>
        <w:br/>
      </w:r>
      <w:r>
        <w:rPr>
          <w:rStyle w:val="VerbatimChar"/>
        </w:rPr>
        <w:t xml:space="preserve">12 HL_FPC_HOS_2025      5185      0.454   </w:t>
      </w:r>
      <w:r>
        <w:br/>
      </w:r>
      <w:r>
        <w:rPr>
          <w:rStyle w:val="VerbatimChar"/>
        </w:rPr>
        <w:t xml:space="preserve">13 HL_FPC_PHA_2025      9026      0.790   </w:t>
      </w:r>
      <w:r>
        <w:br/>
      </w:r>
      <w:r>
        <w:rPr>
          <w:rStyle w:val="VerbatimChar"/>
        </w:rPr>
        <w:t xml:space="preserve">14 HL_POP_HOS_2025      4988      0.437   </w:t>
      </w:r>
      <w:r>
        <w:br/>
      </w:r>
      <w:r>
        <w:rPr>
          <w:rStyle w:val="VerbatimChar"/>
        </w:rPr>
        <w:t xml:space="preserve">15 HL_POP_PHA_2025      8952      0.784   </w:t>
      </w:r>
      <w:r>
        <w:br/>
      </w:r>
      <w:r>
        <w:rPr>
          <w:rStyle w:val="VerbatimChar"/>
        </w:rPr>
        <w:t xml:space="preserve">16 HL_SHP_HOS_2025      4988      0.437   </w:t>
      </w:r>
      <w:r>
        <w:br/>
      </w:r>
      <w:r>
        <w:rPr>
          <w:rStyle w:val="VerbatimChar"/>
        </w:rPr>
        <w:t xml:space="preserve">17 HL_SHP_PHA_2025      8952      0.784   </w:t>
      </w:r>
    </w:p>
    <w:p>
      <w:pPr>
        <w:pStyle w:val="FirstParagraph"/>
      </w:pPr>
      <w:r>
        <w:t xml:space="preserve">I observasjonen av apotek mangler det observasjoner i nesten 80% av tillfellende, mens i observasjonene av sykehus er det manglende informasjon i 45% av tilfellende. Jeg har en hypotese om at dette er geografisk lokert, da det ofte er vanskelig å få ut informasjon fra utviklingsland om tettheten av helsetjenester. Derfor ønsker vi å lage et kart som viser andelen av manglende verdier for helsetjenestene, plassert fra land.</w:t>
      </w:r>
    </w:p>
    <w:p>
      <w:pPr>
        <w:pStyle w:val="BodyText"/>
      </w:pPr>
      <w:r>
        <w:t xml:space="preserve">Det første vi må gjøre, er å få landene på iso_3c-format, slik at de kan merges sammen med verdenskaret.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(rnaturalearth)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(sf)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(countrycode)</w:t>
      </w:r>
      <w:r>
        <w:br/>
      </w:r>
      <w:r>
        <w:rPr>
          <w:rStyle w:val="CommentTok"/>
        </w:rPr>
        <w:t xml:space="preserve">#laster ned et datasett over verdens land</w:t>
      </w:r>
      <w:r>
        <w:br/>
      </w:r>
      <w:r>
        <w:rPr>
          <w:rStyle w:val="NormalTok"/>
        </w:rPr>
        <w:t xml:space="preserve">world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rnaturalearth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ne_countries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returnclass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"sf"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(iso_a3)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(world)</w:t>
      </w:r>
      <w:r>
        <w:br/>
      </w:r>
      <w:r>
        <w:rPr>
          <w:rStyle w:val="CommentTok"/>
        </w:rPr>
        <w:t xml:space="preserve">#jeg må først finne frekvensen per land</w:t>
      </w:r>
      <w:r>
        <w:br/>
      </w:r>
      <w:r>
        <w:br/>
      </w:r>
      <w:r>
        <w:rPr>
          <w:rStyle w:val="NormalTok"/>
        </w:rPr>
        <w:t xml:space="preserve">konvertering_til_iso3c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health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(HL_FPC_PHA_2025,GC_CNT_GAD_2025)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GC_CNT_GAD_2025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(GC_CNT_GAD_2025, </w:t>
      </w:r>
      <w:r>
        <w:rPr>
          <w:rStyle w:val="StringTok"/>
        </w:rPr>
        <w:t xml:space="preserve">"M.xico"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"Mexico"</w:t>
      </w:r>
      <w:r>
        <w:rPr>
          <w:rStyle w:val="NormalTok"/>
        </w:rPr>
        <w:t xml:space="preserve">, GC_CNT_GAD_2025))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#Må håndtere mexico manuelt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GC_CNT_GAD_2025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countrycode</w:t>
      </w:r>
      <w:r>
        <w:rPr>
          <w:rStyle w:val="NormalTok"/>
        </w:rPr>
        <w:t xml:space="preserve">(GC_CNT_GAD_2025, 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"country.name"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"iso3c"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AttributeTok"/>
        </w:rPr>
        <w:t xml:space="preserve">custom_match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"Kosovo"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"XKX"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#kosovo må behandles manuelt, da det ikke er et annerkjent land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antall_observasjoner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manglende_observasjoner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(HL_FPC_PHA_2025)),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GC_CNT_GAD_2025)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frekvens =</w:t>
      </w:r>
      <w:r>
        <w:rPr>
          <w:rStyle w:val="NormalTok"/>
        </w:rPr>
        <w:t xml:space="preserve"> manglende_observasjoner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antall_observasjoner)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land =</w:t>
      </w:r>
      <w:r>
        <w:rPr>
          <w:rStyle w:val="NormalTok"/>
        </w:rPr>
        <w:t xml:space="preserve"> GC_CNT_GAD_2025)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(land, frekvens)</w:t>
      </w:r>
      <w:r>
        <w:br/>
      </w:r>
      <w:r>
        <w:br/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(konvertering_til_iso3c)</w:t>
      </w:r>
      <w:r>
        <w:br/>
      </w:r>
      <w:r>
        <w:br/>
      </w:r>
      <w:r>
        <w:rPr>
          <w:rStyle w:val="NormalTok"/>
        </w:rPr>
        <w:t xml:space="preserve">map_for_plotting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world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(konvertering_til_iso3c,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join_by</w:t>
      </w:r>
      <w:r>
        <w:rPr>
          <w:rStyle w:val="NormalTok"/>
        </w:rPr>
        <w:t xml:space="preserve"> (iso_a3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land 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kontinent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countrycode</w:t>
      </w:r>
      <w:r>
        <w:rPr>
          <w:rStyle w:val="NormalTok"/>
        </w:rPr>
        <w:t xml:space="preserve">(iso_a3,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"iso3c"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destination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custom_match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"XKX"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(frekvens) </w:t>
      </w:r>
    </w:p>
    <w:p>
      <w:pPr>
        <w:pStyle w:val="FirstParagraph"/>
      </w:pPr>
      <w:r>
        <w:t xml:space="preserve">Nå har vi gjort klare datasettene våre, og er klare for å se på andelen manglende observasjoner basert på kontinent.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map_for_plotting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frekvens))</w:t>
      </w:r>
      <w:r>
        <w:br/>
      </w:r>
      <w:r>
        <w:br/>
      </w:r>
      <w:r>
        <w:rPr>
          <w:rStyle w:val="NormalTok"/>
        </w:rPr>
        <w:t xml:space="preserve">p1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rst_script_files/figure-docx/unnamed-chunk-6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n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Helsetilbud i ulike områder</dc:title>
  <dc:creator>Ragnhild Thielemann</dc:creator>
  <dc:language>nb</dc:language>
  <cp:keywords/>
  <dcterms:created xsi:type="dcterms:W3CDTF">2026-09-29T09:00:54Z</dcterms:created>
  <dcterms:modified xsi:type="dcterms:W3CDTF">2026-09-29T09:00:54Z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29 september 2026</vt:lpwstr>
  </property>
  <property fmtid="{D5CDD505-2E9C-101B-9397-08002B2CF9AE}" pid="6" name="date-format">
    <vt:lpwstr>D MMMM YYYY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Innholdsfortegnelse</vt:lpwstr>
  </property>
</Properties>
</file>