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de Claims Factory Warranty</w:t>
      </w:r>
    </w:p>
    <w:p>
      <w:pPr>
        <w:jc w:val="center"/>
      </w:pPr>
      <w:r>
        <w:rPr>
          <w:color w:val="1F4E79"/>
          <w:sz w:val="28"/>
        </w:rPr>
        <w:t>Electric Drive Truck - Status: Submitted</w:t>
      </w:r>
    </w:p>
    <w:p>
      <w:pPr>
        <w:jc w:val="center"/>
      </w:pPr>
      <w:r>
        <w:rPr>
          <w:sz w:val="20"/>
        </w:rPr>
        <w:t>Fecha: 21/07/2026 18:46</w:t>
      </w:r>
    </w:p>
    <w:p/>
    <w:p>
      <w:pPr>
        <w:pStyle w:val="Heading1"/>
      </w:pPr>
      <w:r>
        <w:t>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Total Claims Analizados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Score Promedio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0.60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Claims Completos (≥0.80)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8 (36%)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Claims Parciales (0.50-0.79)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4 (18%)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Claims Bajos (&lt;0.50)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10 (45%)</w:t>
            </w:r>
          </w:p>
        </w:tc>
      </w:tr>
    </w:tbl>
    <w:p/>
    <w:p>
      <w:pPr>
        <w:pStyle w:val="Heading1"/>
      </w:pPr>
      <w:r>
        <w:t>Scores por 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6"/>
              </w:rPr>
              <w:t>Claim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6"/>
              </w:rPr>
              <w:t>Repair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6"/>
              </w:rPr>
              <w:t>Claim DL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6"/>
              </w:rPr>
              <w:t>Warranty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6"/>
              </w:rPr>
              <w:t>Root Cause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6"/>
              </w:rPr>
              <w:t>PLM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6"/>
              </w:rPr>
              <w:t>Oil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6"/>
              </w:rPr>
              <w:t>TR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6"/>
              </w:rPr>
              <w:t>Photos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001954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0.85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001972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001982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0.05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0.85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001985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1.1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001992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0.75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002001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0.85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002003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002013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002014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0.8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002020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002022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0.78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002026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0.45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002028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0.8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002029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002030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002031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002033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0.05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0.8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002035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0.45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002036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0.05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002037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0.05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0.4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002038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0.05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0.55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002039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6"/>
              </w:rPr>
              <w:t>0.45</w:t>
            </w:r>
          </w:p>
        </w:tc>
      </w:tr>
    </w:tbl>
    <w:p>
      <w:r>
        <w:br w:type="page"/>
      </w:r>
    </w:p>
    <w:p>
      <w:pPr>
        <w:pStyle w:val="Heading1"/>
      </w:pPr>
      <w:r>
        <w:t>Detalle por Claim</w:t>
      </w:r>
    </w:p>
    <w:p>
      <w:pPr>
        <w:pStyle w:val="Heading2"/>
      </w:pPr>
      <w:r>
        <w:t>Claim 001954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2026-07-04  |  </w:t>
      </w:r>
      <w:r>
        <w:rPr>
          <w:b/>
        </w:rPr>
        <w:t xml:space="preserve">Distribuidor: </w:t>
      </w:r>
      <w:r>
        <w:t>KOMATSU-MITSUI MAQUINARIAS PER</w:t>
      </w:r>
    </w:p>
    <w:p>
      <w:r>
        <w:rPr>
          <w:b/>
        </w:rPr>
        <w:t xml:space="preserve">Cuenta: </w:t>
      </w:r>
      <w:r>
        <w:t>ANTAMINA - COMPAÑIA MINERA ANTAMINA</w:t>
      </w:r>
    </w:p>
    <w:p>
      <w:r>
        <w:rPr>
          <w:b/>
        </w:rPr>
        <w:t xml:space="preserve">Fenómeno: </w:t>
      </w:r>
      <w:r>
        <w:t>Wrong/Missing Part</w:t>
      </w:r>
    </w:p>
    <w:p>
      <w:r>
        <w:rPr>
          <w:b/>
        </w:rPr>
        <w:t xml:space="preserve">Causa: </w:t>
      </w:r>
      <w:r>
        <w:t>No failure related. Parts missing.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1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24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hay fecha de puesta en marcha o fecha de falla para validar la vigencia de 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4, Case: 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✗  |  </w:t>
      </w:r>
      <w:r>
        <w:t xml:space="preserve">Data: ✗  |  </w:t>
      </w:r>
      <w:r>
        <w:t xml:space="preserve">TR: ✓  |  </w:t>
      </w:r>
      <w:r>
        <w:t>Photos: ✓</w:t>
      </w:r>
    </w:p>
    <w:p/>
    <w:p>
      <w:pPr>
        <w:pStyle w:val="Heading2"/>
      </w:pPr>
      <w:r>
        <w:t>Claim 001972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2026-07-08  |  </w:t>
      </w:r>
      <w:r>
        <w:rPr>
          <w:b/>
        </w:rPr>
        <w:t xml:space="preserve">Distribuidor: </w:t>
      </w:r>
      <w:r>
        <w:t>KOMATSU-MITSUI MAQUINARIAS PER</w:t>
      </w:r>
    </w:p>
    <w:p>
      <w:r>
        <w:rPr>
          <w:b/>
        </w:rPr>
        <w:t xml:space="preserve">Cuenta: </w:t>
      </w:r>
      <w:r>
        <w:t>ANTAMINA - COMPAÑIA MINERA ANTAMINA</w:t>
      </w:r>
    </w:p>
    <w:p>
      <w:r>
        <w:rPr>
          <w:b/>
        </w:rPr>
        <w:t xml:space="preserve">Fenómeno: </w:t>
      </w:r>
      <w:r>
        <w:t>Enter/Leaks</w:t>
      </w:r>
    </w:p>
    <w:p>
      <w:r>
        <w:rPr>
          <w:b/>
        </w:rPr>
        <w:t xml:space="preserve">Causa: </w:t>
      </w:r>
      <w:r>
        <w:t>2.</w:t>
        <w:tab/>
        <w:t>FAILURE OR MALFUNCTION:</w:t>
        <w:br/>
        <w:br/>
        <w:br/>
        <w:br/>
        <w:t>Oil leakage from Wheel Motor LH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148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28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máquina está dentro del período de garantía estándar de 12 meses.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causa reportada es fuga de aceite en el Wheel Motor LH, pero no se identifica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23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5, Case: 18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✓  |  </w:t>
      </w:r>
      <w:r>
        <w:t xml:space="preserve">Data: ✓  |  </w:t>
      </w:r>
      <w:r>
        <w:t xml:space="preserve">TR: ✓  |  </w:t>
      </w:r>
      <w:r>
        <w:t>Photos: ✓</w:t>
      </w:r>
    </w:p>
    <w:p/>
    <w:p>
      <w:pPr>
        <w:pStyle w:val="Heading2"/>
      </w:pPr>
      <w:r>
        <w:t>Claim 001982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2026-07-09  |  </w:t>
      </w:r>
      <w:r>
        <w:rPr>
          <w:b/>
        </w:rPr>
        <w:t xml:space="preserve">Distribuidor: </w:t>
      </w:r>
      <w:r>
        <w:t>KOMATSU-MITSUI MAQUINARIAS PER</w:t>
      </w:r>
    </w:p>
    <w:p>
      <w:r>
        <w:rPr>
          <w:b/>
        </w:rPr>
        <w:t xml:space="preserve">Cuenta: </w:t>
      </w:r>
      <w:r>
        <w:t>ANTAMINA - COMPAÑIA MINERA ANTAMINA</w:t>
      </w:r>
    </w:p>
    <w:p>
      <w:r>
        <w:rPr>
          <w:b/>
        </w:rPr>
        <w:t xml:space="preserve">Fenómeno: </w:t>
      </w:r>
      <w:r>
        <w:t>Operation Complaint</w:t>
      </w:r>
    </w:p>
    <w:p>
      <w:r>
        <w:rPr>
          <w:b/>
        </w:rPr>
        <w:t xml:space="preserve">Causa: </w:t>
      </w:r>
      <w:r>
        <w:t>Under Investigation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3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29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hay fecha de puesta en marcha o fecha de falla para validar la vigencia de 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 xml:space="preserve">La causa raíz del problema no está claramente identificada ni respaldada por la 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13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5, Case: 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✗  |  </w:t>
      </w:r>
      <w:r>
        <w:t xml:space="preserve">Data: ✓  |  </w:t>
      </w:r>
      <w:r>
        <w:t xml:space="preserve">TR: ✓  |  </w:t>
      </w:r>
      <w:r>
        <w:t>Photos: ✓</w:t>
      </w:r>
    </w:p>
    <w:p/>
    <w:p>
      <w:pPr>
        <w:pStyle w:val="Heading2"/>
      </w:pPr>
      <w:r>
        <w:t>Claim 001985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2026-07-09  |  </w:t>
      </w:r>
      <w:r>
        <w:rPr>
          <w:b/>
        </w:rPr>
        <w:t xml:space="preserve">Distribuidor: </w:t>
      </w:r>
      <w:r>
        <w:t>KOMATSU-MITSUI MAQUINARIAS PER</w:t>
      </w:r>
    </w:p>
    <w:p>
      <w:r>
        <w:rPr>
          <w:b/>
        </w:rPr>
        <w:t xml:space="preserve">Cuenta: </w:t>
      </w:r>
      <w:r>
        <w:t>MMG - Minera Las Bambas S.A.</w:t>
      </w:r>
    </w:p>
    <w:p>
      <w:r>
        <w:rPr>
          <w:b/>
        </w:rPr>
        <w:t xml:space="preserve">Fenómeno: </w:t>
      </w:r>
      <w:r>
        <w:t>Enter/Leaks</w:t>
      </w:r>
    </w:p>
    <w:p>
      <w:r>
        <w:rPr>
          <w:b/>
        </w:rPr>
        <w:t xml:space="preserve">Causa: </w:t>
      </w:r>
      <w:r>
        <w:t>Internal faiulre in Pump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0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30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máquina está dentro del período de garantía estándar de 12 meses.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13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6, Case: 7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✓  |  </w:t>
      </w:r>
      <w:r>
        <w:t xml:space="preserve">Data: ✗  |  </w:t>
      </w:r>
      <w:r>
        <w:t xml:space="preserve">TR: ✓  |  </w:t>
      </w:r>
      <w:r>
        <w:t>Photos: ✓</w:t>
      </w:r>
    </w:p>
    <w:p/>
    <w:p>
      <w:pPr>
        <w:pStyle w:val="Heading2"/>
      </w:pPr>
      <w:r>
        <w:t>Claim 001992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2026-07-12  |  </w:t>
      </w:r>
      <w:r>
        <w:rPr>
          <w:b/>
        </w:rPr>
        <w:t xml:space="preserve">Distribuidor: </w:t>
      </w:r>
      <w:r>
        <w:t>KOMATSU-MITSUI MAQUINARIAS PER</w:t>
      </w:r>
    </w:p>
    <w:p>
      <w:r>
        <w:rPr>
          <w:b/>
        </w:rPr>
        <w:t xml:space="preserve">Cuenta: </w:t>
      </w:r>
      <w:r>
        <w:t>ANTAMINA - COMPAÑIA MINERA ANTAMINA</w:t>
      </w:r>
    </w:p>
    <w:p>
      <w:r>
        <w:rPr>
          <w:b/>
        </w:rPr>
        <w:t xml:space="preserve">Fenómeno: </w:t>
      </w:r>
      <w:r>
        <w:t>Broken</w:t>
      </w:r>
    </w:p>
    <w:p>
      <w:r>
        <w:rPr>
          <w:b/>
        </w:rPr>
        <w:t xml:space="preserve">Causa: </w:t>
      </w:r>
      <w:r>
        <w:t>Broken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1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30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hay fecha de puesta en marcha o fecha de falla para validar la vigencia de 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causa reportada es "Broken" y "Defective Material-premature wear/failure", pe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4, Case: 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✗  |  </w:t>
      </w:r>
      <w:r>
        <w:t xml:space="preserve">Data: ✓  |  </w:t>
      </w:r>
      <w:r>
        <w:t xml:space="preserve">TR: ✗  |  </w:t>
      </w:r>
      <w:r>
        <w:t>Photos: ✓</w:t>
      </w:r>
    </w:p>
    <w:p/>
    <w:p>
      <w:pPr>
        <w:pStyle w:val="Heading2"/>
      </w:pPr>
      <w:r>
        <w:t>Claim 002001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2026-07-13  |  </w:t>
      </w:r>
      <w:r>
        <w:rPr>
          <w:b/>
        </w:rPr>
        <w:t xml:space="preserve">Distribuidor: </w:t>
      </w:r>
      <w:r>
        <w:t>KOMATSU-MITSUI MAQUINARIAS PER</w:t>
      </w:r>
    </w:p>
    <w:p>
      <w:r>
        <w:rPr>
          <w:b/>
        </w:rPr>
        <w:t xml:space="preserve">Cuenta: </w:t>
      </w:r>
      <w:r>
        <w:t>CUAJONE</w:t>
      </w:r>
    </w:p>
    <w:p>
      <w:r>
        <w:rPr>
          <w:b/>
        </w:rPr>
        <w:t xml:space="preserve">Fenómeno: </w:t>
      </w:r>
      <w:r>
        <w:t>Wear/Rust/Scratched(Surface)</w:t>
      </w:r>
    </w:p>
    <w:p>
      <w:r>
        <w:rPr>
          <w:b/>
        </w:rPr>
        <w:t xml:space="preserve">Causa: </w:t>
      </w:r>
      <w:r>
        <w:t>Under investigation, most probaly high iron conten is related with the coupling plate wear in the WM, and the oil leakage is related with the lip seal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60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31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máquina está dentro del período de garantía estándar de 12 meses.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causa raíz propuesta es desgaste acelerado de la coupling plate y falla del 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17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5, Case: 12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✓  |  </w:t>
      </w:r>
      <w:r>
        <w:t xml:space="preserve">Data: ✓  |  </w:t>
      </w:r>
      <w:r>
        <w:t xml:space="preserve">TR: ✓  |  </w:t>
      </w:r>
      <w:r>
        <w:t>Photos: ✓</w:t>
      </w:r>
    </w:p>
    <w:p/>
    <w:p>
      <w:pPr>
        <w:pStyle w:val="Heading2"/>
      </w:pPr>
      <w:r>
        <w:t>Claim 002003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2026-07-14  |  </w:t>
      </w:r>
      <w:r>
        <w:rPr>
          <w:b/>
        </w:rPr>
        <w:t xml:space="preserve">Distribuidor: </w:t>
      </w:r>
      <w:r>
        <w:t>KOMATSU CHILE, S. - 487100 - EDT Warranty</w:t>
      </w:r>
    </w:p>
    <w:p>
      <w:r>
        <w:rPr>
          <w:b/>
        </w:rPr>
        <w:t xml:space="preserve">Cuenta: </w:t>
      </w:r>
      <w:r>
        <w:t>Encuentro Oxido</w:t>
      </w:r>
    </w:p>
    <w:p>
      <w:r>
        <w:rPr>
          <w:b/>
        </w:rPr>
        <w:t xml:space="preserve">Fenómeno: </w:t>
      </w:r>
      <w:r>
        <w:t>Defective adjustment</w:t>
      </w:r>
    </w:p>
    <w:p>
      <w:r>
        <w:rPr>
          <w:b/>
        </w:rPr>
        <w:t xml:space="preserve">Causa: </w:t>
      </w:r>
      <w:r>
        <w:t xml:space="preserve">Damage detected in the wiring harness supplying power to the speed sensor of grid blower 2, due to a clamp being overtightened (the clamp damaged the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2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61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hay fecha de puesta en marcha o fecha de falla para validar la vigencia de 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3, Case: 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✗  |  </w:t>
      </w:r>
      <w:r>
        <w:t xml:space="preserve">Oil: ✗  |  </w:t>
      </w:r>
      <w:r>
        <w:t xml:space="preserve">Data: ✓  |  </w:t>
      </w:r>
      <w:r>
        <w:t xml:space="preserve">TR: ✗  |  </w:t>
      </w:r>
      <w:r>
        <w:t>Photos: ✗</w:t>
      </w:r>
    </w:p>
    <w:p/>
    <w:p>
      <w:pPr>
        <w:pStyle w:val="Heading2"/>
      </w:pPr>
      <w:r>
        <w:t>Claim 002013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2026-07-17  |  </w:t>
      </w:r>
      <w:r>
        <w:rPr>
          <w:b/>
        </w:rPr>
        <w:t xml:space="preserve">Distribuidor: </w:t>
      </w:r>
      <w:r>
        <w:t>KOMATSU-MITSUI MAQUINARIAS PER</w:t>
      </w:r>
    </w:p>
    <w:p>
      <w:r>
        <w:rPr>
          <w:b/>
        </w:rPr>
        <w:t xml:space="preserve">Cuenta: </w:t>
      </w:r>
      <w:r>
        <w:t>ANTAMINA - COMPAÑIA MINERA ANTAMINA</w:t>
      </w:r>
    </w:p>
    <w:p>
      <w:r>
        <w:rPr>
          <w:b/>
        </w:rPr>
        <w:t xml:space="preserve">Fenómeno: </w:t>
      </w:r>
      <w:r>
        <w:t>Broken</w:t>
      </w:r>
    </w:p>
    <w:p>
      <w:r>
        <w:rPr>
          <w:b/>
        </w:rPr>
        <w:t xml:space="preserve">Causa: </w:t>
      </w:r>
      <w:r>
        <w:t>2.</w:t>
        <w:tab/>
        <w:t>FAILURE OR MALFUNCTION:</w:t>
        <w:br/>
        <w:br/>
        <w:br/>
        <w:br/>
        <w:t>Overcurrent condition in the AFSE circuit.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0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35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hay fecha de puesta en marcha o fecha de falla para validar la vigencia de 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19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4, Case: 15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✗  |  </w:t>
      </w:r>
      <w:r>
        <w:t xml:space="preserve">Data: ✓  |  </w:t>
      </w:r>
      <w:r>
        <w:t xml:space="preserve">TR: ✗  |  </w:t>
      </w:r>
      <w:r>
        <w:t>Photos: ✗</w:t>
      </w:r>
    </w:p>
    <w:p/>
    <w:p>
      <w:pPr>
        <w:pStyle w:val="Heading2"/>
      </w:pPr>
      <w:r>
        <w:t>Claim 002014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2026-07-17  |  </w:t>
      </w:r>
      <w:r>
        <w:rPr>
          <w:b/>
        </w:rPr>
        <w:t xml:space="preserve">Distribuidor: </w:t>
      </w:r>
      <w:r>
        <w:t>KOMATSU-MITSUI MAQUINARIAS PER</w:t>
      </w:r>
    </w:p>
    <w:p>
      <w:r>
        <w:rPr>
          <w:b/>
        </w:rPr>
        <w:t xml:space="preserve">Cuenta: </w:t>
      </w:r>
      <w:r>
        <w:t>ANTAMINA - COMPAÑIA MINERA ANTAMINA</w:t>
      </w:r>
    </w:p>
    <w:p>
      <w:r>
        <w:rPr>
          <w:b/>
        </w:rPr>
        <w:t xml:space="preserve">Fenómeno: </w:t>
      </w:r>
      <w:r>
        <w:t>Serviceability</w:t>
      </w:r>
    </w:p>
    <w:p>
      <w:r>
        <w:rPr>
          <w:b/>
        </w:rPr>
        <w:t xml:space="preserve">Causa: </w:t>
      </w:r>
      <w:r>
        <w:t>2.</w:t>
        <w:tab/>
        <w:t>FAILURE OR MALFUNCTION:</w:t>
        <w:br/>
        <w:br/>
        <w:br/>
        <w:br/>
        <w:t xml:space="preserve"> Defective IGBT P2C-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0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30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hay fecha de puesta en marcha o fecha de falla para validar la vigencia de 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3, Case: 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✗  |  </w:t>
      </w:r>
      <w:r>
        <w:t xml:space="preserve">Data: ✓  |  </w:t>
      </w:r>
      <w:r>
        <w:t xml:space="preserve">TR: ✗  |  </w:t>
      </w:r>
      <w:r>
        <w:t>Photos: ✓</w:t>
      </w:r>
    </w:p>
    <w:p/>
    <w:p>
      <w:pPr>
        <w:pStyle w:val="Heading2"/>
      </w:pPr>
      <w:r>
        <w:t>Claim 002020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2026-07-20  |  </w:t>
      </w:r>
      <w:r>
        <w:rPr>
          <w:b/>
        </w:rPr>
        <w:t xml:space="preserve">Distribuidor: </w:t>
      </w:r>
      <w:r>
        <w:t>N/A</w:t>
      </w:r>
    </w:p>
    <w:p>
      <w:r>
        <w:rPr>
          <w:b/>
        </w:rPr>
        <w:t xml:space="preserve">Cuenta: </w:t>
      </w:r>
      <w:r>
        <w:t>KOMATSU CHILE, S. - 487100 - EDT Warranty</w:t>
      </w:r>
    </w:p>
    <w:p>
      <w:r>
        <w:rPr>
          <w:b/>
        </w:rPr>
        <w:t xml:space="preserve">Fenómeno: </w:t>
      </w:r>
      <w:r>
        <w:t>Defective Appearance</w:t>
      </w:r>
    </w:p>
    <w:p>
      <w:r>
        <w:rPr>
          <w:b/>
        </w:rPr>
        <w:t xml:space="preserve">Causa: </w:t>
      </w:r>
      <w:r>
        <w:t>Shipping error from the factory.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0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36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hay fecha de puesta en marcha o fecha de falla para validar la vigencia de 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3, Case: 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✗  |  </w:t>
      </w:r>
      <w:r>
        <w:t xml:space="preserve">Oil: ✗  |  </w:t>
      </w:r>
      <w:r>
        <w:t xml:space="preserve">Data: ✗  |  </w:t>
      </w:r>
      <w:r>
        <w:t xml:space="preserve">TR: ✗  |  </w:t>
      </w:r>
      <w:r>
        <w:t>Photos: ✗</w:t>
      </w:r>
    </w:p>
    <w:p/>
    <w:p>
      <w:pPr>
        <w:pStyle w:val="Heading2"/>
      </w:pPr>
      <w:r>
        <w:t>Claim 002022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2026-07-20  |  </w:t>
      </w:r>
      <w:r>
        <w:rPr>
          <w:b/>
        </w:rPr>
        <w:t xml:space="preserve">Distribuidor: </w:t>
      </w:r>
      <w:r>
        <w:t>KOMATSU-MITSUI MAQUINARIAS PER</w:t>
      </w:r>
    </w:p>
    <w:p>
      <w:r>
        <w:rPr>
          <w:b/>
        </w:rPr>
        <w:t xml:space="preserve">Cuenta: </w:t>
      </w:r>
      <w:r>
        <w:t>ANTAMINA - COMPAÑIA MINERA ANTAMINA</w:t>
      </w:r>
    </w:p>
    <w:p>
      <w:r>
        <w:rPr>
          <w:b/>
        </w:rPr>
        <w:t xml:space="preserve">Fenómeno: </w:t>
      </w:r>
      <w:r>
        <w:t>Defective Appearance</w:t>
      </w:r>
    </w:p>
    <w:p>
      <w:r>
        <w:rPr>
          <w:b/>
        </w:rPr>
        <w:t xml:space="preserve">Causa: </w:t>
      </w:r>
      <w:r>
        <w:t>Report to inform the New Coupling Plate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72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22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máquina está dentro del período de garantía estándar de 12 meses.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causa raíz reportada es "Report to inform the New Coupling Plate design" y "D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11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10, Case: 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0.78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✗  |  </w:t>
      </w:r>
      <w:r>
        <w:t xml:space="preserve">Data: ✗  |  </w:t>
      </w:r>
      <w:r>
        <w:t xml:space="preserve">TR: ✓  |  </w:t>
      </w:r>
      <w:r>
        <w:t>Photos: ✓</w:t>
      </w:r>
    </w:p>
    <w:p/>
    <w:p>
      <w:pPr>
        <w:pStyle w:val="Heading2"/>
      </w:pPr>
      <w:r>
        <w:t>Claim 002026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2026-07-20  |  </w:t>
      </w:r>
      <w:r>
        <w:rPr>
          <w:b/>
        </w:rPr>
        <w:t xml:space="preserve">Distribuidor: </w:t>
      </w:r>
      <w:r>
        <w:t>KOMATSU CHILE, S. - 487100 - EDT Warranty</w:t>
      </w:r>
    </w:p>
    <w:p>
      <w:r>
        <w:rPr>
          <w:b/>
        </w:rPr>
        <w:t xml:space="preserve">Cuenta: </w:t>
      </w:r>
      <w:r>
        <w:t>Encuentro Oxido</w:t>
      </w:r>
    </w:p>
    <w:p>
      <w:r>
        <w:rPr>
          <w:b/>
        </w:rPr>
        <w:t xml:space="preserve">Fenómeno: </w:t>
      </w:r>
      <w:r>
        <w:t>Defective Appearance</w:t>
      </w:r>
    </w:p>
    <w:p>
      <w:r>
        <w:rPr>
          <w:b/>
        </w:rPr>
        <w:t xml:space="preserve">Causa: </w:t>
      </w:r>
      <w:r>
        <w:t>Preliminary OEM engine startup, running / testing with defective air intake screens, allowing debris entry through air intake causing damage to compre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5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138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máquina está dentro del período de garantía estándar de 12 meses.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5, Case: 2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✗  |  </w:t>
      </w:r>
      <w:r>
        <w:t xml:space="preserve">Oil: ✗  |  </w:t>
      </w:r>
      <w:r>
        <w:t xml:space="preserve">Data: ✗  |  </w:t>
      </w:r>
      <w:r>
        <w:t xml:space="preserve">TR: ✗  |  </w:t>
      </w:r>
      <w:r>
        <w:t>Photos: ✗</w:t>
      </w:r>
    </w:p>
    <w:p/>
    <w:p>
      <w:pPr>
        <w:pStyle w:val="Heading2"/>
      </w:pPr>
      <w:r>
        <w:t>Claim 002028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2026-07-21  |  </w:t>
      </w:r>
      <w:r>
        <w:rPr>
          <w:b/>
        </w:rPr>
        <w:t xml:space="preserve">Distribuidor: </w:t>
      </w:r>
      <w:r>
        <w:t>KOMATSU-MITSUI MAQUINARIAS PER</w:t>
      </w:r>
    </w:p>
    <w:p>
      <w:r>
        <w:rPr>
          <w:b/>
        </w:rPr>
        <w:t xml:space="preserve">Cuenta: </w:t>
      </w:r>
      <w:r>
        <w:t>GLENCORE-Compañía Minera Antapaccay</w:t>
      </w:r>
    </w:p>
    <w:p>
      <w:r>
        <w:rPr>
          <w:b/>
        </w:rPr>
        <w:t xml:space="preserve">Fenómeno: </w:t>
      </w:r>
      <w:r>
        <w:t>Defective adjustment</w:t>
      </w:r>
    </w:p>
    <w:p>
      <w:r>
        <w:rPr>
          <w:b/>
        </w:rPr>
        <w:t xml:space="preserve">Causa: </w:t>
      </w:r>
      <w:r>
        <w:t>A/C Compressor clutch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0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28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máquina está dentro del período de garantía estándar de 12 meses.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11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5, Case: 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✗  |  </w:t>
      </w:r>
      <w:r>
        <w:t xml:space="preserve">Data: ✓  |  </w:t>
      </w:r>
      <w:r>
        <w:t xml:space="preserve">TR: ✗  |  </w:t>
      </w:r>
      <w:r>
        <w:t>Photos: ✗</w:t>
      </w:r>
    </w:p>
    <w:p/>
    <w:p>
      <w:pPr>
        <w:pStyle w:val="Heading2"/>
      </w:pPr>
      <w:r>
        <w:t>Claim 002029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2026-07-21  |  </w:t>
      </w:r>
      <w:r>
        <w:rPr>
          <w:b/>
        </w:rPr>
        <w:t xml:space="preserve">Distribuidor: </w:t>
      </w:r>
      <w:r>
        <w:t>KOMATSU CHILE, S. - 487100 - EDT Warranty</w:t>
      </w:r>
    </w:p>
    <w:p>
      <w:r>
        <w:rPr>
          <w:b/>
        </w:rPr>
        <w:t xml:space="preserve">Cuenta: </w:t>
      </w:r>
      <w:r>
        <w:t>KGHM - SIERRA GORDA</w:t>
      </w:r>
    </w:p>
    <w:p>
      <w:r>
        <w:rPr>
          <w:b/>
        </w:rPr>
        <w:t xml:space="preserve">Fenómeno: </w:t>
      </w:r>
      <w:r>
        <w:t>Defective Appearance</w:t>
      </w:r>
    </w:p>
    <w:p>
      <w:r>
        <w:rPr>
          <w:b/>
        </w:rPr>
        <w:t xml:space="preserve">Causa: </w:t>
      </w:r>
      <w:r>
        <w:t>Preliminary OEM engine startup, running / testing with defective air intake screens, allowing debris entry through air intake causing damage to compre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9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65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hay fecha de puesta en marcha o fecha de falla para validar la vigencia de 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3, Case: 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✗  |  </w:t>
      </w:r>
      <w:r>
        <w:t xml:space="preserve">Oil: ✗  |  </w:t>
      </w:r>
      <w:r>
        <w:t xml:space="preserve">Data: ✗  |  </w:t>
      </w:r>
      <w:r>
        <w:t xml:space="preserve">TR: ✗  |  </w:t>
      </w:r>
      <w:r>
        <w:t>Photos: ✗</w:t>
      </w:r>
    </w:p>
    <w:p/>
    <w:p>
      <w:pPr>
        <w:pStyle w:val="Heading2"/>
      </w:pPr>
      <w:r>
        <w:t>Claim 002030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2026-07-21  |  </w:t>
      </w:r>
      <w:r>
        <w:rPr>
          <w:b/>
        </w:rPr>
        <w:t xml:space="preserve">Distribuidor: </w:t>
      </w:r>
      <w:r>
        <w:t>KOMATSU CHILE, S. - 487100 - EDT Warranty</w:t>
      </w:r>
    </w:p>
    <w:p>
      <w:r>
        <w:rPr>
          <w:b/>
        </w:rPr>
        <w:t xml:space="preserve">Cuenta: </w:t>
      </w:r>
      <w:r>
        <w:t>KGHM - SIERRA GORDA</w:t>
      </w:r>
    </w:p>
    <w:p>
      <w:r>
        <w:rPr>
          <w:b/>
        </w:rPr>
        <w:t xml:space="preserve">Fenómeno: </w:t>
      </w:r>
      <w:r>
        <w:t>Defective Appearance</w:t>
      </w:r>
    </w:p>
    <w:p>
      <w:r>
        <w:rPr>
          <w:b/>
        </w:rPr>
        <w:t xml:space="preserve">Causa: </w:t>
      </w:r>
      <w:r>
        <w:t>Preliminary OEM engine startup, running / testing with defective air intake screens, allowing debris entry through air intake causing damage to compre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79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39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hay fecha de puesta en marcha o fecha de falla para validar la vigencia de 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9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6, Case: 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✗  |  </w:t>
      </w:r>
      <w:r>
        <w:t xml:space="preserve">Oil: ✗  |  </w:t>
      </w:r>
      <w:r>
        <w:t xml:space="preserve">Data: ✗  |  </w:t>
      </w:r>
      <w:r>
        <w:t xml:space="preserve">TR: ✗  |  </w:t>
      </w:r>
      <w:r>
        <w:t>Photos: ✗</w:t>
      </w:r>
    </w:p>
    <w:p/>
    <w:p>
      <w:pPr>
        <w:pStyle w:val="Heading2"/>
      </w:pPr>
      <w:r>
        <w:t>Claim 002031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2026-07-21  |  </w:t>
      </w:r>
      <w:r>
        <w:rPr>
          <w:b/>
        </w:rPr>
        <w:t xml:space="preserve">Distribuidor: </w:t>
      </w:r>
      <w:r>
        <w:t>KOMATSU CHILE, S. - 487100 - EDT Warranty</w:t>
      </w:r>
    </w:p>
    <w:p>
      <w:r>
        <w:rPr>
          <w:b/>
        </w:rPr>
        <w:t xml:space="preserve">Cuenta: </w:t>
      </w:r>
      <w:r>
        <w:t>AMSA - ANTUCOYA</w:t>
      </w:r>
    </w:p>
    <w:p>
      <w:r>
        <w:rPr>
          <w:b/>
        </w:rPr>
        <w:t xml:space="preserve">Fenómeno: </w:t>
      </w:r>
      <w:r>
        <w:t>Defective Appearance</w:t>
      </w:r>
    </w:p>
    <w:p>
      <w:r>
        <w:rPr>
          <w:b/>
        </w:rPr>
        <w:t xml:space="preserve">Causa: </w:t>
      </w:r>
      <w:r>
        <w:t>Preliminary OEM engine startup, running / testing with defective air intake screens, allowing debris entry through air intake causing damage to compre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7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39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hay fecha de puesta en marcha o fecha de falla para validar la vigencia de 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4, Case: 3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✗  |  </w:t>
      </w:r>
      <w:r>
        <w:t xml:space="preserve">Oil: ✗  |  </w:t>
      </w:r>
      <w:r>
        <w:t xml:space="preserve">Data: ✗  |  </w:t>
      </w:r>
      <w:r>
        <w:t xml:space="preserve">TR: ✗  |  </w:t>
      </w:r>
      <w:r>
        <w:t>Photos: ✗</w:t>
      </w:r>
    </w:p>
    <w:p/>
    <w:p>
      <w:pPr>
        <w:pStyle w:val="Heading2"/>
      </w:pPr>
      <w:r>
        <w:t>Claim 002033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2026-07-21  |  </w:t>
      </w:r>
      <w:r>
        <w:rPr>
          <w:b/>
        </w:rPr>
        <w:t xml:space="preserve">Distribuidor: </w:t>
      </w:r>
      <w:r>
        <w:t>KOMATSU-MITSUI MAQUINARIAS PER</w:t>
      </w:r>
    </w:p>
    <w:p>
      <w:r>
        <w:rPr>
          <w:b/>
        </w:rPr>
        <w:t xml:space="preserve">Cuenta: </w:t>
      </w:r>
      <w:r>
        <w:t>ANTAMINA - COMPAÑIA MINERA ANTAMINA</w:t>
      </w:r>
    </w:p>
    <w:p>
      <w:r>
        <w:rPr>
          <w:b/>
        </w:rPr>
        <w:t xml:space="preserve">Fenómeno: </w:t>
      </w:r>
      <w:r>
        <w:t>Enter/Leaks</w:t>
      </w:r>
    </w:p>
    <w:p>
      <w:r>
        <w:rPr>
          <w:b/>
        </w:rPr>
        <w:t xml:space="preserve">Causa: </w:t>
      </w:r>
      <w:r>
        <w:t>Under investigation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229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27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hay fecha de puesta en marcha o fecha de falla para validar la vigencia de 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 xml:space="preserve">La causa raíz del problema no está claramente identificada ni respaldada por la 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4, Case: 16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✓  |  </w:t>
      </w:r>
      <w:r>
        <w:t xml:space="preserve">Data: ✓  |  </w:t>
      </w:r>
      <w:r>
        <w:t xml:space="preserve">TR: ✓  |  </w:t>
      </w:r>
      <w:r>
        <w:t>Photos: ✓</w:t>
      </w:r>
    </w:p>
    <w:p/>
    <w:p>
      <w:pPr>
        <w:pStyle w:val="Heading2"/>
      </w:pPr>
      <w:r>
        <w:t>Claim 002035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2026-07-21  |  </w:t>
      </w:r>
      <w:r>
        <w:rPr>
          <w:b/>
        </w:rPr>
        <w:t xml:space="preserve">Distribuidor: </w:t>
      </w:r>
      <w:r>
        <w:t>KOMATSU CHILE, S. - 487100 - EDT Warranty</w:t>
      </w:r>
    </w:p>
    <w:p>
      <w:r>
        <w:rPr>
          <w:b/>
        </w:rPr>
        <w:t xml:space="preserve">Cuenta: </w:t>
      </w:r>
      <w:r>
        <w:t>BHP - SPENCE</w:t>
      </w:r>
    </w:p>
    <w:p>
      <w:r>
        <w:rPr>
          <w:b/>
        </w:rPr>
        <w:t xml:space="preserve">Fenómeno: </w:t>
      </w:r>
      <w:r>
        <w:t>Wear/Rust/Scratched(Surface)</w:t>
      </w:r>
    </w:p>
    <w:p>
      <w:r>
        <w:rPr>
          <w:b/>
        </w:rPr>
        <w:t xml:space="preserve">Causa: </w:t>
      </w:r>
      <w:r>
        <w:t>Core Case 01611066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-20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376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máquina está dentro del período de garantía estándar de 12 meses.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13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7, Case: 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✗  |  </w:t>
      </w:r>
      <w:r>
        <w:t xml:space="preserve">Oil: ✗  |  </w:t>
      </w:r>
      <w:r>
        <w:t xml:space="preserve">Data: ✗  |  </w:t>
      </w:r>
      <w:r>
        <w:t xml:space="preserve">TR: ✗  |  </w:t>
      </w:r>
      <w:r>
        <w:t>Photos: ✗</w:t>
      </w:r>
    </w:p>
    <w:p/>
    <w:p>
      <w:pPr>
        <w:pStyle w:val="Heading2"/>
      </w:pPr>
      <w:r>
        <w:t>Claim 002036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2026-07-21  |  </w:t>
      </w:r>
      <w:r>
        <w:rPr>
          <w:b/>
        </w:rPr>
        <w:t xml:space="preserve">Distribuidor: </w:t>
      </w:r>
      <w:r>
        <w:t>KOMATSU CHILE, S. - 487100 - EDT Warranty</w:t>
      </w:r>
    </w:p>
    <w:p>
      <w:r>
        <w:rPr>
          <w:b/>
        </w:rPr>
        <w:t xml:space="preserve">Cuenta: </w:t>
      </w:r>
      <w:r>
        <w:t>CODELCO - RADOMIRO TOMIC</w:t>
      </w:r>
    </w:p>
    <w:p>
      <w:r>
        <w:rPr>
          <w:b/>
        </w:rPr>
        <w:t xml:space="preserve">Fenómeno: </w:t>
      </w:r>
      <w:r>
        <w:t>Defective Appearance</w:t>
      </w:r>
    </w:p>
    <w:p>
      <w:r>
        <w:rPr>
          <w:b/>
        </w:rPr>
        <w:t xml:space="preserve">Causa: 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59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311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máquina está dentro del período de garantía estándar de 12 meses.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causa raíz no está claramente identificada ni respaldada por la evidencia pro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11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6, Case: 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✗  |  </w:t>
      </w:r>
      <w:r>
        <w:t xml:space="preserve">Data: ✓  |  </w:t>
      </w:r>
      <w:r>
        <w:t xml:space="preserve">TR: ✗  |  </w:t>
      </w:r>
      <w:r>
        <w:t>Photos: ✗</w:t>
      </w:r>
    </w:p>
    <w:p/>
    <w:p>
      <w:pPr>
        <w:pStyle w:val="Heading2"/>
      </w:pPr>
      <w:r>
        <w:t>Claim 002037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2026-07-21  |  </w:t>
      </w:r>
      <w:r>
        <w:rPr>
          <w:b/>
        </w:rPr>
        <w:t xml:space="preserve">Distribuidor: </w:t>
      </w:r>
      <w:r>
        <w:t>KOMATSU CHILE, S. - 487100 - EDT Warranty</w:t>
      </w:r>
    </w:p>
    <w:p>
      <w:r>
        <w:rPr>
          <w:b/>
        </w:rPr>
        <w:t xml:space="preserve">Cuenta: </w:t>
      </w:r>
      <w:r>
        <w:t>BHP - SPENCE</w:t>
      </w:r>
    </w:p>
    <w:p>
      <w:r>
        <w:rPr>
          <w:b/>
        </w:rPr>
        <w:t xml:space="preserve">Fenómeno: </w:t>
      </w:r>
      <w:r>
        <w:t>Wear/Rust/Scratched(Surface)</w:t>
      </w:r>
    </w:p>
    <w:p>
      <w:r>
        <w:rPr>
          <w:b/>
        </w:rPr>
        <w:t xml:space="preserve">Causa: </w:t>
      </w:r>
      <w:r>
        <w:t>Under investigation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79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236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máquina está dentro del período de garantía estándar de 12 meses.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causa raíz no está claramente identificada ni respaldada por la evidencia pro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11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6, Case: 5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✗  |  </w:t>
      </w:r>
      <w:r>
        <w:t xml:space="preserve">Data: ✓  |  </w:t>
      </w:r>
      <w:r>
        <w:t xml:space="preserve">TR: ✗  |  </w:t>
      </w:r>
      <w:r>
        <w:t>Photos: ✗</w:t>
      </w:r>
    </w:p>
    <w:p/>
    <w:p>
      <w:pPr>
        <w:pStyle w:val="Heading2"/>
      </w:pPr>
      <w:r>
        <w:t>Claim 002038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2026-07-21  |  </w:t>
      </w:r>
      <w:r>
        <w:rPr>
          <w:b/>
        </w:rPr>
        <w:t xml:space="preserve">Distribuidor: </w:t>
      </w:r>
      <w:r>
        <w:t>KOMATSU CHILE, S. - 487100 - EDT Warranty</w:t>
      </w:r>
    </w:p>
    <w:p>
      <w:r>
        <w:rPr>
          <w:b/>
        </w:rPr>
        <w:t xml:space="preserve">Cuenta: </w:t>
      </w:r>
      <w:r>
        <w:t>BHP - SPENCE</w:t>
      </w:r>
    </w:p>
    <w:p>
      <w:r>
        <w:rPr>
          <w:b/>
        </w:rPr>
        <w:t xml:space="preserve">Fenómeno: </w:t>
      </w:r>
      <w:r>
        <w:t>Wear/Rust/Scratched(Surface)</w:t>
      </w:r>
    </w:p>
    <w:p>
      <w:r>
        <w:rPr>
          <w:b/>
        </w:rPr>
        <w:t xml:space="preserve">Causa: </w:t>
      </w:r>
      <w:r>
        <w:t>Under investigation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200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147 dias,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máquina está dentro del período de garantía estándar de 12 meses.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0.05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La causa raíz no está claramente identificada ni respaldada por la evidencia pro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13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7, Case: 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✓  |  </w:t>
      </w:r>
      <w:r>
        <w:t xml:space="preserve">Oil: ✗  |  </w:t>
      </w:r>
      <w:r>
        <w:t xml:space="preserve">Data: ✓  |  </w:t>
      </w:r>
      <w:r>
        <w:t xml:space="preserve">TR: ✗  |  </w:t>
      </w:r>
      <w:r>
        <w:t>Photos: ✓</w:t>
      </w:r>
    </w:p>
    <w:p/>
    <w:p>
      <w:pPr>
        <w:pStyle w:val="Heading2"/>
      </w:pPr>
      <w:r>
        <w:t>Claim 002039</w:t>
      </w:r>
    </w:p>
    <w:p>
      <w:r>
        <w:rPr>
          <w:b/>
        </w:rPr>
        <w:t xml:space="preserve">Status: </w:t>
      </w:r>
      <w:r>
        <w:t xml:space="preserve">Submitted  |  </w:t>
      </w:r>
      <w:r>
        <w:rPr>
          <w:b/>
        </w:rPr>
        <w:t xml:space="preserve">Fecha: </w:t>
      </w:r>
      <w:r>
        <w:t xml:space="preserve">2026-07-21  |  </w:t>
      </w:r>
      <w:r>
        <w:rPr>
          <w:b/>
        </w:rPr>
        <w:t xml:space="preserve">Distribuidor: </w:t>
      </w:r>
      <w:r>
        <w:t>KOMATSU CHILE, S. - 487100 - EDT Warranty</w:t>
      </w:r>
    </w:p>
    <w:p>
      <w:r>
        <w:rPr>
          <w:b/>
        </w:rPr>
        <w:t xml:space="preserve">Cuenta: </w:t>
      </w:r>
      <w:r>
        <w:t>CODELCO - RAJO INCA</w:t>
      </w:r>
    </w:p>
    <w:p>
      <w:r>
        <w:rPr>
          <w:b/>
        </w:rPr>
        <w:t xml:space="preserve">Fenómeno: </w:t>
      </w:r>
      <w:r>
        <w:t>Broken</w:t>
      </w:r>
    </w:p>
    <w:p>
      <w:r>
        <w:rPr>
          <w:b/>
        </w:rPr>
        <w:t xml:space="preserve">Causa: </w:t>
      </w:r>
      <w:r>
        <w:t>Failure evaluation process, resistance of the speed sensor coils out of range is detected.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6"/>
              </w:rPr>
              <w:t>Repair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Falla - Fecha Reparación = 2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Claim Deadline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Fecha Creación - Fecha Reparación = 14 dias, no excede los 30 días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Within Warranty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 hay fecha de puesta en marcha o fecha de falla para validar la vigencia de la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OK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Adjuntos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Claim: 1, Case: 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SCORE TOTAL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0.45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</w:rPr>
        <w:br/>
        <w:t xml:space="preserve">Documentos: </w:t>
      </w:r>
      <w:r>
        <w:t xml:space="preserve">PLM: ✗  |  </w:t>
      </w:r>
      <w:r>
        <w:t xml:space="preserve">Oil: ✗  |  </w:t>
      </w:r>
      <w:r>
        <w:t xml:space="preserve">Data: ✗  |  </w:t>
      </w:r>
      <w:r>
        <w:t xml:space="preserve">TR: ✗  |  </w:t>
      </w:r>
      <w:r>
        <w:t>Photos: ✗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