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9D506" w14:textId="77777777"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Министерство образования и науки Российской Федерации</w:t>
      </w:r>
    </w:p>
    <w:p w14:paraId="5DCE1926" w14:textId="77777777"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6A7BC11" w14:textId="77777777"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«Уральский федеральный университет</w:t>
      </w:r>
    </w:p>
    <w:p w14:paraId="2BE6BC48" w14:textId="77777777"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 xml:space="preserve">имени первого Президента России </w:t>
      </w:r>
      <w:proofErr w:type="spellStart"/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Б.Н.Ельцина</w:t>
      </w:r>
      <w:proofErr w:type="spellEnd"/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»</w:t>
      </w:r>
    </w:p>
    <w:p w14:paraId="4DD1E368" w14:textId="77777777"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</w:rPr>
      </w:pPr>
      <w:r>
        <w:rPr>
          <w:rFonts w:ascii="Times New Roman" w:eastAsiaTheme="minorEastAsia" w:hAnsi="Times New Roman" w:cs="Times New Roman"/>
          <w:b/>
          <w:color w:val="auto"/>
        </w:rPr>
        <w:t>Институт фундаментального образования</w:t>
      </w:r>
    </w:p>
    <w:p w14:paraId="080DF10A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color w:val="auto"/>
        </w:rPr>
        <w:t>Кафедра интеллектуальных информационных технологий</w:t>
      </w:r>
    </w:p>
    <w:p w14:paraId="19E4C176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77DE8183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2E1B80E4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702C7FDE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76326E11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07B57D49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58941DC7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45474757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5A88AB99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482BE200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5689F689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«Разработка </w:t>
      </w:r>
      <w:r w:rsidR="009F0817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прогрессивного веб-приложения «</w:t>
      </w:r>
      <w:r w:rsidR="009F0817">
        <w:rPr>
          <w:rFonts w:ascii="Times New Roman" w:eastAsia="Times New Roman" w:hAnsi="Times New Roman" w:cs="Times New Roman"/>
          <w:b/>
          <w:sz w:val="36"/>
          <w:szCs w:val="36"/>
        </w:rPr>
        <w:t>Мои задачи»»</w:t>
      </w:r>
    </w:p>
    <w:p w14:paraId="05C3CC20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437A9FBF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14:paraId="524F3E19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450E2B82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4BA7FFAE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07088DCE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6E34D846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7C59D75C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1DA7CDD9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4990C730" w14:textId="77777777" w:rsidR="00190520" w:rsidRDefault="00190520" w:rsidP="00190520">
      <w:pPr>
        <w:pStyle w:val="1"/>
        <w:rPr>
          <w:rFonts w:ascii="Times New Roman" w:hAnsi="Times New Roman" w:cs="Times New Roman"/>
        </w:rPr>
      </w:pPr>
    </w:p>
    <w:p w14:paraId="52364F9B" w14:textId="77777777"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14:paraId="0898DEFB" w14:textId="77777777" w:rsidR="00190520" w:rsidRDefault="00190520" w:rsidP="00190520">
      <w:pPr>
        <w:pStyle w:val="1"/>
        <w:rPr>
          <w:rFonts w:ascii="Times New Roman" w:hAnsi="Times New Roman" w:cs="Times New Roman"/>
        </w:rPr>
      </w:pPr>
    </w:p>
    <w:p w14:paraId="6BAEE559" w14:textId="77777777"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ФО-34000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FA180F1" w14:textId="77777777" w:rsidR="00190520" w:rsidRDefault="00190520" w:rsidP="00190520">
      <w:pPr>
        <w:pStyle w:val="1"/>
        <w:rPr>
          <w:rFonts w:ascii="Times New Roman" w:hAnsi="Times New Roman" w:cs="Times New Roman"/>
        </w:rPr>
      </w:pPr>
    </w:p>
    <w:p w14:paraId="61DC6FE5" w14:textId="77777777" w:rsidR="00190520" w:rsidRDefault="00190520" w:rsidP="00190520">
      <w:pPr>
        <w:pStyle w:val="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="009F0817">
        <w:rPr>
          <w:rFonts w:ascii="Times New Roman" w:eastAsia="Times New Roman" w:hAnsi="Times New Roman" w:cs="Times New Roman"/>
          <w:sz w:val="28"/>
          <w:szCs w:val="28"/>
          <w:highlight w:val="white"/>
        </w:rPr>
        <w:t>Рагозин Н.А.</w:t>
      </w:r>
    </w:p>
    <w:p w14:paraId="60BD95EE" w14:textId="77777777"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14:paraId="642DC152" w14:textId="77777777"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14:paraId="4A5E5C47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2106E271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2029C9F1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7E34E190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4DBE484C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17E87689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4C1820F6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54B56A3D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4EB97D14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3D0036B7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4C3FEB23" w14:textId="77777777"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14:paraId="4B2C83B1" w14:textId="77777777" w:rsidR="00190520" w:rsidRDefault="00190520" w:rsidP="0019052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2016</w:t>
      </w:r>
    </w:p>
    <w:p w14:paraId="05C4FF50" w14:textId="77777777" w:rsidR="0011513C" w:rsidRDefault="0011513C">
      <w:pPr>
        <w:rPr>
          <w:lang w:val="en-US"/>
        </w:rPr>
      </w:pPr>
    </w:p>
    <w:p w14:paraId="718343A7" w14:textId="77777777" w:rsidR="00190520" w:rsidRPr="002148C1" w:rsidRDefault="00190520">
      <w:pPr>
        <w:rPr>
          <w:rFonts w:ascii="Times New Roman" w:hAnsi="Times New Roman" w:cs="Times New Roman"/>
          <w:b/>
          <w:sz w:val="28"/>
          <w:szCs w:val="28"/>
        </w:rPr>
      </w:pPr>
      <w:r w:rsidRPr="002148C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53C74239" w14:textId="77777777" w:rsidR="009F0817" w:rsidRPr="00E911EF" w:rsidRDefault="009F0817" w:rsidP="00E911EF">
      <w:pPr>
        <w:rPr>
          <w:rFonts w:ascii="Times New Roman" w:hAnsi="Times New Roman" w:cs="Times New Roman"/>
          <w:sz w:val="28"/>
          <w:szCs w:val="28"/>
        </w:rPr>
      </w:pPr>
      <w:r w:rsidRPr="00E911EF">
        <w:rPr>
          <w:rFonts w:ascii="Times New Roman" w:hAnsi="Times New Roman" w:cs="Times New Roman"/>
          <w:sz w:val="28"/>
          <w:szCs w:val="28"/>
        </w:rPr>
        <w:t xml:space="preserve">Представьте, что ваш сайт взаимодействует с пользователем как приложение. То есть пользователь может установить его на любой гаджет, получать уведомления и работать с ним (даже без </w:t>
      </w:r>
      <w:proofErr w:type="spellStart"/>
      <w:r w:rsidRPr="00E911EF">
        <w:rPr>
          <w:rFonts w:ascii="Times New Roman" w:hAnsi="Times New Roman" w:cs="Times New Roman"/>
          <w:sz w:val="28"/>
          <w:szCs w:val="28"/>
        </w:rPr>
        <w:t>интернет-соединения</w:t>
      </w:r>
      <w:proofErr w:type="spellEnd"/>
      <w:r w:rsidRPr="00E911EF">
        <w:rPr>
          <w:rFonts w:ascii="Times New Roman" w:hAnsi="Times New Roman" w:cs="Times New Roman"/>
          <w:sz w:val="28"/>
          <w:szCs w:val="28"/>
        </w:rPr>
        <w:t xml:space="preserve">). Это уже реальная технология, которую активно продвигает </w:t>
      </w:r>
      <w:proofErr w:type="spellStart"/>
      <w:r w:rsidRPr="00E911E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E911EF" w:rsidRPr="00E911EF">
        <w:rPr>
          <w:rFonts w:ascii="Times New Roman" w:hAnsi="Times New Roman" w:cs="Times New Roman"/>
          <w:sz w:val="28"/>
          <w:szCs w:val="28"/>
        </w:rPr>
        <w:t>, а также многие другие крупные компании.</w:t>
      </w:r>
    </w:p>
    <w:p w14:paraId="1E44558F" w14:textId="77777777" w:rsidR="009F0817" w:rsidRPr="00E911EF" w:rsidRDefault="009F0817" w:rsidP="00E911EF">
      <w:pPr>
        <w:rPr>
          <w:rFonts w:ascii="Times New Roman" w:hAnsi="Times New Roman" w:cs="Times New Roman"/>
          <w:sz w:val="28"/>
          <w:szCs w:val="28"/>
        </w:rPr>
      </w:pPr>
    </w:p>
    <w:p w14:paraId="3E93020D" w14:textId="77777777" w:rsidR="009F0817" w:rsidRPr="00E911EF" w:rsidRDefault="009F0817" w:rsidP="00E911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11EF">
        <w:rPr>
          <w:rFonts w:ascii="Times New Roman" w:hAnsi="Times New Roman" w:cs="Times New Roman"/>
          <w:sz w:val="28"/>
          <w:szCs w:val="28"/>
        </w:rPr>
        <w:t>Progressive</w:t>
      </w:r>
      <w:proofErr w:type="spellEnd"/>
      <w:r w:rsidRPr="00E91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1E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91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1EF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E911EF">
        <w:rPr>
          <w:rFonts w:ascii="Times New Roman" w:hAnsi="Times New Roman" w:cs="Times New Roman"/>
          <w:sz w:val="28"/>
          <w:szCs w:val="28"/>
        </w:rPr>
        <w:t xml:space="preserve"> (PWA) </w:t>
      </w:r>
      <w:proofErr w:type="spellStart"/>
      <w:r w:rsidRPr="00E911E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911EF">
        <w:rPr>
          <w:rFonts w:ascii="Times New Roman" w:hAnsi="Times New Roman" w:cs="Times New Roman"/>
          <w:sz w:val="28"/>
          <w:szCs w:val="28"/>
        </w:rPr>
        <w:t xml:space="preserve"> анонсировал еще в 2015 году. Этот формат создания мобильных сайтов привлек внимание благодаря относительной простоте разработки и почти мгновенному взаимодействию с пользователем. Уже в мае 2016 на конференции разработчиков </w:t>
      </w:r>
      <w:proofErr w:type="spellStart"/>
      <w:r w:rsidRPr="00E911E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911EF">
        <w:rPr>
          <w:rFonts w:ascii="Times New Roman" w:hAnsi="Times New Roman" w:cs="Times New Roman"/>
          <w:sz w:val="28"/>
          <w:szCs w:val="28"/>
        </w:rPr>
        <w:t xml:space="preserve"> I/O </w:t>
      </w:r>
      <w:proofErr w:type="spellStart"/>
      <w:r w:rsidRPr="00E911E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91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1EF">
        <w:rPr>
          <w:rFonts w:ascii="Times New Roman" w:hAnsi="Times New Roman" w:cs="Times New Roman"/>
          <w:sz w:val="28"/>
          <w:szCs w:val="28"/>
        </w:rPr>
        <w:t>Washington</w:t>
      </w:r>
      <w:proofErr w:type="spellEnd"/>
      <w:r w:rsidRPr="00E91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11EF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E911EF">
        <w:rPr>
          <w:rFonts w:ascii="Times New Roman" w:hAnsi="Times New Roman" w:cs="Times New Roman"/>
          <w:sz w:val="28"/>
          <w:szCs w:val="28"/>
        </w:rPr>
        <w:t xml:space="preserve"> продемонстрировал свой мобиль</w:t>
      </w:r>
      <w:r w:rsidRPr="00E911EF">
        <w:rPr>
          <w:rFonts w:ascii="Times New Roman" w:hAnsi="Times New Roman" w:cs="Times New Roman"/>
          <w:sz w:val="28"/>
          <w:szCs w:val="28"/>
        </w:rPr>
        <w:t>н</w:t>
      </w:r>
      <w:r w:rsidRPr="00E911EF">
        <w:rPr>
          <w:rFonts w:ascii="Times New Roman" w:hAnsi="Times New Roman" w:cs="Times New Roman"/>
          <w:sz w:val="28"/>
          <w:szCs w:val="28"/>
        </w:rPr>
        <w:t xml:space="preserve">ый гибридный </w:t>
      </w:r>
      <w:hyperlink r:id="rId6" w:history="1">
        <w:r w:rsidRPr="00E911EF">
          <w:rPr>
            <w:rStyle w:val="a4"/>
            <w:rFonts w:ascii="Times New Roman" w:hAnsi="Times New Roman" w:cs="Times New Roman"/>
            <w:sz w:val="28"/>
            <w:szCs w:val="28"/>
          </w:rPr>
          <w:t>сайт-приложение</w:t>
        </w:r>
      </w:hyperlink>
      <w:r w:rsidR="00E911EF" w:rsidRPr="00E911EF">
        <w:rPr>
          <w:rFonts w:ascii="Times New Roman" w:hAnsi="Times New Roman" w:cs="Times New Roman"/>
          <w:sz w:val="28"/>
          <w:szCs w:val="28"/>
        </w:rPr>
        <w:t>.</w:t>
      </w:r>
    </w:p>
    <w:p w14:paraId="28C281EB" w14:textId="77777777" w:rsidR="00E911EF" w:rsidRPr="00E911EF" w:rsidRDefault="00E911EF" w:rsidP="00E911EF">
      <w:pPr>
        <w:rPr>
          <w:rFonts w:ascii="Times New Roman" w:hAnsi="Times New Roman" w:cs="Times New Roman"/>
          <w:sz w:val="28"/>
          <w:szCs w:val="28"/>
        </w:rPr>
      </w:pPr>
    </w:p>
    <w:p w14:paraId="48FEDC01" w14:textId="77777777" w:rsidR="00E911EF" w:rsidRDefault="009F0817" w:rsidP="00E911EF">
      <w:pPr>
        <w:rPr>
          <w:rFonts w:ascii="Times New Roman" w:hAnsi="Times New Roman" w:cs="Times New Roman"/>
          <w:sz w:val="28"/>
          <w:szCs w:val="28"/>
        </w:rPr>
      </w:pPr>
      <w:r w:rsidRPr="00E911EF">
        <w:rPr>
          <w:rFonts w:ascii="Times New Roman" w:hAnsi="Times New Roman" w:cs="Times New Roman"/>
          <w:sz w:val="28"/>
          <w:szCs w:val="28"/>
        </w:rPr>
        <w:t xml:space="preserve">Что же такое PWA? Можно воспринимать это как сайт, построенный с использованием веб-технологий, но который взаимодействует с пользователем как приложение. Достижения в разработке браузеров, кэше и </w:t>
      </w:r>
      <w:proofErr w:type="spellStart"/>
      <w:r w:rsidRPr="00E911E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E911EF">
        <w:rPr>
          <w:rFonts w:ascii="Times New Roman" w:hAnsi="Times New Roman" w:cs="Times New Roman"/>
          <w:sz w:val="28"/>
          <w:szCs w:val="28"/>
        </w:rPr>
        <w:t>-интерфейсах позволили устанавливать приложение на домашний экран напрямую из браузера, получать всплывающие уведомления и даже работать в автономном режиме.</w:t>
      </w:r>
      <w:r w:rsidR="00E911EF" w:rsidRPr="00E911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4ADEB6" w14:textId="77777777" w:rsidR="00E911EF" w:rsidRDefault="00E911EF" w:rsidP="00E911EF">
      <w:pPr>
        <w:rPr>
          <w:rFonts w:ascii="Times New Roman" w:hAnsi="Times New Roman" w:cs="Times New Roman"/>
          <w:sz w:val="28"/>
          <w:szCs w:val="28"/>
        </w:rPr>
      </w:pPr>
    </w:p>
    <w:p w14:paraId="774EEFD7" w14:textId="77777777" w:rsidR="00E911EF" w:rsidRPr="00E911EF" w:rsidRDefault="00E911EF" w:rsidP="00E91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меня появилась идея: с использованием современного стека технологий создать прогрессивное веб-приложение. В качестве темы приложения мною была выбрана тема простого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>
        <w:rPr>
          <w:rFonts w:ascii="Times New Roman" w:hAnsi="Times New Roman" w:cs="Times New Roman"/>
          <w:sz w:val="28"/>
          <w:szCs w:val="28"/>
        </w:rPr>
        <w:t>-менеджера.</w:t>
      </w:r>
    </w:p>
    <w:p w14:paraId="2A53F189" w14:textId="77777777" w:rsidR="00190520" w:rsidRPr="00E911EF" w:rsidRDefault="009F081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r w:rsidR="00190520" w:rsidRPr="00E911E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Обоснование</w:t>
      </w:r>
    </w:p>
    <w:p w14:paraId="7165D3EE" w14:textId="77777777" w:rsidR="004A0028" w:rsidRPr="0003606A" w:rsidRDefault="00E911EF">
      <w:pPr>
        <w:rPr>
          <w:rFonts w:ascii="Times New Roman" w:hAnsi="Times New Roman" w:cs="Times New Roman"/>
          <w:sz w:val="28"/>
          <w:szCs w:val="28"/>
        </w:rPr>
      </w:pPr>
      <w:r w:rsidRPr="0003606A">
        <w:rPr>
          <w:rFonts w:ascii="Times New Roman" w:hAnsi="Times New Roman" w:cs="Times New Roman"/>
          <w:sz w:val="28"/>
          <w:szCs w:val="28"/>
        </w:rPr>
        <w:t xml:space="preserve">В июне издание </w:t>
      </w:r>
      <w:proofErr w:type="spellStart"/>
      <w:r w:rsidRPr="0003606A">
        <w:rPr>
          <w:rFonts w:ascii="Times New Roman" w:hAnsi="Times New Roman" w:cs="Times New Roman"/>
          <w:sz w:val="28"/>
          <w:szCs w:val="28"/>
        </w:rPr>
        <w:t>Recode</w:t>
      </w:r>
      <w:proofErr w:type="spellEnd"/>
      <w:r w:rsidRPr="0003606A">
        <w:rPr>
          <w:rFonts w:ascii="Times New Roman" w:hAnsi="Times New Roman" w:cs="Times New Roman"/>
          <w:sz w:val="28"/>
          <w:szCs w:val="28"/>
        </w:rPr>
        <w:t xml:space="preserve"> недавно опубликовало исследование, которое подтвердило то, что уже у многих специалистов крутится на языке: бум традиционных приложений прошел, а процент тех, кто деинсталлирует приложения, продолжает расти.</w:t>
      </w:r>
    </w:p>
    <w:p w14:paraId="6A805662" w14:textId="77777777" w:rsidR="00E911EF" w:rsidRDefault="00E911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D5AAA2A" wp14:editId="5A3EF0B0">
            <wp:extent cx="5940425" cy="4288155"/>
            <wp:effectExtent l="0" t="0" r="3175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lichestvo-polzovateley-traditsionnyh-prilozheniy-pada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D06E" w14:textId="77777777" w:rsidR="00E911EF" w:rsidRPr="0003606A" w:rsidRDefault="00E911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606A">
        <w:rPr>
          <w:rFonts w:ascii="Times New Roman" w:hAnsi="Times New Roman" w:cs="Times New Roman"/>
          <w:sz w:val="28"/>
          <w:szCs w:val="28"/>
        </w:rPr>
        <w:t>Comscore</w:t>
      </w:r>
      <w:proofErr w:type="spellEnd"/>
      <w:r w:rsidRPr="0003606A">
        <w:rPr>
          <w:rFonts w:ascii="Times New Roman" w:hAnsi="Times New Roman" w:cs="Times New Roman"/>
          <w:sz w:val="28"/>
          <w:szCs w:val="28"/>
        </w:rPr>
        <w:t xml:space="preserve"> недавно сообщил, что большинство пользователей смартфонов скачивают ноль приложений в месяц. Лишь около одной трети владельцев смартфонов скачивают хоть что-то, и большинство из них загружают от одного до трех приложений в месяц.</w:t>
      </w:r>
    </w:p>
    <w:p w14:paraId="140EFC35" w14:textId="77777777" w:rsidR="00E911EF" w:rsidRPr="0003606A" w:rsidRDefault="00E911EF">
      <w:pPr>
        <w:rPr>
          <w:rFonts w:ascii="Times New Roman" w:hAnsi="Times New Roman" w:cs="Times New Roman"/>
          <w:sz w:val="28"/>
          <w:szCs w:val="28"/>
        </w:rPr>
      </w:pPr>
      <w:r w:rsidRPr="0003606A">
        <w:rPr>
          <w:rFonts w:ascii="Times New Roman" w:hAnsi="Times New Roman" w:cs="Times New Roman"/>
          <w:sz w:val="28"/>
          <w:szCs w:val="28"/>
        </w:rPr>
        <w:t>Прогрессивные веб приложения решают</w:t>
      </w:r>
      <w:r w:rsidR="0003606A" w:rsidRPr="0003606A">
        <w:rPr>
          <w:rFonts w:ascii="Times New Roman" w:hAnsi="Times New Roman" w:cs="Times New Roman"/>
          <w:sz w:val="28"/>
          <w:szCs w:val="28"/>
        </w:rPr>
        <w:t xml:space="preserve"> эти проблемы</w:t>
      </w:r>
      <w:r w:rsidRPr="0003606A">
        <w:rPr>
          <w:rFonts w:ascii="Times New Roman" w:hAnsi="Times New Roman" w:cs="Times New Roman"/>
          <w:sz w:val="28"/>
          <w:szCs w:val="28"/>
        </w:rPr>
        <w:t>. И вот как:</w:t>
      </w:r>
    </w:p>
    <w:p w14:paraId="1DEE347A" w14:textId="77777777" w:rsidR="00E911EF" w:rsidRPr="0003606A" w:rsidRDefault="00E911EF" w:rsidP="00E911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06A">
        <w:rPr>
          <w:rFonts w:ascii="Times New Roman" w:hAnsi="Times New Roman" w:cs="Times New Roman"/>
          <w:sz w:val="28"/>
          <w:szCs w:val="28"/>
        </w:rPr>
        <w:t xml:space="preserve">1. Пользователи могут переходить на прогрессивные приложения из ссылок в </w:t>
      </w:r>
      <w:proofErr w:type="spellStart"/>
      <w:r w:rsidRPr="0003606A"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 w:rsidRPr="0003606A">
        <w:rPr>
          <w:rFonts w:ascii="Times New Roman" w:hAnsi="Times New Roman" w:cs="Times New Roman"/>
          <w:sz w:val="28"/>
          <w:szCs w:val="28"/>
        </w:rPr>
        <w:t xml:space="preserve">, во время просмотра веб-страниц или непосредственно из выдачи. Согласитесь, это гораздо удобнее, чем конкурировать за просмотры с двумя миллионами доступных приложений на IOS </w:t>
      </w:r>
      <w:proofErr w:type="spellStart"/>
      <w:r w:rsidRPr="0003606A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036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06A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03606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3606A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36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06A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036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06A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03606A">
        <w:rPr>
          <w:rFonts w:ascii="Times New Roman" w:hAnsi="Times New Roman" w:cs="Times New Roman"/>
          <w:sz w:val="28"/>
          <w:szCs w:val="28"/>
        </w:rPr>
        <w:t>.</w:t>
      </w:r>
    </w:p>
    <w:p w14:paraId="56600123" w14:textId="77777777" w:rsidR="00E911EF" w:rsidRPr="0003606A" w:rsidRDefault="00E911EF" w:rsidP="00E911EF">
      <w:pPr>
        <w:widowControl w:val="0"/>
        <w:autoSpaceDE w:val="0"/>
        <w:autoSpaceDN w:val="0"/>
        <w:adjustRightInd w:val="0"/>
        <w:spacing w:after="0" w:line="240" w:lineRule="auto"/>
        <w:rPr>
          <w:rFonts w:ascii="GothamPro" w:hAnsi="GothamPro" w:cs="GothamPro"/>
          <w:sz w:val="28"/>
          <w:szCs w:val="28"/>
        </w:rPr>
      </w:pPr>
    </w:p>
    <w:p w14:paraId="3C188D3B" w14:textId="77777777" w:rsidR="00E911EF" w:rsidRDefault="00E911EF" w:rsidP="00E911EF">
      <w:pPr>
        <w:widowControl w:val="0"/>
        <w:autoSpaceDE w:val="0"/>
        <w:autoSpaceDN w:val="0"/>
        <w:adjustRightInd w:val="0"/>
        <w:spacing w:after="0" w:line="240" w:lineRule="auto"/>
        <w:rPr>
          <w:rFonts w:ascii="GothamPro" w:hAnsi="GothamPro" w:cs="GothamPro"/>
          <w:color w:val="1A1A1A"/>
          <w:sz w:val="28"/>
          <w:szCs w:val="28"/>
        </w:rPr>
      </w:pPr>
      <w:r>
        <w:rPr>
          <w:rFonts w:ascii="GothamPro" w:hAnsi="GothamPro" w:cs="GothamPro"/>
          <w:color w:val="1A1A1A"/>
          <w:sz w:val="28"/>
          <w:szCs w:val="28"/>
        </w:rPr>
        <w:t>2. Предложение установить прогрессивное приложение показывается только тогда, когда веб-приложение отвечает определенным критериям, и пользователь продемонстрировал интерес посредством повторного посещения сайта.</w:t>
      </w:r>
    </w:p>
    <w:p w14:paraId="14EEF165" w14:textId="77777777" w:rsidR="00E911EF" w:rsidRDefault="00E911EF" w:rsidP="00E911EF">
      <w:pPr>
        <w:widowControl w:val="0"/>
        <w:autoSpaceDE w:val="0"/>
        <w:autoSpaceDN w:val="0"/>
        <w:adjustRightInd w:val="0"/>
        <w:spacing w:after="0" w:line="240" w:lineRule="auto"/>
        <w:rPr>
          <w:rFonts w:ascii="GothamPro" w:hAnsi="GothamPro" w:cs="GothamPro"/>
          <w:color w:val="1A1A1A"/>
          <w:sz w:val="28"/>
          <w:szCs w:val="28"/>
        </w:rPr>
      </w:pPr>
      <w:r>
        <w:rPr>
          <w:rFonts w:ascii="GothamPro" w:hAnsi="GothamPro" w:cs="GothamPro"/>
          <w:color w:val="1A1A1A"/>
          <w:sz w:val="28"/>
          <w:szCs w:val="28"/>
        </w:rPr>
        <w:lastRenderedPageBreak/>
        <w:t>3. Установка приложения происходит мгновенно. Все компоненты, которые требуют длительной загрузки, уже были установлены в кэш при первом посещении сайта пользователем.</w:t>
      </w:r>
    </w:p>
    <w:p w14:paraId="2DAF64D1" w14:textId="77777777" w:rsidR="0003606A" w:rsidRDefault="0003606A" w:rsidP="00E911EF">
      <w:pPr>
        <w:widowControl w:val="0"/>
        <w:autoSpaceDE w:val="0"/>
        <w:autoSpaceDN w:val="0"/>
        <w:adjustRightInd w:val="0"/>
        <w:spacing w:after="0" w:line="240" w:lineRule="auto"/>
        <w:rPr>
          <w:rFonts w:ascii="GothamPro" w:hAnsi="GothamPro" w:cs="GothamPro"/>
          <w:color w:val="1A1A1A"/>
          <w:sz w:val="28"/>
          <w:szCs w:val="28"/>
        </w:rPr>
      </w:pPr>
    </w:p>
    <w:p w14:paraId="3CBB7773" w14:textId="77777777" w:rsidR="00E911EF" w:rsidRDefault="00E911EF" w:rsidP="00E911EF">
      <w:pPr>
        <w:widowControl w:val="0"/>
        <w:autoSpaceDE w:val="0"/>
        <w:autoSpaceDN w:val="0"/>
        <w:adjustRightInd w:val="0"/>
        <w:spacing w:after="0" w:line="240" w:lineRule="auto"/>
        <w:rPr>
          <w:rFonts w:ascii="GothamPro" w:hAnsi="GothamPro" w:cs="GothamPro"/>
          <w:color w:val="1A1A1A"/>
          <w:sz w:val="28"/>
          <w:szCs w:val="28"/>
        </w:rPr>
      </w:pPr>
      <w:r>
        <w:rPr>
          <w:rFonts w:ascii="GothamPro" w:hAnsi="GothamPro" w:cs="GothamPro"/>
          <w:color w:val="1A1A1A"/>
          <w:sz w:val="28"/>
          <w:szCs w:val="28"/>
        </w:rPr>
        <w:t>4. Прогрессивные приложения гораздо меньше по размеру, так как они эффективно используют возможности браузера.</w:t>
      </w:r>
    </w:p>
    <w:p w14:paraId="7EE2423A" w14:textId="77777777" w:rsidR="0003606A" w:rsidRDefault="0003606A" w:rsidP="00E911EF">
      <w:pPr>
        <w:widowControl w:val="0"/>
        <w:autoSpaceDE w:val="0"/>
        <w:autoSpaceDN w:val="0"/>
        <w:adjustRightInd w:val="0"/>
        <w:spacing w:after="0" w:line="240" w:lineRule="auto"/>
        <w:rPr>
          <w:rFonts w:ascii="GothamPro" w:hAnsi="GothamPro" w:cs="GothamPro"/>
          <w:color w:val="1A1A1A"/>
          <w:sz w:val="28"/>
          <w:szCs w:val="28"/>
        </w:rPr>
      </w:pPr>
    </w:p>
    <w:p w14:paraId="4913A7E7" w14:textId="77777777" w:rsidR="00E911EF" w:rsidRDefault="00E911EF" w:rsidP="00E911EF">
      <w:pPr>
        <w:widowControl w:val="0"/>
        <w:autoSpaceDE w:val="0"/>
        <w:autoSpaceDN w:val="0"/>
        <w:adjustRightInd w:val="0"/>
        <w:spacing w:after="0" w:line="240" w:lineRule="auto"/>
        <w:rPr>
          <w:rFonts w:ascii="GothamPro" w:hAnsi="GothamPro" w:cs="GothamPro"/>
          <w:color w:val="1A1A1A"/>
          <w:sz w:val="28"/>
          <w:szCs w:val="28"/>
        </w:rPr>
      </w:pPr>
      <w:r>
        <w:rPr>
          <w:rFonts w:ascii="GothamPro" w:hAnsi="GothamPro" w:cs="GothamPro"/>
          <w:color w:val="1A1A1A"/>
          <w:sz w:val="28"/>
          <w:szCs w:val="28"/>
        </w:rPr>
        <w:t>5. Всплывающие уведомления, работа в автономном режиме и все другие функции прогрессивного приложения будут работать, даже если посетитель никогда его не устанавливал.</w:t>
      </w:r>
    </w:p>
    <w:p w14:paraId="121D1413" w14:textId="77777777" w:rsidR="0003606A" w:rsidRDefault="0003606A" w:rsidP="00E911EF">
      <w:pPr>
        <w:rPr>
          <w:rFonts w:ascii="GothamPro" w:hAnsi="GothamPro" w:cs="GothamPro"/>
          <w:color w:val="1A1A1A"/>
          <w:sz w:val="28"/>
          <w:szCs w:val="28"/>
        </w:rPr>
      </w:pPr>
    </w:p>
    <w:p w14:paraId="0097D780" w14:textId="77777777" w:rsidR="00E911EF" w:rsidRDefault="00E911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GothamPro" w:hAnsi="GothamPro" w:cs="GothamPro"/>
          <w:color w:val="1A1A1A"/>
          <w:sz w:val="28"/>
          <w:szCs w:val="28"/>
        </w:rPr>
        <w:t xml:space="preserve">6. Обычные приложения могут быть использованы только на той платформе, для которой они созданы. Вы не можете использовать приложение на вашем компьютере так же, как на </w:t>
      </w:r>
      <w:proofErr w:type="spellStart"/>
      <w:r>
        <w:rPr>
          <w:rFonts w:ascii="GothamPro" w:hAnsi="GothamPro" w:cs="GothamPro"/>
          <w:color w:val="1A1A1A"/>
          <w:sz w:val="28"/>
          <w:szCs w:val="28"/>
        </w:rPr>
        <w:t>Android</w:t>
      </w:r>
      <w:proofErr w:type="spellEnd"/>
      <w:r>
        <w:rPr>
          <w:rFonts w:ascii="GothamPro" w:hAnsi="GothamPro" w:cs="GothamPro"/>
          <w:color w:val="1A1A1A"/>
          <w:sz w:val="28"/>
          <w:szCs w:val="28"/>
        </w:rPr>
        <w:t xml:space="preserve"> или </w:t>
      </w:r>
      <w:proofErr w:type="spellStart"/>
      <w:r>
        <w:rPr>
          <w:rFonts w:ascii="GothamPro" w:hAnsi="GothamPro" w:cs="GothamPro"/>
          <w:color w:val="1A1A1A"/>
          <w:sz w:val="28"/>
          <w:szCs w:val="28"/>
        </w:rPr>
        <w:t>iOS</w:t>
      </w:r>
      <w:proofErr w:type="spellEnd"/>
      <w:r>
        <w:rPr>
          <w:rFonts w:ascii="GothamPro" w:hAnsi="GothamPro" w:cs="GothamPro"/>
          <w:color w:val="1A1A1A"/>
          <w:sz w:val="28"/>
          <w:szCs w:val="28"/>
        </w:rPr>
        <w:t xml:space="preserve"> устройстве. Кроме того, использовать приложение могут только те, кто его установил.</w:t>
      </w:r>
      <w:r w:rsid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5C32FE9F" w14:textId="77777777" w:rsidR="004A0028" w:rsidRPr="00547580" w:rsidRDefault="001905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Описание</w:t>
      </w:r>
      <w:r w:rsidRPr="00190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360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должно иметь следующие функциональные требования</w:t>
      </w:r>
      <w:r w:rsidR="00547580" w:rsidRPr="00547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B5F11A6" w14:textId="77777777" w:rsidR="00190520" w:rsidRDefault="0003606A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Авторизация.</w:t>
      </w:r>
    </w:p>
    <w:p w14:paraId="7934E438" w14:textId="77777777" w:rsidR="0003606A" w:rsidRDefault="0003606A" w:rsidP="0003606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может создавать, просматривать, редактировать и удалять свои задачи.</w:t>
      </w:r>
    </w:p>
    <w:p w14:paraId="7D242D27" w14:textId="77777777" w:rsidR="0003606A" w:rsidRDefault="0003606A" w:rsidP="0003606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 к приложению с любого устройства.</w:t>
      </w:r>
    </w:p>
    <w:p w14:paraId="6FE53843" w14:textId="77777777" w:rsidR="0003606A" w:rsidRDefault="0003606A" w:rsidP="0003606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оффлайне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загруженном приложении.</w:t>
      </w:r>
    </w:p>
    <w:p w14:paraId="47AC4F5C" w14:textId="77777777" w:rsidR="0003606A" w:rsidRDefault="0003606A" w:rsidP="0003606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написано с использованием следующих технологий:</w:t>
      </w:r>
    </w:p>
    <w:p w14:paraId="386D615A" w14:textId="77777777" w:rsidR="0003606A" w:rsidRPr="0003606A" w:rsidRDefault="0003606A" w:rsidP="000360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</w:p>
    <w:p w14:paraId="573C86DF" w14:textId="77777777" w:rsidR="0003606A" w:rsidRPr="0003606A" w:rsidRDefault="0003606A" w:rsidP="000360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Redux</w:t>
      </w:r>
      <w:proofErr w:type="spellEnd"/>
    </w:p>
    <w:p w14:paraId="480EF64C" w14:textId="77777777" w:rsidR="0003606A" w:rsidRPr="003E2370" w:rsidRDefault="003E2370" w:rsidP="000360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Webpack</w:t>
      </w:r>
      <w:proofErr w:type="spellEnd"/>
    </w:p>
    <w:p w14:paraId="010BA0EC" w14:textId="77777777" w:rsidR="003E2370" w:rsidRPr="003E2370" w:rsidRDefault="003E2370" w:rsidP="000360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Babel</w:t>
      </w:r>
      <w:proofErr w:type="spellEnd"/>
    </w:p>
    <w:p w14:paraId="36293302" w14:textId="77777777" w:rsidR="003E2370" w:rsidRPr="00393B63" w:rsidRDefault="003E2370" w:rsidP="000360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ES6</w:t>
      </w:r>
    </w:p>
    <w:p w14:paraId="6596B32F" w14:textId="77777777" w:rsidR="00393B63" w:rsidRPr="003E2370" w:rsidRDefault="00393B63" w:rsidP="000360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CSS3</w:t>
      </w:r>
    </w:p>
    <w:p w14:paraId="6165071C" w14:textId="77777777" w:rsidR="003E2370" w:rsidRPr="003E2370" w:rsidRDefault="003E2370" w:rsidP="000360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HTML5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Storage</w:t>
      </w:r>
      <w:proofErr w:type="spellEnd"/>
    </w:p>
    <w:p w14:paraId="7BCEB2BB" w14:textId="77777777" w:rsidR="003E2370" w:rsidRPr="003E2370" w:rsidRDefault="003E2370" w:rsidP="000360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Попробую освоить </w:t>
      </w:r>
      <w:proofErr w:type="spellStart"/>
      <w:r w:rsidRPr="003E23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hyperlink r:id="rId8" w:history="1">
        <w:r w:rsidRPr="009579A4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https://fetch.spec.whatwg.org)</w:t>
        </w:r>
      </w:hyperlink>
    </w:p>
    <w:p w14:paraId="43ABAFE9" w14:textId="77777777" w:rsidR="003E2370" w:rsidRDefault="003E2370" w:rsidP="000360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</w:p>
    <w:p w14:paraId="2C8860C7" w14:textId="77777777" w:rsidR="003E2370" w:rsidRDefault="003E2370" w:rsidP="0003606A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Pyramid</w:t>
      </w:r>
    </w:p>
    <w:p w14:paraId="06F571B0" w14:textId="77777777" w:rsidR="00393B63" w:rsidRPr="00393B63" w:rsidRDefault="00393B63" w:rsidP="00393B6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3B63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ostgre</w:t>
      </w:r>
      <w:r w:rsidRPr="00393B63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393B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111713AE" w14:textId="77777777" w:rsidR="003E2370" w:rsidRPr="00393B63" w:rsidRDefault="00393B63" w:rsidP="00393B6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Попробую выгрузить на</w:t>
      </w:r>
      <w:r w:rsidR="003E23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="003E23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eroku</w:t>
      </w:r>
      <w:bookmarkStart w:id="0" w:name="_GoBack"/>
      <w:bookmarkEnd w:id="0"/>
      <w:proofErr w:type="spellEnd"/>
    </w:p>
    <w:sectPr w:rsidR="003E2370" w:rsidRPr="00393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Pr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A187B"/>
    <w:multiLevelType w:val="hybridMultilevel"/>
    <w:tmpl w:val="CE16D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A7D26"/>
    <w:multiLevelType w:val="hybridMultilevel"/>
    <w:tmpl w:val="E8C4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A02FDB"/>
    <w:multiLevelType w:val="hybridMultilevel"/>
    <w:tmpl w:val="40FC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E8"/>
    <w:rsid w:val="00010548"/>
    <w:rsid w:val="0003606A"/>
    <w:rsid w:val="00080414"/>
    <w:rsid w:val="000B526A"/>
    <w:rsid w:val="000B61C1"/>
    <w:rsid w:val="000D44C7"/>
    <w:rsid w:val="000E26B2"/>
    <w:rsid w:val="0010661E"/>
    <w:rsid w:val="001132D9"/>
    <w:rsid w:val="0011513C"/>
    <w:rsid w:val="00166F79"/>
    <w:rsid w:val="00171E57"/>
    <w:rsid w:val="00190520"/>
    <w:rsid w:val="001C50E3"/>
    <w:rsid w:val="001D3BE4"/>
    <w:rsid w:val="00204D2D"/>
    <w:rsid w:val="002148C1"/>
    <w:rsid w:val="002B6198"/>
    <w:rsid w:val="00327A15"/>
    <w:rsid w:val="00350AD3"/>
    <w:rsid w:val="003761F4"/>
    <w:rsid w:val="00382301"/>
    <w:rsid w:val="00393B63"/>
    <w:rsid w:val="003E2370"/>
    <w:rsid w:val="004448F8"/>
    <w:rsid w:val="00472321"/>
    <w:rsid w:val="004A0028"/>
    <w:rsid w:val="004B372E"/>
    <w:rsid w:val="00510878"/>
    <w:rsid w:val="0051184E"/>
    <w:rsid w:val="005431A1"/>
    <w:rsid w:val="00547580"/>
    <w:rsid w:val="00551E70"/>
    <w:rsid w:val="00555D86"/>
    <w:rsid w:val="005727A3"/>
    <w:rsid w:val="005E1793"/>
    <w:rsid w:val="005E3820"/>
    <w:rsid w:val="00617840"/>
    <w:rsid w:val="00617E3A"/>
    <w:rsid w:val="006A2806"/>
    <w:rsid w:val="007052EE"/>
    <w:rsid w:val="00754586"/>
    <w:rsid w:val="007A4534"/>
    <w:rsid w:val="007B0679"/>
    <w:rsid w:val="007B7A18"/>
    <w:rsid w:val="007D636D"/>
    <w:rsid w:val="008235E9"/>
    <w:rsid w:val="00844FCC"/>
    <w:rsid w:val="00860D70"/>
    <w:rsid w:val="008837DA"/>
    <w:rsid w:val="0089048A"/>
    <w:rsid w:val="008D1476"/>
    <w:rsid w:val="00926C7F"/>
    <w:rsid w:val="00961F8E"/>
    <w:rsid w:val="00982601"/>
    <w:rsid w:val="009925F0"/>
    <w:rsid w:val="009B231D"/>
    <w:rsid w:val="009C70EC"/>
    <w:rsid w:val="009E532B"/>
    <w:rsid w:val="009E5487"/>
    <w:rsid w:val="009F0817"/>
    <w:rsid w:val="009F1E3F"/>
    <w:rsid w:val="00A012EC"/>
    <w:rsid w:val="00A43E5D"/>
    <w:rsid w:val="00A53F91"/>
    <w:rsid w:val="00A61370"/>
    <w:rsid w:val="00A72C9D"/>
    <w:rsid w:val="00AA5C88"/>
    <w:rsid w:val="00BA251F"/>
    <w:rsid w:val="00BB0391"/>
    <w:rsid w:val="00BB501F"/>
    <w:rsid w:val="00BD6952"/>
    <w:rsid w:val="00C608AB"/>
    <w:rsid w:val="00D471E8"/>
    <w:rsid w:val="00D93BE7"/>
    <w:rsid w:val="00DD1792"/>
    <w:rsid w:val="00E3669A"/>
    <w:rsid w:val="00E430DD"/>
    <w:rsid w:val="00E911EF"/>
    <w:rsid w:val="00EA26EC"/>
    <w:rsid w:val="00EE127E"/>
    <w:rsid w:val="00EF7A8D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00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a0"/>
    <w:rsid w:val="00190520"/>
  </w:style>
  <w:style w:type="paragraph" w:styleId="a3">
    <w:name w:val="List Paragraph"/>
    <w:basedOn w:val="a"/>
    <w:uiPriority w:val="34"/>
    <w:qFormat/>
    <w:rsid w:val="004A00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11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washingtonpost.com/pwa/?tid=a_in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fetch.spec.whatwg.org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8F6D6-86FA-5247-A731-A8417B928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615</Words>
  <Characters>3507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пользователь Microsoft Office</cp:lastModifiedBy>
  <cp:revision>3</cp:revision>
  <dcterms:created xsi:type="dcterms:W3CDTF">2016-10-22T11:52:00Z</dcterms:created>
  <dcterms:modified xsi:type="dcterms:W3CDTF">2016-10-23T08:13:00Z</dcterms:modified>
</cp:coreProperties>
</file>