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480" w:lineRule="auto"/>
        <w:jc w:val="center"/>
      </w:pP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Advanced Shell Simulation with Integrated OS Concepts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Group 4:</w:t>
      </w:r>
    </w:p>
    <w:p>
      <w:pPr>
        <w:spacing w:line="480" w:lineRule="auto"/>
        <w:jc w:val="center"/>
      </w:pPr>
      <w:r>
        <w:t>Abdul Rahim Aamir</w:t>
      </w:r>
    </w:p>
    <w:p>
      <w:pPr>
        <w:spacing w:line="480" w:lineRule="auto"/>
        <w:jc w:val="center"/>
      </w:pPr>
      <w:r>
        <w:t>Ebubechukwu Ohizu</w:t>
      </w:r>
    </w:p>
    <w:p>
      <w:pPr>
        <w:spacing w:line="480" w:lineRule="auto"/>
        <w:jc w:val="center"/>
      </w:pPr>
      <w:r>
        <w:t>Gaurab Karki</w:t>
      </w:r>
    </w:p>
    <w:p>
      <w:pPr>
        <w:spacing w:line="480" w:lineRule="auto"/>
        <w:jc w:val="center"/>
      </w:pPr>
      <w:r>
        <w:t>Rajiv Agrawal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An assignment submitted in partial fulfillment of the requirements for MSCE-631 as part of</w:t>
      </w:r>
    </w:p>
    <w:p>
      <w:pPr>
        <w:spacing w:line="480" w:lineRule="auto"/>
        <w:jc w:val="center"/>
      </w:pPr>
      <w:r>
        <w:t>In</w:t>
      </w:r>
    </w:p>
    <w:p>
      <w:pPr>
        <w:spacing w:line="480" w:lineRule="auto"/>
        <w:jc w:val="center"/>
      </w:pPr>
      <w:r>
        <w:t>Cyber Engineering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School of Computing and Information Sciences</w:t>
      </w:r>
    </w:p>
    <w:p>
      <w:pPr>
        <w:spacing w:line="480" w:lineRule="auto"/>
        <w:jc w:val="center"/>
      </w:pPr>
      <w:r>
        <w:t>University of the Cumberlands</w:t>
      </w:r>
    </w:p>
    <w:p>
      <w:pPr>
        <w:spacing w:line="480" w:lineRule="auto"/>
        <w:jc w:val="center"/>
      </w:pPr>
      <w:r>
        <w:t>MSCE-630: Advanced Operating Systems</w:t>
      </w:r>
    </w:p>
    <w:p>
      <w:pPr>
        <w:spacing w:line="480" w:lineRule="auto"/>
        <w:jc w:val="center"/>
      </w:pPr>
      <w:r>
        <w:t>Dr. Primus Vekuh</w:t>
      </w:r>
    </w:p>
    <w:p>
      <w:pPr>
        <w:spacing w:line="480" w:lineRule="auto"/>
        <w:jc w:val="center"/>
      </w:pPr>
      <w:r>
        <w:t>March 28, 2026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Spring 2026</w:t>
      </w:r>
    </w:p>
    <w:p>
      <w:pPr>
        <w:spacing w:line="480" w:lineRule="auto"/>
        <w:jc w:val="center"/>
      </w:pPr>
    </w:p>
    <w:p>
      <w:pPr>
        <w:spacing w:line="480" w:lineRule="auto"/>
      </w:pPr>
      <w:r>
        <w:br w:type="page"/>
      </w:r>
    </w:p>
    <w:p>
      <w:pPr>
        <w:pStyle w:val="Strong1"/>
        <w:spacing w:line="480" w:lineRule="auto"/>
        <w:jc w:val="center"/>
      </w:pPr>
      <w:r>
        <w:t>Process Scheduling</w:t>
      </w:r>
    </w:p>
    <w:p>
      <w:pPr>
        <w:pStyle w:val="Strong1"/>
        <w:spacing w:line="480" w:lineRule="auto"/>
        <w:jc w:val="both"/>
      </w:pPr>
      <w:r>
        <w:t>1. Scheduling Algorithms</w:t>
      </w:r>
    </w:p>
    <w:p>
      <w:pPr>
        <w:pStyle w:val="Strong1"/>
        <w:spacing w:line="480" w:lineRule="auto"/>
        <w:jc w:val="both"/>
      </w:pPr>
      <w:r>
        <w:t>Round-Robin Scheduling</w:t>
      </w:r>
    </w:p>
    <w:p>
      <w:pPr>
        <w:spacing w:line="480" w:lineRule="auto"/>
      </w:pPr>
      <w:r>
        <w:t>Round-Robin (RR) is implemented in RoundRobinScheduler inside shell/scheduler.py. Tasks are stored in a collections.deque. The scheduler works as follows:</w:t>
      </w:r>
    </w:p>
    <w:p>
      <w:pPr>
        <w:spacing w:line="480" w:lineRule="auto"/>
      </w:pPr>
      <w:r>
        <w:t>1. The user runs schedule rr &lt;quantum&gt; which sets the time quantum and instantiates the scheduler.</w:t>
      </w:r>
    </w:p>
    <w:p>
      <w:pPr>
        <w:spacing w:line="480" w:lineRule="auto"/>
      </w:pPr>
      <w:r>
        <w:t>2. Each add-task &lt;name&gt; &lt;burst&gt; &lt;priority&gt; call appends a Task dataclass to the deque.</w:t>
      </w:r>
    </w:p>
    <w:p>
      <w:pPr>
        <w:spacing w:line="480" w:lineRule="auto"/>
      </w:pPr>
      <w:r>
        <w:t>3. run-scheduler enters a loop that popleft()s the head task, runs it for min(quantum, remaining) simulated seconds using time.sleep(), and either marks it done or re-appends it to the tail if burst remains.</w:t>
      </w:r>
    </w:p>
    <w:p>
      <w:pPr>
        <w:spacing w:line="480" w:lineRule="auto"/>
      </w:pPr>
      <w:r>
        <w:t>4. The first time a task is picked up its start time is recorded for response-time calculation.</w:t>
      </w:r>
    </w:p>
    <w:p>
      <w:pPr>
        <w:spacing w:line="480" w:lineRule="auto"/>
      </w:pPr>
      <w:r>
        <w:t>5. The loop exits when the deque is empty, then the metrics table is printed.</w:t>
      </w:r>
    </w:p>
    <w:p>
      <w:pPr>
        <w:spacing w:line="480" w:lineRule="auto"/>
      </w:pPr>
      <w:r>
        <w:t>Context switching is modelled by the deque rotation — each incomplete task goes to the back after using its quantum, mimicking the preemptive quantum expiry of a real RR scheduler.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Priority-Based Scheduling</w:t>
      </w:r>
    </w:p>
    <w:p>
      <w:pPr>
        <w:spacing w:line="480" w:lineRule="auto"/>
      </w:pPr>
      <w:r>
        <w:t>The PriorityScheduler uses Python's heapq module (a min-heap) ordered by (priority, arrival, name). Lower priority numbers indicate higher priority (1 = highest).</w:t>
      </w:r>
    </w:p>
    <w:p>
      <w:pPr>
        <w:spacing w:line="480" w:lineRule="auto"/>
      </w:pPr>
      <w:r>
        <w:t>Preemption mechanism:</w:t>
      </w:r>
    </w:p>
    <w:p>
      <w:pPr>
        <w:pStyle w:val="ListParagraph"/>
        <w:spacing w:line="480" w:lineRule="auto"/>
      </w:pPr>
      <w:r>
        <w:t>The scheduler runs the highest-priority task from the heap in 100 ms slices (time.sleep(0.1)).</w:t>
      </w:r>
    </w:p>
    <w:p>
      <w:pPr>
        <w:pStyle w:val="ListParagraph"/>
        <w:spacing w:line="480" w:lineRule="auto"/>
      </w:pPr>
      <w:r>
        <w:t>After each slice it checks whether a higher-priority task has been pushed onto the heap.</w:t>
      </w:r>
    </w:p>
    <w:p>
      <w:pPr>
        <w:pStyle w:val="ListParagraph"/>
        <w:spacing w:line="480" w:lineRule="auto"/>
      </w:pPr>
      <w:r>
        <w:t>If one is found, a threading.Event (_preempt) is set, the loop breaks, the interrupted task's remaining burst is decremented, and it is pushed back onto the heap.</w:t>
      </w:r>
    </w:p>
    <w:p>
      <w:pPr>
        <w:pStyle w:val="ListParagraph"/>
        <w:spacing w:line="480" w:lineRule="auto"/>
      </w:pPr>
      <w:r>
        <w:t>The new higher-priority task is then popped and begins executing.</w:t>
      </w:r>
    </w:p>
    <w:p>
      <w:pPr>
        <w:spacing w:line="480" w:lineRule="auto"/>
      </w:pPr>
      <w:r>
        <w:t>This gives true preemptive behaviour: a late-arriving high-priority task can interrupt a lower-priority one mid-execution.</w:t>
      </w:r>
    </w:p>
    <w:p>
      <w:pPr>
        <w:spacing w:line="480" w:lineRule="auto"/>
      </w:pPr>
      <w:r>
        <w:t>Tie-breaking: Tasks with equal priority are ordered by arrival time (FCFS). If arrival times also match, names are compared lexicographically.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2. Performance Analysis</w:t>
      </w:r>
    </w:p>
    <w:p>
      <w:pPr>
        <w:pStyle w:val="Strong1"/>
        <w:spacing w:line="480" w:lineRule="auto"/>
        <w:jc w:val="both"/>
      </w:pPr>
      <w:r>
        <w:t>Round-Robin Sample Run (quantum = 2s)</w:t>
      </w:r>
    </w:p>
    <w:p>
      <w:pPr>
        <w:spacing w:line="480" w:lineRule="auto"/>
      </w:pPr>
      <w:r>
        <w:t>Commands used:</w:t>
      </w:r>
    </w:p>
    <w:p>
      <w:pPr>
        <w:spacing w:line="480" w:lineRule="auto"/>
      </w:pPr>
      <w:r>
        <w:rPr>
          <w:rFonts w:ascii="Courier New" w:hAnsi="Courier New"/>
          <w:sz w:val="18"/>
        </w:rPr>
        <w:t>schedule rr 2</w:t>
        <w:br/>
        <w:t>add-task TaskA 6 1</w:t>
        <w:br/>
        <w:t>add-task TaskB 4 2</w:t>
        <w:br/>
        <w:t>add-task TaskC 8 1</w:t>
        <w:br/>
        <w:t>run-scheduler</w:t>
      </w:r>
    </w:p>
    <w:p>
      <w:pPr>
        <w:spacing w:line="480" w:lineRule="auto"/>
      </w:pPr>
      <w:r>
        <w:t>Sample metrics output: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003"/>
          </w:tcPr>
          <w:p>
            <w:r>
              <w:rPr>
                <w:b/>
              </w:rPr>
              <w:t>Burst</w:t>
            </w:r>
          </w:p>
        </w:tc>
        <w:tc>
          <w:tcPr>
            <w:tcW w:type="dxa" w:w="1003"/>
          </w:tcPr>
          <w:p>
            <w:r>
              <w:rPr>
                <w:b/>
              </w:rPr>
              <w:t>Pri</w:t>
            </w:r>
          </w:p>
        </w:tc>
        <w:tc>
          <w:tcPr>
            <w:tcW w:type="dxa" w:w="1003"/>
          </w:tcPr>
          <w:p>
            <w:r>
              <w:rPr>
                <w:b/>
              </w:rPr>
              <w:t>Arrival</w:t>
            </w:r>
          </w:p>
        </w:tc>
        <w:tc>
          <w:tcPr>
            <w:tcW w:type="dxa" w:w="1003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1003"/>
          </w:tcPr>
          <w:p>
            <w:r>
              <w:rPr>
                <w:b/>
              </w:rPr>
              <w:t>Finish</w:t>
            </w:r>
          </w:p>
        </w:tc>
        <w:tc>
          <w:tcPr>
            <w:tcW w:type="dxa" w:w="1003"/>
          </w:tcPr>
          <w:p>
            <w:r>
              <w:rPr>
                <w:b/>
              </w:rPr>
              <w:t>Waiting</w:t>
            </w:r>
          </w:p>
        </w:tc>
        <w:tc>
          <w:tcPr>
            <w:tcW w:type="dxa" w:w="1003"/>
          </w:tcPr>
          <w:p>
            <w:r>
              <w:rPr>
                <w:b/>
              </w:rPr>
              <w:t>Turnaround</w:t>
            </w:r>
          </w:p>
        </w:tc>
        <w:tc>
          <w:tcPr>
            <w:tcW w:type="dxa" w:w="1003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1003"/>
          </w:tcPr>
          <w:p>
            <w:r>
              <w:t>TaskA</w:t>
            </w:r>
          </w:p>
        </w:tc>
        <w:tc>
          <w:tcPr>
            <w:tcW w:type="dxa" w:w="1003"/>
          </w:tcPr>
          <w:p>
            <w:r>
              <w:t>6.00</w:t>
            </w:r>
          </w:p>
        </w:tc>
        <w:tc>
          <w:tcPr>
            <w:tcW w:type="dxa" w:w="1003"/>
          </w:tcPr>
          <w:p>
            <w:r>
              <w:t>1</w:t>
            </w:r>
          </w:p>
        </w:tc>
        <w:tc>
          <w:tcPr>
            <w:tcW w:type="dxa" w:w="1003"/>
          </w:tcPr>
          <w:p>
            <w:r>
              <w:t>0.00</w:t>
            </w:r>
          </w:p>
        </w:tc>
        <w:tc>
          <w:tcPr>
            <w:tcW w:type="dxa" w:w="1003"/>
          </w:tcPr>
          <w:p>
            <w:r>
              <w:t>0.00</w:t>
            </w:r>
          </w:p>
        </w:tc>
        <w:tc>
          <w:tcPr>
            <w:tcW w:type="dxa" w:w="1003"/>
          </w:tcPr>
          <w:p>
            <w:r>
              <w:t>12.00</w:t>
            </w:r>
          </w:p>
        </w:tc>
        <w:tc>
          <w:tcPr>
            <w:tcW w:type="dxa" w:w="1003"/>
          </w:tcPr>
          <w:p>
            <w:r>
              <w:t>6.00</w:t>
            </w:r>
          </w:p>
        </w:tc>
        <w:tc>
          <w:tcPr>
            <w:tcW w:type="dxa" w:w="1003"/>
          </w:tcPr>
          <w:p>
            <w:r>
              <w:t>12.00</w:t>
            </w:r>
          </w:p>
        </w:tc>
        <w:tc>
          <w:tcPr>
            <w:tcW w:type="dxa" w:w="1003"/>
          </w:tcPr>
          <w:p>
            <w:r>
              <w:t>0.00</w:t>
            </w:r>
          </w:p>
        </w:tc>
      </w:tr>
      <w:tr>
        <w:tc>
          <w:tcPr>
            <w:tcW w:type="dxa" w:w="1003"/>
          </w:tcPr>
          <w:p>
            <w:r>
              <w:t>TaskB</w:t>
            </w:r>
          </w:p>
        </w:tc>
        <w:tc>
          <w:tcPr>
            <w:tcW w:type="dxa" w:w="1003"/>
          </w:tcPr>
          <w:p>
            <w:r>
              <w:t>4.00</w:t>
            </w:r>
          </w:p>
        </w:tc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0.00</w:t>
            </w:r>
          </w:p>
        </w:tc>
        <w:tc>
          <w:tcPr>
            <w:tcW w:type="dxa" w:w="1003"/>
          </w:tcPr>
          <w:p>
            <w:r>
              <w:t>2.00</w:t>
            </w:r>
          </w:p>
        </w:tc>
        <w:tc>
          <w:tcPr>
            <w:tcW w:type="dxa" w:w="1003"/>
          </w:tcPr>
          <w:p>
            <w:r>
              <w:t>10.00</w:t>
            </w:r>
          </w:p>
        </w:tc>
        <w:tc>
          <w:tcPr>
            <w:tcW w:type="dxa" w:w="1003"/>
          </w:tcPr>
          <w:p>
            <w:r>
              <w:t>6.00</w:t>
            </w:r>
          </w:p>
        </w:tc>
        <w:tc>
          <w:tcPr>
            <w:tcW w:type="dxa" w:w="1003"/>
          </w:tcPr>
          <w:p>
            <w:r>
              <w:t>10.00</w:t>
            </w:r>
          </w:p>
        </w:tc>
        <w:tc>
          <w:tcPr>
            <w:tcW w:type="dxa" w:w="1003"/>
          </w:tcPr>
          <w:p>
            <w:r>
              <w:t>2.00</w:t>
            </w:r>
          </w:p>
        </w:tc>
      </w:tr>
      <w:tr>
        <w:tc>
          <w:tcPr>
            <w:tcW w:type="dxa" w:w="1003"/>
          </w:tcPr>
          <w:p>
            <w:r>
              <w:t>TaskC</w:t>
            </w:r>
          </w:p>
        </w:tc>
        <w:tc>
          <w:tcPr>
            <w:tcW w:type="dxa" w:w="1003"/>
          </w:tcPr>
          <w:p>
            <w:r>
              <w:t>8.00</w:t>
            </w:r>
          </w:p>
        </w:tc>
        <w:tc>
          <w:tcPr>
            <w:tcW w:type="dxa" w:w="1003"/>
          </w:tcPr>
          <w:p>
            <w:r>
              <w:t>1</w:t>
            </w:r>
          </w:p>
        </w:tc>
        <w:tc>
          <w:tcPr>
            <w:tcW w:type="dxa" w:w="1003"/>
          </w:tcPr>
          <w:p>
            <w:r>
              <w:t>0.00</w:t>
            </w:r>
          </w:p>
        </w:tc>
        <w:tc>
          <w:tcPr>
            <w:tcW w:type="dxa" w:w="1003"/>
          </w:tcPr>
          <w:p>
            <w:r>
              <w:t>4.00</w:t>
            </w:r>
          </w:p>
        </w:tc>
        <w:tc>
          <w:tcPr>
            <w:tcW w:type="dxa" w:w="1003"/>
          </w:tcPr>
          <w:p>
            <w:r>
              <w:t>18.00</w:t>
            </w:r>
          </w:p>
        </w:tc>
        <w:tc>
          <w:tcPr>
            <w:tcW w:type="dxa" w:w="1003"/>
          </w:tcPr>
          <w:p>
            <w:r>
              <w:t>10.00</w:t>
            </w:r>
          </w:p>
        </w:tc>
        <w:tc>
          <w:tcPr>
            <w:tcW w:type="dxa" w:w="1003"/>
          </w:tcPr>
          <w:p>
            <w:r>
              <w:t>18.00</w:t>
            </w:r>
          </w:p>
        </w:tc>
        <w:tc>
          <w:tcPr>
            <w:tcW w:type="dxa" w:w="1003"/>
          </w:tcPr>
          <w:p>
            <w:r>
              <w:t>4.00</w:t>
            </w:r>
          </w:p>
        </w:tc>
      </w:tr>
    </w:tbl>
    <w:p>
      <w:pPr>
        <w:spacing w:line="480" w:lineRule="auto"/>
      </w:pPr>
    </w:p>
    <w:p>
      <w:pPr>
        <w:spacing w:line="480" w:lineRule="auto"/>
      </w:pPr>
      <w:r>
        <w:t>Analysis:</w:t>
      </w:r>
    </w:p>
    <w:p>
      <w:pPr>
        <w:pStyle w:val="ListParagraph"/>
        <w:spacing w:line="480" w:lineRule="auto"/>
      </w:pPr>
      <w:r>
        <w:t>RR distributes CPU time fairly — no single task monopolises the processor.</w:t>
      </w:r>
    </w:p>
    <w:p>
      <w:pPr>
        <w:pStyle w:val="ListParagraph"/>
        <w:spacing w:line="480" w:lineRule="auto"/>
      </w:pPr>
      <w:r>
        <w:t>Short tasks (TaskB, burst=4) finish earlier than long ones despite being added second.</w:t>
      </w:r>
    </w:p>
    <w:p>
      <w:pPr>
        <w:pStyle w:val="ListParagraph"/>
        <w:spacing w:line="480" w:lineRule="auto"/>
      </w:pPr>
      <w:r>
        <w:t>Turnaround time grows with burst length; waiting time is directly affected by quantum size.</w:t>
      </w:r>
    </w:p>
    <w:p>
      <w:pPr>
        <w:pStyle w:val="ListParagraph"/>
        <w:spacing w:line="480" w:lineRule="auto"/>
      </w:pPr>
      <w:r>
        <w:t>A smaller quantum (e.g., 1s) reduces response time but increases context-switch overhead.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Priority Sample Run</w:t>
      </w:r>
    </w:p>
    <w:p>
      <w:pPr>
        <w:spacing w:line="480" w:lineRule="auto"/>
      </w:pPr>
      <w:r>
        <w:t>Commands used:</w:t>
      </w:r>
    </w:p>
    <w:p>
      <w:pPr>
        <w:spacing w:line="480" w:lineRule="auto"/>
      </w:pPr>
      <w:r>
        <w:rPr>
          <w:rFonts w:ascii="Courier New" w:hAnsi="Courier New"/>
          <w:sz w:val="18"/>
        </w:rPr>
        <w:t>schedule priority</w:t>
        <w:br/>
        <w:t>add-task TaskA 6 3</w:t>
        <w:br/>
        <w:t>add-task TaskB 4 1</w:t>
        <w:br/>
        <w:t>add-task TaskC 8 2</w:t>
        <w:br/>
        <w:t>run-scheduler</w:t>
      </w:r>
    </w:p>
    <w:p>
      <w:pPr>
        <w:spacing w:line="480" w:lineRule="auto"/>
      </w:pPr>
      <w:r>
        <w:t>Execution order: TaskB (priority 1) → TaskC (priority 2) → TaskA (priority 3).</w:t>
      </w:r>
    </w:p>
    <w:p>
      <w:pPr>
        <w:spacing w:line="480" w:lineRule="auto"/>
      </w:pPr>
      <w:r>
        <w:t>Analysis:</w:t>
      </w:r>
    </w:p>
    <w:p>
      <w:pPr>
        <w:pStyle w:val="ListParagraph"/>
        <w:spacing w:line="480" w:lineRule="auto"/>
      </w:pPr>
      <w:r>
        <w:t>High-priority tasks always run before lower-priority ones, guaranteeing short response time for critical processes.</w:t>
      </w:r>
    </w:p>
    <w:p>
      <w:pPr>
        <w:pStyle w:val="ListParagraph"/>
        <w:spacing w:line="480" w:lineRule="auto"/>
      </w:pPr>
      <w:r>
        <w:t>If TaskA were added after TaskB starts running, preemption would pause TaskB and run TaskA immediately.</w:t>
      </w:r>
    </w:p>
    <w:p>
      <w:pPr>
        <w:pStyle w:val="ListParagraph"/>
        <w:spacing w:line="480" w:lineRule="auto"/>
      </w:pPr>
      <w:r>
        <w:t>The main risk is starvation: low-priority tasks may never run if high-priority tasks keep arriving. A real system would add aging (incrementally boosting priority over time) to counter this.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3. Challenges and Improvements</w:t>
      </w:r>
    </w:p>
    <w:p>
      <w:pPr>
        <w:pStyle w:val="Strong1"/>
        <w:spacing w:line="480" w:lineRule="auto"/>
        <w:jc w:val="both"/>
      </w:pPr>
      <w:r>
        <w:t>Challenge 1 — Simulated vs Real Clock</w:t>
      </w:r>
    </w:p>
    <w:p>
      <w:pPr>
        <w:spacing w:line="480" w:lineRule="auto"/>
      </w:pPr>
      <w:r>
        <w:t>time.sleep() is used to simulate CPU burst time. On Windows, sleep resolution is ~15 ms, so very short bursts (&lt; 15 ms) may not be accurate. All demo bursts are multi-second to make the simulation clearly visible.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Challenge 2 — Preemption Granularity</w:t>
      </w:r>
    </w:p>
    <w:p>
      <w:pPr>
        <w:spacing w:line="480" w:lineRule="auto"/>
      </w:pPr>
      <w:r>
        <w:t>Preemption is checked every 100 ms slice. This means a new task can arrive but be delayed up to 100 ms before preempting the current one — acceptable for simulation purposes but not suitable for a real-time system.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Challenge 3 — Thread Safety</w:t>
      </w:r>
    </w:p>
    <w:p>
      <w:pPr>
        <w:spacing w:line="480" w:lineRule="auto"/>
      </w:pPr>
      <w:r>
        <w:t>The priority scheduler uses a threading.Lock around all heap operations so that any future extension adding tasks from a separate thread won't corrupt the heap. The current add-task command runs on the main thread, so no actual race condition occurs, but the architecture is prepared for it.</w:t>
      </w:r>
    </w:p>
    <w:p>
      <w:pPr>
        <w:pStyle w:val="Strong1"/>
        <w:spacing w:line="480" w:lineRule="auto"/>
        <w:jc w:val="both"/>
      </w:pPr>
      <w:r>
        <w:t>Possible Improvements</w:t>
      </w:r>
    </w:p>
    <w:p>
      <w:pPr>
        <w:pStyle w:val="ListParagraph"/>
        <w:spacing w:line="480" w:lineRule="auto"/>
      </w:pPr>
      <w:r>
        <w:t>Aging for the priority scheduler to prevent starvation.</w:t>
      </w:r>
    </w:p>
    <w:p>
      <w:pPr>
        <w:pStyle w:val="ListParagraph"/>
        <w:spacing w:line="480" w:lineRule="auto"/>
      </w:pPr>
      <w:r>
        <w:t>Multilevel feedback queue that combines RR within priority bands.</w:t>
      </w:r>
    </w:p>
    <w:p>
      <w:pPr>
        <w:pStyle w:val="ListParagraph"/>
        <w:spacing w:line="480" w:lineRule="auto"/>
      </w:pPr>
      <w:r>
        <w:t>Real CPU binding using os.sched_setaffinity on Linux to actually pin simulated processes.</w:t>
      </w:r>
    </w:p>
    <w:p>
      <w:pPr>
        <w:pStyle w:val="ListParagraph"/>
        <w:spacing w:line="480" w:lineRule="auto"/>
      </w:pPr>
      <w:r>
        <w:t>Gantt chart ASCII output alongside the metrics table for visual clarity.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4. Screenshots</w:t>
      </w: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480" w:lineRule="auto"/>
        <w:jc w:val="both"/>
      </w:pPr>
      <w:r>
        <w:t>Figure 1: Round-Robin Scheduling — tasks cycling through the deque with quantum expiry</w:t>
      </w:r>
    </w:p>
    <w:p>
      <w:pPr>
        <w:spacing w:line="480" w:lineRule="auto"/>
      </w:pP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480" w:lineRule="auto"/>
        <w:jc w:val="both"/>
      </w:pPr>
      <w:r>
        <w:t>Figure 2: Priority-Based Scheduling — higher-priority tasks preempting lower ones</w:t>
      </w:r>
    </w:p>
    <w:p>
      <w:pPr>
        <w:spacing w:line="480" w:lineRule="auto"/>
      </w:pPr>
    </w:p>
    <w:p>
      <w:pPr>
        <w:spacing w:line="480" w:lineRule="auto"/>
      </w:pPr>
      <w:r>
        <w:br w:type="page"/>
      </w:r>
    </w:p>
    <w:p>
      <w:pPr>
        <w:spacing w:line="480" w:lineRule="auto"/>
      </w:pPr>
      <w:r>
        <w:t>University of the Cumberlands</w:t>
      </w:r>
    </w:p>
    <w:p>
      <w:pPr>
        <w:spacing w:line="480" w:lineRule="auto"/>
      </w:pPr>
      <w:r>
        <w:t>School of Computing and Information Sciences</w:t>
      </w:r>
    </w:p>
    <w:p>
      <w:pPr>
        <w:spacing w:line="480" w:lineRule="auto"/>
      </w:pPr>
    </w:p>
    <w:p>
      <w:pPr>
        <w:spacing w:line="480" w:lineRule="auto"/>
      </w:pPr>
      <w:r>
        <w:t>Certification of Authorship</w:t>
      </w:r>
    </w:p>
    <w:p>
      <w:pPr>
        <w:spacing w:line="480" w:lineRule="auto"/>
      </w:pPr>
      <w:r>
        <w:t>Submitted to: Dr. Primus Vekuh</w:t>
      </w:r>
    </w:p>
    <w:p>
      <w:pPr>
        <w:spacing w:line="480" w:lineRule="auto"/>
      </w:pPr>
      <w:r>
        <w:t>Course: MSCE-630</w:t>
      </w:r>
    </w:p>
    <w:p>
      <w:pPr>
        <w:spacing w:line="480" w:lineRule="auto"/>
      </w:pPr>
      <w:r>
        <w:t>Students’ Name: Abdul Rahim Aamir, Ebubechukwu Ohizu, Gaurab Karki, Rajiv Agrawal</w:t>
      </w:r>
    </w:p>
    <w:p>
      <w:pPr>
        <w:spacing w:line="480" w:lineRule="auto"/>
      </w:pPr>
      <w:r>
        <w:t>Date of Submission: 03/28/2026</w:t>
      </w:r>
    </w:p>
    <w:p>
      <w:pPr>
        <w:spacing w:line="480" w:lineRule="auto"/>
      </w:pPr>
      <w:r>
        <w:t>Purpose and Title of Submission: Process Scheduling</w:t>
      </w:r>
    </w:p>
    <w:p>
      <w:pPr>
        <w:spacing w:line="480" w:lineRule="auto"/>
      </w:pPr>
    </w:p>
    <w:p>
      <w:pPr>
        <w:spacing w:line="480" w:lineRule="auto"/>
      </w:pPr>
      <w:r>
        <w:t>Certification of Authorship: I hereby certify that I am the author of this document and that any assistance I received in its preparation is fully acknowledged and disclosed in the document. I have also cited all sources from which I obtained data, ideas, or words that are copied directly or paraphrased in the document. Sources are properly credited according to accepted standards for professional publications. I also certify that this paper was prepared by Group 4 for this purpose.</w:t>
      </w:r>
    </w:p>
    <w:sectPr w:rsidR="006038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C63"/>
    <w:multiLevelType w:val="hybridMultilevel"/>
    <w:tmpl w:val="B358A63A"/>
    <w:lvl w:ilvl="0" w:tplc="81CC05AC">
      <w:start w:val="1"/>
      <w:numFmt w:val="bullet"/>
      <w:lvlText w:val="●"/>
      <w:lvlJc w:val="left"/>
      <w:pPr>
        <w:ind w:left="720" w:hanging="360"/>
      </w:pPr>
    </w:lvl>
    <w:lvl w:ilvl="1" w:tplc="E13448A4">
      <w:start w:val="1"/>
      <w:numFmt w:val="bullet"/>
      <w:lvlText w:val="○"/>
      <w:lvlJc w:val="left"/>
      <w:pPr>
        <w:ind w:left="1440" w:hanging="360"/>
      </w:pPr>
    </w:lvl>
    <w:lvl w:ilvl="2" w:tplc="23223396">
      <w:start w:val="1"/>
      <w:numFmt w:val="bullet"/>
      <w:lvlText w:val="■"/>
      <w:lvlJc w:val="left"/>
      <w:pPr>
        <w:ind w:left="2160" w:hanging="360"/>
      </w:pPr>
    </w:lvl>
    <w:lvl w:ilvl="3" w:tplc="5FD8573E">
      <w:start w:val="1"/>
      <w:numFmt w:val="bullet"/>
      <w:lvlText w:val="●"/>
      <w:lvlJc w:val="left"/>
      <w:pPr>
        <w:ind w:left="2880" w:hanging="360"/>
      </w:pPr>
    </w:lvl>
    <w:lvl w:ilvl="4" w:tplc="70363532">
      <w:start w:val="1"/>
      <w:numFmt w:val="bullet"/>
      <w:lvlText w:val="○"/>
      <w:lvlJc w:val="left"/>
      <w:pPr>
        <w:ind w:left="3600" w:hanging="360"/>
      </w:pPr>
    </w:lvl>
    <w:lvl w:ilvl="5" w:tplc="4304824E">
      <w:start w:val="1"/>
      <w:numFmt w:val="bullet"/>
      <w:lvlText w:val="■"/>
      <w:lvlJc w:val="left"/>
      <w:pPr>
        <w:ind w:left="4320" w:hanging="360"/>
      </w:pPr>
    </w:lvl>
    <w:lvl w:ilvl="6" w:tplc="7BFE35C2">
      <w:start w:val="1"/>
      <w:numFmt w:val="bullet"/>
      <w:lvlText w:val="●"/>
      <w:lvlJc w:val="left"/>
      <w:pPr>
        <w:ind w:left="5040" w:hanging="360"/>
      </w:pPr>
    </w:lvl>
    <w:lvl w:ilvl="7" w:tplc="C1382F06">
      <w:start w:val="1"/>
      <w:numFmt w:val="bullet"/>
      <w:lvlText w:val="●"/>
      <w:lvlJc w:val="left"/>
      <w:pPr>
        <w:ind w:left="5760" w:hanging="360"/>
      </w:pPr>
    </w:lvl>
    <w:lvl w:ilvl="8" w:tplc="5FEEC7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7132DD"/>
    <w:multiLevelType w:val="hybridMultilevel"/>
    <w:tmpl w:val="1D7C6D82"/>
    <w:lvl w:ilvl="0" w:tplc="99863620">
      <w:start w:val="1"/>
      <w:numFmt w:val="bullet"/>
      <w:suff w:val="space"/>
      <w:lvlText w:val="●"/>
      <w:lvlJc w:val="left"/>
      <w:pPr>
        <w:ind w:left="240" w:hanging="180"/>
      </w:pPr>
    </w:lvl>
    <w:lvl w:ilvl="1" w:tplc="B35C5A98">
      <w:start w:val="1"/>
      <w:numFmt w:val="bullet"/>
      <w:suff w:val="space"/>
      <w:lvlText w:val="○"/>
      <w:lvlJc w:val="left"/>
      <w:pPr>
        <w:ind w:left="660" w:hanging="180"/>
      </w:pPr>
    </w:lvl>
    <w:lvl w:ilvl="2" w:tplc="FF82DA72">
      <w:start w:val="1"/>
      <w:numFmt w:val="bullet"/>
      <w:suff w:val="space"/>
      <w:lvlText w:val="■"/>
      <w:lvlJc w:val="left"/>
      <w:pPr>
        <w:ind w:left="1080" w:hanging="180"/>
      </w:pPr>
    </w:lvl>
    <w:lvl w:ilvl="3" w:tplc="EF0AD72A">
      <w:start w:val="1"/>
      <w:numFmt w:val="bullet"/>
      <w:suff w:val="space"/>
      <w:lvlText w:val="●"/>
      <w:lvlJc w:val="left"/>
      <w:pPr>
        <w:ind w:left="1500" w:hanging="180"/>
      </w:pPr>
    </w:lvl>
    <w:lvl w:ilvl="4" w:tplc="1BC6C2AA">
      <w:start w:val="1"/>
      <w:numFmt w:val="bullet"/>
      <w:suff w:val="space"/>
      <w:lvlText w:val="○"/>
      <w:lvlJc w:val="left"/>
      <w:pPr>
        <w:ind w:left="1920" w:hanging="180"/>
      </w:pPr>
    </w:lvl>
    <w:lvl w:ilvl="5" w:tplc="8698E16C">
      <w:start w:val="1"/>
      <w:numFmt w:val="bullet"/>
      <w:suff w:val="space"/>
      <w:lvlText w:val="■"/>
      <w:lvlJc w:val="left"/>
      <w:pPr>
        <w:ind w:left="2340" w:hanging="180"/>
      </w:pPr>
    </w:lvl>
    <w:lvl w:ilvl="6" w:tplc="7EE20196">
      <w:start w:val="1"/>
      <w:numFmt w:val="bullet"/>
      <w:suff w:val="space"/>
      <w:lvlText w:val="●"/>
      <w:lvlJc w:val="left"/>
      <w:pPr>
        <w:ind w:left="2760" w:hanging="180"/>
      </w:pPr>
    </w:lvl>
    <w:lvl w:ilvl="7" w:tplc="442A79DA">
      <w:start w:val="1"/>
      <w:numFmt w:val="bullet"/>
      <w:suff w:val="space"/>
      <w:lvlText w:val="○"/>
      <w:lvlJc w:val="left"/>
      <w:pPr>
        <w:ind w:left="3180" w:hanging="180"/>
      </w:pPr>
    </w:lvl>
    <w:lvl w:ilvl="8" w:tplc="19064C9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151408150">
    <w:abstractNumId w:val="0"/>
    <w:lvlOverride w:ilvl="0">
      <w:startOverride w:val="1"/>
    </w:lvlOverride>
  </w:num>
  <w:num w:numId="2" w16cid:durableId="1121396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897"/>
    <w:rsid w:val="003E6F40"/>
    <w:rsid w:val="003F7B7C"/>
    <w:rsid w:val="00580CDF"/>
    <w:rsid w:val="00603897"/>
    <w:rsid w:val="009649D7"/>
    <w:rsid w:val="00AE125E"/>
    <w:rsid w:val="00DA7F1E"/>
    <w:rsid w:val="00EE538F"/>
    <w:rsid w:val="00F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8FBB"/>
  <w15:docId w15:val="{C7AF2003-DC9C-1248-A9C9-C6EAE8AE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E6F40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649D7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s://www.ucumberlands.edu/sites/default/files/styles/short_hero_background_image/public/2021-04/viaduct_sunrise-8129.jpg?itok=RWI4YyCg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1013</Words>
  <Characters>5760</Characters>
  <Application>Microsoft Office Word</Application>
  <DocSecurity>0</DocSecurity>
  <Lines>185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Ebubechukwu Oziomachukwu Ohizu</cp:lastModifiedBy>
  <cp:revision>4</cp:revision>
  <dcterms:created xsi:type="dcterms:W3CDTF">2026-03-28T13:14:00Z</dcterms:created>
  <dcterms:modified xsi:type="dcterms:W3CDTF">2026-03-28T13:34:00Z</dcterms:modified>
</cp:coreProperties>
</file>