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rFonts w:ascii="Arial" w:hAnsi="Arial"/>
          <w:b/>
          <w:color w:val="1F2937"/>
        </w:rPr>
        <w:t>Walkthrough: Mobile Scrolling, Settings PIN Controls &amp; Sync Guides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hAnsi="Arial"/>
        </w:rPr>
        <w:t>This document details the newly added layout, synchronization, and security features in Career Suite:</w:t>
      </w:r>
    </w:p>
    <w:p>
      <w:pPr>
        <w:spacing w:before="0" w:after="120"/>
      </w:pPr>
      <w:r>
        <w:rPr>
          <w:rFonts w:ascii="Arial" w:hAnsi="Arial"/>
        </w:rPr>
        <w:t xml:space="preserve">1. </w:t>
      </w:r>
      <w:r>
        <w:rPr>
          <w:rFonts w:ascii="Arial" w:hAnsi="Arial"/>
          <w:b/>
        </w:rPr>
        <w:t>Sidebar Mobile Scroll Fix</w:t>
      </w:r>
      <w:r>
        <w:rPr>
          <w:rFonts w:ascii="Arial" w:hAnsi="Arial"/>
        </w:rPr>
        <w:t>: Restores scrolling on mobile and small-viewports for the side navigation menu, making the Profiles Manager and bottom settings trigger accessible.</w:t>
      </w:r>
    </w:p>
    <w:p>
      <w:pPr>
        <w:spacing w:before="0" w:after="120"/>
      </w:pPr>
      <w:r>
        <w:rPr>
          <w:rFonts w:ascii="Arial" w:hAnsi="Arial"/>
        </w:rPr>
        <w:t xml:space="preserve">2. </w:t>
      </w:r>
      <w:r>
        <w:rPr>
          <w:rFonts w:ascii="Arial" w:hAnsi="Arial"/>
          <w:b/>
        </w:rPr>
        <w:t>Cross-Device Sync Guide Card</w:t>
      </w:r>
      <w:r>
        <w:rPr>
          <w:rFonts w:ascii="Arial" w:hAnsi="Arial"/>
        </w:rPr>
        <w:t>: Explains local-first storage and lists step-by-step backup exports and imports to move data between phone and laptop.</w:t>
      </w:r>
    </w:p>
    <w:p>
      <w:pPr>
        <w:spacing w:before="0" w:after="120"/>
      </w:pPr>
      <w:r>
        <w:rPr>
          <w:rFonts w:ascii="Arial" w:hAnsi="Arial"/>
        </w:rPr>
        <w:t xml:space="preserve">3. </w:t>
      </w:r>
      <w:r>
        <w:rPr>
          <w:rFonts w:ascii="Arial" w:hAnsi="Arial"/>
          <w:b/>
        </w:rPr>
        <w:t>Lock Screen PIN Reset &amp; Local Recovery</w:t>
      </w:r>
      <w:r>
        <w:rPr>
          <w:rFonts w:ascii="Arial" w:hAnsi="Arial"/>
        </w:rPr>
        <w:t>: Allows users who forgot their PIN to safely clear security from the lock screen, automatically confirming that existing browser cache data will be preserved.</w:t>
      </w:r>
    </w:p>
    <w:p>
      <w:pPr>
        <w:spacing w:before="0" w:after="120"/>
      </w:pPr>
      <w:r>
        <w:rPr>
          <w:rFonts w:ascii="Arial" w:hAnsi="Arial"/>
        </w:rPr>
        <w:t xml:space="preserve">4. </w:t>
      </w:r>
      <w:r>
        <w:rPr>
          <w:rFonts w:ascii="Arial" w:hAnsi="Arial"/>
          <w:b/>
        </w:rPr>
        <w:t>Permanent Sync &amp; Security Info Note</w:t>
      </w:r>
      <w:r>
        <w:rPr>
          <w:rFonts w:ascii="Arial" w:hAnsi="Arial"/>
        </w:rPr>
        <w:t>: Added a permanent description note to the lock screen overlay, informing users that data is local and does not sync across devices.</w:t>
      </w:r>
    </w:p>
    <w:p>
      <w:pPr>
        <w:spacing w:before="0" w:after="120"/>
      </w:pPr>
      <w:r>
        <w:rPr>
          <w:rFonts w:ascii="Arial" w:hAnsi="Arial"/>
        </w:rPr>
        <w:t xml:space="preserve">5. </w:t>
      </w:r>
      <w:r>
        <w:rPr>
          <w:rFonts w:ascii="Arial" w:hAnsi="Arial"/>
          <w:b/>
        </w:rPr>
        <w:t>User settings PIN Management</w:t>
      </w:r>
      <w:r>
        <w:rPr>
          <w:rFonts w:ascii="Arial" w:hAnsi="Arial"/>
        </w:rPr>
        <w:t>: Adds Change PIN and Disable PIN buttons directly inside the settings modal, verifying current PIN ownership before modifications to keep profiles secure.</w:t>
      </w:r>
    </w:p>
    <w:p>
      <w:pPr>
        <w:spacing w:before="0" w:after="120"/>
      </w:pPr>
      <w:r>
        <w:rPr>
          <w:rFonts w:ascii="Arial" w:hAnsi="Arial"/>
        </w:rPr>
        <w:t xml:space="preserve">6. </w:t>
      </w:r>
      <w:r>
        <w:rPr>
          <w:rFonts w:ascii="Arial" w:hAnsi="Arial"/>
          <w:b/>
        </w:rPr>
        <w:t>Reference Guide Updates</w:t>
      </w:r>
      <w:r>
        <w:rPr>
          <w:rFonts w:ascii="Arial" w:hAnsi="Arial"/>
        </w:rPr>
        <w:t>: Appended a new section "Security, PIN Locks &amp; Cross-Device Sync" to the app's internal Reference Guide documentation.</w:t>
      </w:r>
    </w:p>
    <w:p>
      <w:pPr>
        <w:spacing w:before="0" w:after="120"/>
      </w:pPr>
      <w:r>
        <w:rPr>
          <w:rFonts w:ascii="Arial" w:hAnsi="Arial"/>
        </w:rPr>
        <w:t xml:space="preserve">7. </w:t>
      </w:r>
      <w:r>
        <w:rPr>
          <w:rFonts w:ascii="Arial" w:hAnsi="Arial"/>
          <w:b/>
        </w:rPr>
        <w:t>Dynamic GuideBot Tab Sync</w:t>
      </w:r>
      <w:r>
        <w:rPr>
          <w:rFonts w:ascii="Arial" w:hAnsi="Arial"/>
        </w:rPr>
        <w:t>: Customizes the chat assistant's greeting messages and tips to match whatever screen the user has open.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hAnsi="Arial"/>
        </w:rPr>
        <w:t>---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4F46E5"/>
        </w:rPr>
        <w:t>Technical Details &amp; Implementation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2937"/>
        </w:rPr>
        <w:t>1. Mobile Sidebar Scrolling</w:t>
      </w:r>
    </w:p>
    <w:p>
      <w:pPr>
        <w:pStyle w:val="ListBullet"/>
        <w:spacing w:before="0" w:after="60"/>
      </w:pPr>
      <w:r>
        <w:rPr>
          <w:rFonts w:ascii="Arial" w:hAnsi="Arial"/>
        </w:rPr>
        <w:t>Changed the `.sb` sidebar class in the main CSS stylesheet to allow vertical scrolling when elements overflow:</w:t>
      </w:r>
    </w:p>
    <w:p>
      <w:pPr>
        <w:spacing w:before="0" w:after="120"/>
      </w:pPr>
      <w:r>
        <w:rPr>
          <w:rFonts w:ascii="Arial" w:hAnsi="Arial"/>
        </w:rPr>
        <w:t>```css</w:t>
      </w:r>
    </w:p>
    <w:p>
      <w:pPr>
        <w:spacing w:before="0" w:after="120"/>
      </w:pPr>
      <w:r>
        <w:rPr>
          <w:rFonts w:ascii="Arial" w:hAnsi="Arial"/>
        </w:rPr>
        <w:t>.sb {</w:t>
      </w:r>
    </w:p>
    <w:p>
      <w:pPr>
        <w:spacing w:before="0" w:after="120"/>
      </w:pPr>
      <w:r>
        <w:rPr>
          <w:rFonts w:ascii="Arial" w:hAnsi="Arial"/>
        </w:rPr>
        <w:t>...</w:t>
      </w:r>
    </w:p>
    <w:p>
      <w:pPr>
        <w:spacing w:before="0" w:after="120"/>
      </w:pPr>
      <w:r>
        <w:rPr>
          <w:rFonts w:ascii="Arial" w:hAnsi="Arial"/>
        </w:rPr>
        <w:t>overflow-y: auto;</w:t>
      </w:r>
    </w:p>
    <w:p>
      <w:pPr>
        <w:spacing w:before="0" w:after="120"/>
      </w:pPr>
      <w:r>
        <w:rPr>
          <w:rFonts w:ascii="Arial" w:hAnsi="Arial"/>
        </w:rPr>
        <w:t>scrollbar-width: thin;</w:t>
      </w:r>
    </w:p>
    <w:p>
      <w:pPr>
        <w:spacing w:before="0" w:after="120"/>
      </w:pPr>
      <w:r>
        <w:rPr>
          <w:rFonts w:ascii="Arial" w:hAnsi="Arial"/>
        </w:rPr>
        <w:t>}</w:t>
      </w:r>
    </w:p>
    <w:p>
      <w:pPr>
        <w:spacing w:before="0" w:after="120"/>
      </w:pPr>
      <w:r>
        <w:rPr>
          <w:rFonts w:ascii="Arial" w:hAnsi="Arial"/>
        </w:rPr>
        <w:t>```</w:t>
      </w:r>
    </w:p>
    <w:p>
      <w:pPr>
        <w:pStyle w:val="ListBullet"/>
        <w:spacing w:before="0" w:after="60"/>
      </w:pPr>
      <w:r>
        <w:rPr>
          <w:rFonts w:ascii="Arial" w:hAnsi="Arial"/>
        </w:rPr>
        <w:t>Styled webkit scrollbars to match the dark glassmorphic design theme with 4px wide, low-opacity tracks.</w:t>
      </w:r>
    </w:p>
    <w:p>
      <w:pPr>
        <w:pStyle w:val="ListBullet"/>
        <w:spacing w:before="0" w:after="60"/>
      </w:pPr>
      <w:r>
        <w:rPr>
          <w:rFonts w:ascii="Arial" w:hAnsi="Arial"/>
        </w:rPr>
        <w:t xml:space="preserve">Verified that on mobile viewports (under 768px wide), the fixed-position sidebar now scrolls smoothly, making the </w:t>
      </w:r>
      <w:r>
        <w:rPr>
          <w:rFonts w:ascii="Arial" w:hAnsi="Arial"/>
          <w:b/>
        </w:rPr>
        <w:t>Profiles Manager</w:t>
      </w:r>
      <w:r>
        <w:rPr>
          <w:rFonts w:ascii="Arial" w:hAnsi="Arial"/>
        </w:rPr>
        <w:t xml:space="preserve"> list fully visible.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2937"/>
        </w:rPr>
        <w:t>2. Cross-Device Sync Guide</w:t>
      </w:r>
    </w:p>
    <w:p>
      <w:pPr>
        <w:pStyle w:val="ListBullet"/>
        <w:spacing w:before="0" w:after="60"/>
      </w:pPr>
      <w:r>
        <w:rPr>
          <w:rFonts w:ascii="Arial" w:hAnsi="Arial"/>
        </w:rPr>
        <w:t>Added a layout card in the dashboard home (`p-home`) below the tool launcher grid.</w:t>
      </w:r>
    </w:p>
    <w:p>
      <w:pPr>
        <w:pStyle w:val="ListBullet"/>
        <w:spacing w:before="0" w:after="60"/>
      </w:pPr>
      <w:r>
        <w:rPr>
          <w:rFonts w:ascii="Arial" w:hAnsi="Arial"/>
        </w:rPr>
        <w:t>Explains the local-first architecture (data saved purely in the browser cache, not sent to a cloud database).</w:t>
      </w:r>
    </w:p>
    <w:p>
      <w:pPr>
        <w:pStyle w:val="ListBullet"/>
        <w:spacing w:before="0" w:after="60"/>
      </w:pPr>
      <w:r>
        <w:rPr>
          <w:rFonts w:ascii="Arial" w:hAnsi="Arial"/>
        </w:rPr>
        <w:t>Displays side-by-side tabs explaining phone-to-laptop workflows:</w:t>
      </w:r>
    </w:p>
    <w:p>
      <w:pPr>
        <w:pStyle w:val="ListBullet"/>
        <w:spacing w:before="0" w:after="60"/>
      </w:pPr>
      <w:r>
        <w:rPr>
          <w:rFonts w:ascii="Arial" w:hAnsi="Arial"/>
          <w:b/>
        </w:rPr>
        <w:t>Phone</w:t>
      </w:r>
      <w:r>
        <w:rPr>
          <w:rFonts w:ascii="Arial" w:hAnsi="Arial"/>
        </w:rPr>
        <w:t xml:space="preserve">: Go to Candidate Profile, click yellow </w:t>
      </w:r>
      <w:r>
        <w:rPr>
          <w:rFonts w:ascii="Arial" w:hAnsi="Arial"/>
          <w:b/>
        </w:rPr>
        <w:t>Export Database Backup (.json)</w:t>
      </w:r>
      <w:r>
        <w:rPr>
          <w:rFonts w:ascii="Arial" w:hAnsi="Arial"/>
        </w:rPr>
        <w:t>, send file to laptop.</w:t>
      </w:r>
    </w:p>
    <w:p>
      <w:pPr>
        <w:pStyle w:val="ListBullet"/>
        <w:spacing w:before="0" w:after="60"/>
      </w:pPr>
      <w:r>
        <w:rPr>
          <w:rFonts w:ascii="Arial" w:hAnsi="Arial"/>
          <w:b/>
        </w:rPr>
        <w:t>Laptop</w:t>
      </w:r>
      <w:r>
        <w:rPr>
          <w:rFonts w:ascii="Arial" w:hAnsi="Arial"/>
        </w:rPr>
        <w:t xml:space="preserve">: Open app, go to Candidate Profile, click </w:t>
      </w:r>
      <w:r>
        <w:rPr>
          <w:rFonts w:ascii="Arial" w:hAnsi="Arial"/>
          <w:b/>
        </w:rPr>
        <w:t>Import Database Backup</w:t>
      </w:r>
      <w:r>
        <w:rPr>
          <w:rFonts w:ascii="Arial" w:hAnsi="Arial"/>
        </w:rPr>
        <w:t xml:space="preserve"> and load the `.json` file.</w:t>
      </w:r>
    </w:p>
    <w:p>
      <w:pPr>
        <w:pStyle w:val="ListBullet"/>
        <w:spacing w:before="0" w:after="60"/>
      </w:pPr>
      <w:r>
        <w:rPr>
          <w:rFonts w:ascii="Arial" w:hAnsi="Arial"/>
        </w:rPr>
        <w:t>Confirms that device PINs are completely independent on each device.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2937"/>
        </w:rPr>
        <w:t>3. Lock Screen PIN Reset &amp; Local Recovery</w:t>
      </w:r>
    </w:p>
    <w:p>
      <w:pPr>
        <w:pStyle w:val="ListBullet"/>
        <w:spacing w:before="0" w:after="60"/>
      </w:pPr>
      <w:r>
        <w:rPr>
          <w:rFonts w:ascii="Arial" w:hAnsi="Arial"/>
        </w:rPr>
        <w:t>Inserted a recovery container (`#pinlock-recovery-box`) inside the lock screen overlay (`#pinlock-overlay`).</w:t>
      </w:r>
    </w:p>
    <w:p>
      <w:pPr>
        <w:pStyle w:val="ListBullet"/>
        <w:spacing w:before="0" w:after="60"/>
      </w:pPr>
      <w:r>
        <w:rPr>
          <w:rFonts w:ascii="Arial" w:hAnsi="Arial"/>
        </w:rPr>
        <w:t xml:space="preserve">When the user clicks "Forgot your PIN?", it shows the </w:t>
      </w:r>
      <w:r>
        <w:rPr>
          <w:rFonts w:ascii="Arial" w:hAnsi="Arial"/>
          <w:b/>
        </w:rPr>
        <w:t>Reset PIN (Keep Data)</w:t>
      </w:r>
      <w:r>
        <w:rPr>
          <w:rFonts w:ascii="Arial" w:hAnsi="Arial"/>
        </w:rPr>
        <w:t xml:space="preserve"> button.</w:t>
      </w:r>
    </w:p>
    <w:p>
      <w:pPr>
        <w:pStyle w:val="ListBullet"/>
        <w:spacing w:before="0" w:after="60"/>
      </w:pPr>
      <w:r>
        <w:rPr>
          <w:rFonts w:ascii="Arial" w:hAnsi="Arial"/>
        </w:rPr>
        <w:t>Clicking the button runs `handlePinRecovery()`:</w:t>
      </w:r>
    </w:p>
    <w:p>
      <w:pPr>
        <w:pStyle w:val="ListBullet"/>
        <w:spacing w:before="0" w:after="60"/>
      </w:pPr>
      <w:r>
        <w:rPr>
          <w:rFonts w:ascii="Arial" w:hAnsi="Arial"/>
        </w:rPr>
        <w:t>If existing profiles are in localStorage, it shows a confirmation warning:</w:t>
      </w:r>
    </w:p>
    <w:p>
      <w:pPr>
        <w:spacing w:before="0" w:after="120"/>
      </w:pPr>
      <w:r>
        <w:rPr>
          <w:rFonts w:ascii="Arial" w:hAnsi="Arial"/>
        </w:rPr>
        <w:t>`"We detected existing candidate profiles stored in this browser. Resetting the PIN will unlock the app and keep all your stored data on this device. Note: This only recovers data stored locally on this specific browser/device..."`</w:t>
      </w:r>
    </w:p>
    <w:p>
      <w:pPr>
        <w:pStyle w:val="ListBullet"/>
        <w:spacing w:before="0" w:after="60"/>
      </w:pPr>
      <w:r>
        <w:rPr>
          <w:rFonts w:ascii="Arial" w:hAnsi="Arial"/>
        </w:rPr>
        <w:t>If confirmed, it clears the stored PIN hash (`localStorage.removeItem('cs_device_pin_hash')`), redirects to the setup screen so they can define a new PIN, and leaves all candidate data completely intact.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2937"/>
        </w:rPr>
        <w:t>4. Settings PIN Management</w:t>
      </w:r>
    </w:p>
    <w:p>
      <w:pPr>
        <w:pStyle w:val="ListBullet"/>
        <w:spacing w:before="0" w:after="60"/>
      </w:pPr>
      <w:r>
        <w:rPr>
          <w:rFonts w:ascii="Arial" w:hAnsi="Arial"/>
        </w:rPr>
        <w:t>Added a security section in `#settingsmodal` with dynamic status readouts:</w:t>
      </w:r>
    </w:p>
    <w:p>
      <w:pPr>
        <w:pStyle w:val="ListBullet"/>
        <w:spacing w:before="0" w:after="60"/>
      </w:pPr>
      <w:r>
        <w:rPr>
          <w:rFonts w:ascii="Arial" w:hAnsi="Arial"/>
        </w:rPr>
        <w:t xml:space="preserve">`🔒 Device PIN is active`: displays buttons to </w:t>
      </w:r>
      <w:r>
        <w:rPr>
          <w:rFonts w:ascii="Arial" w:hAnsi="Arial"/>
          <w:b/>
        </w:rPr>
        <w:t>Change PIN</w:t>
      </w:r>
      <w:r>
        <w:rPr>
          <w:rFonts w:ascii="Arial" w:hAnsi="Arial"/>
        </w:rPr>
        <w:t xml:space="preserve"> and </w:t>
      </w:r>
      <w:r>
        <w:rPr>
          <w:rFonts w:ascii="Arial" w:hAnsi="Arial"/>
          <w:b/>
        </w:rPr>
        <w:t>Disable PIN</w:t>
      </w:r>
      <w:r>
        <w:rPr>
          <w:rFonts w:ascii="Arial" w:hAnsi="Arial"/>
        </w:rPr>
        <w:t>.</w:t>
      </w:r>
    </w:p>
    <w:p>
      <w:pPr>
        <w:pStyle w:val="ListBullet"/>
        <w:spacing w:before="0" w:after="60"/>
      </w:pPr>
      <w:r>
        <w:rPr>
          <w:rFonts w:ascii="Arial" w:hAnsi="Arial"/>
        </w:rPr>
        <w:t xml:space="preserve">`🔓 No Device PIN set`: displays a button to </w:t>
      </w:r>
      <w:r>
        <w:rPr>
          <w:rFonts w:ascii="Arial" w:hAnsi="Arial"/>
          <w:b/>
        </w:rPr>
        <w:t>Set PIN</w:t>
      </w:r>
      <w:r>
        <w:rPr>
          <w:rFonts w:ascii="Arial" w:hAnsi="Arial"/>
        </w:rPr>
        <w:t>.</w:t>
      </w:r>
    </w:p>
    <w:p>
      <w:pPr>
        <w:pStyle w:val="ListBullet"/>
        <w:spacing w:before="0" w:after="60"/>
      </w:pPr>
      <w:r>
        <w:rPr>
          <w:rFonts w:ascii="Arial" w:hAnsi="Arial"/>
        </w:rPr>
        <w:t>Implemented verification checks:</w:t>
      </w:r>
    </w:p>
    <w:p>
      <w:pPr>
        <w:pStyle w:val="ListBullet"/>
        <w:spacing w:before="0" w:after="60"/>
      </w:pPr>
      <w:r>
        <w:rPr>
          <w:rFonts w:ascii="Arial" w:hAnsi="Arial"/>
          <w:b/>
        </w:rPr>
        <w:t>Change PIN</w:t>
      </w:r>
      <w:r>
        <w:rPr>
          <w:rFonts w:ascii="Arial" w:hAnsi="Arial"/>
        </w:rPr>
        <w:t>: Prompts for current PIN, verifies the hash matches, then prompts for the new 4+ digit PIN.</w:t>
      </w:r>
    </w:p>
    <w:p>
      <w:pPr>
        <w:pStyle w:val="ListBullet"/>
        <w:spacing w:before="0" w:after="60"/>
      </w:pPr>
      <w:r>
        <w:rPr>
          <w:rFonts w:ascii="Arial" w:hAnsi="Arial"/>
          <w:b/>
        </w:rPr>
        <w:t>Disable PIN</w:t>
      </w:r>
      <w:r>
        <w:rPr>
          <w:rFonts w:ascii="Arial" w:hAnsi="Arial"/>
        </w:rPr>
        <w:t>: Prompts for current PIN, verifies the hash, and alerts the user with a confirmation warning before removing the PIN hash and setting the skip flag.</w:t>
      </w:r>
    </w:p>
    <w:p>
      <w:pPr>
        <w:pStyle w:val="ListBullet"/>
        <w:spacing w:before="0" w:after="60"/>
      </w:pPr>
      <w:r>
        <w:rPr>
          <w:rFonts w:ascii="Arial" w:hAnsi="Arial"/>
        </w:rPr>
        <w:t>Integrated `updateSettingsPinUI()` to refresh the dashboard settings display instantly.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2937"/>
        </w:rPr>
        <w:t>5. Dynamic GuideBot Tab Sync</w:t>
      </w:r>
    </w:p>
    <w:p>
      <w:pPr>
        <w:pStyle w:val="ListBullet"/>
        <w:spacing w:before="0" w:after="60"/>
      </w:pPr>
      <w:r>
        <w:rPr>
          <w:rFonts w:ascii="Arial" w:hAnsi="Arial"/>
        </w:rPr>
        <w:t>Updated the GuideBot `toggleGuideBot()` logic to inspect `activeTool`.</w:t>
      </w:r>
    </w:p>
    <w:p>
      <w:pPr>
        <w:pStyle w:val="ListBullet"/>
        <w:spacing w:before="0" w:after="60"/>
      </w:pPr>
      <w:r>
        <w:rPr>
          <w:rFonts w:ascii="Arial" w:hAnsi="Arial"/>
        </w:rPr>
        <w:t>If the chat history is empty, it greets the user dynamically:</w:t>
      </w:r>
    </w:p>
    <w:p>
      <w:pPr>
        <w:pStyle w:val="ListBullet"/>
        <w:spacing w:before="0" w:after="60"/>
      </w:pPr>
      <w:r>
        <w:rPr>
          <w:rFonts w:ascii="Arial" w:hAnsi="Arial"/>
        </w:rPr>
        <w:t xml:space="preserve">*"Hi Vijay! I see you are currently on the </w:t>
      </w:r>
      <w:r>
        <w:rPr>
          <w:rFonts w:ascii="Arial" w:hAnsi="Arial"/>
          <w:b/>
        </w:rPr>
        <w:t>Interview &amp; Roleplay Coach</w:t>
      </w:r>
      <w:r>
        <w:rPr>
          <w:rFonts w:ascii="Arial" w:hAnsi="Arial"/>
        </w:rPr>
        <w:t xml:space="preserve"> screen. Ask me anything about how this tab works..."*</w:t>
      </w:r>
    </w:p>
    <w:p>
      <w:pPr>
        <w:pStyle w:val="ListBullet"/>
        <w:spacing w:before="0" w:after="60"/>
      </w:pPr>
      <w:r>
        <w:rPr>
          <w:rFonts w:ascii="Arial" w:hAnsi="Arial"/>
        </w:rPr>
        <w:t>Tailors contextual tips for the active tab (e.g. reminding them to load CV, SWOT, JD, and STAR stories when on the Coach screen).</w:t>
      </w:r>
    </w:p>
    <w:p>
      <w:pPr>
        <w:spacing w:before="0" w:after="120"/>
      </w:pPr>
    </w:p>
    <w:p>
      <w:pPr>
        <w:spacing w:before="0" w:after="120"/>
      </w:pPr>
      <w:r>
        <w:rPr>
          <w:rFonts w:ascii="Arial" w:hAnsi="Arial"/>
        </w:rPr>
        <w:t>---</w:t>
      </w:r>
    </w:p>
    <w:p>
      <w:pPr>
        <w:spacing w:before="0" w:after="120"/>
      </w:pPr>
    </w:p>
    <w:p>
      <w:pPr>
        <w:pStyle w:val="Heading2"/>
        <w:spacing w:before="240" w:after="120"/>
      </w:pPr>
      <w:r>
        <w:rPr>
          <w:rFonts w:ascii="Arial" w:hAnsi="Arial"/>
          <w:b/>
          <w:color w:val="4F46E5"/>
        </w:rPr>
        <w:t>Verification &amp; Testing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2937"/>
        </w:rPr>
        <w:t>JavaScript Compile Checks</w:t>
      </w:r>
    </w:p>
    <w:p>
      <w:pPr>
        <w:pStyle w:val="ListBullet"/>
        <w:spacing w:before="0" w:after="60"/>
      </w:pPr>
      <w:r>
        <w:rPr>
          <w:rFonts w:ascii="Arial" w:hAnsi="Arial"/>
        </w:rPr>
        <w:t>Compiled modified `index.html` structure:</w:t>
      </w:r>
    </w:p>
    <w:p>
      <w:pPr>
        <w:pStyle w:val="ListBullet"/>
        <w:spacing w:before="0" w:after="60"/>
      </w:pPr>
      <w:r>
        <w:rPr>
          <w:rFonts w:ascii="Arial" w:hAnsi="Arial"/>
          <w:b/>
        </w:rPr>
        <w:t>Result</w:t>
      </w:r>
      <w:r>
        <w:rPr>
          <w:rFonts w:ascii="Arial" w:hAnsi="Arial"/>
        </w:rPr>
        <w:t>: `Success! JavaScript syntax is valid.`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2937"/>
        </w:rPr>
        <w:t>Manual Operations Tested</w:t>
      </w:r>
    </w:p>
    <w:p>
      <w:pPr>
        <w:spacing w:before="0" w:after="120"/>
      </w:pPr>
      <w:r>
        <w:rPr>
          <w:rFonts w:ascii="Arial" w:hAnsi="Arial"/>
        </w:rPr>
        <w:t xml:space="preserve">1. </w:t>
      </w:r>
      <w:r>
        <w:rPr>
          <w:rFonts w:ascii="Arial" w:hAnsi="Arial"/>
          <w:b/>
        </w:rPr>
        <w:t>Sidebar scrolling</w:t>
      </w:r>
      <w:r>
        <w:rPr>
          <w:rFonts w:ascii="Arial" w:hAnsi="Arial"/>
        </w:rPr>
        <w:t>: Verified menu scrolls vertically on small desktop windows and mobile widths.</w:t>
      </w:r>
    </w:p>
    <w:p>
      <w:pPr>
        <w:spacing w:before="0" w:after="120"/>
      </w:pPr>
      <w:r>
        <w:rPr>
          <w:rFonts w:ascii="Arial" w:hAnsi="Arial"/>
        </w:rPr>
        <w:t xml:space="preserve">2. </w:t>
      </w:r>
      <w:r>
        <w:rPr>
          <w:rFonts w:ascii="Arial" w:hAnsi="Arial"/>
          <w:b/>
        </w:rPr>
        <w:t>Lock Reset</w:t>
      </w:r>
      <w:r>
        <w:rPr>
          <w:rFonts w:ascii="Arial" w:hAnsi="Arial"/>
        </w:rPr>
        <w:t>: Set a PIN lock, locked screen, clicked "Forgot PIN?", ran Local Recovery, and verified that existing profiles were preserved.</w:t>
      </w:r>
    </w:p>
    <w:p>
      <w:pPr>
        <w:spacing w:before="0" w:after="120"/>
      </w:pPr>
      <w:r>
        <w:rPr>
          <w:rFonts w:ascii="Arial" w:hAnsi="Arial"/>
        </w:rPr>
        <w:t xml:space="preserve">3. </w:t>
      </w:r>
      <w:r>
        <w:rPr>
          <w:rFonts w:ascii="Arial" w:hAnsi="Arial"/>
          <w:b/>
        </w:rPr>
        <w:t>Settings PIN actions</w:t>
      </w:r>
      <w:r>
        <w:rPr>
          <w:rFonts w:ascii="Arial" w:hAnsi="Arial"/>
        </w:rPr>
        <w:t>: Verified that incorrect current PIN inputs are successfully blocked, and correct inputs successfully update or clear PIN security.</w:t>
      </w:r>
    </w:p>
    <w:p>
      <w:pPr>
        <w:spacing w:before="0" w:after="120"/>
      </w:pPr>
      <w:r>
        <w:rPr>
          <w:rFonts w:ascii="Arial" w:hAnsi="Arial"/>
        </w:rPr>
        <w:t xml:space="preserve">4. </w:t>
      </w:r>
      <w:r>
        <w:rPr>
          <w:rFonts w:ascii="Arial" w:hAnsi="Arial"/>
          <w:b/>
        </w:rPr>
        <w:t>GuideBot context</w:t>
      </w:r>
      <w:r>
        <w:rPr>
          <w:rFonts w:ascii="Arial" w:hAnsi="Arial"/>
        </w:rPr>
        <w:t>: Switched to the Decision Matrix tab, opened the chat bubble, and verified it greeted the user with matrix-specific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