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0B0F1A"/>
          <w:sz w:val="40"/>
          <w:szCs w:val="40"/>
        </w:rPr>
        <w:t xml:space="preserve">🛡 CyberScore Pro — Quick Reference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v1.9  •  June 2026  •  rags1816.github.io/cyber/</w:t>
      </w:r>
    </w:p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 tool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rags1816.github.io/cyber/ or open index.html locally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Start assessment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Quick Check or Deep Dive mode card on welcome screen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demo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▶ Run Demo — See Sample Results (amber button)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Edit answers after results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✏ Edit Answers button in results header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Change currency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⚙ Admin Settings (minibar) → Currency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Enable AI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My AI Settings (welcome screen) or Admin Settings → AI Advisor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Minibar → ⚙ Admin Settings → password (default: cyberscore2026)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Welcome Screen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⚡ Quick Check card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→ selects 16-question mode → context form immediately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🔬 Deep Dive card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→ selects 48-question mode → context form immediately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Minibar: 🚀 Start Assessment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Scrolls to mode cards, pulses them cyan, shows "Choose" hint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▶ Run Demo amber button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Loads fictional data → full results screen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⚡ My AI Settings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Collapsible: select Gemini/Claude, paste key, Save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Minibar: ⚙ Admin Settings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Opens auth modal → 5-section admin panel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Scoring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CyberScore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Σ(domain score × domain weight) — range 0–100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Score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min(100, (100 – CyberScore) × sectorMultiplier × 0.85)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Cost of Inaction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(revenue × 18% × risk/100 × 0.7) + (revenue × 2%)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Domain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🔐 Identity &amp; Access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🔍 Detection &amp; Response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14%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🌐 Network Security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13%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☁️ Cloud &amp; Infrastructure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🗄 Data Protection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📋 Governance &amp; Risk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👥 People &amp; Awareness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🔗 Supply Chain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Maturity Bands &amp; Sector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CyberScore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Multiplier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90–100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⭐ Leading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Critical Infrastructure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1.50×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75–89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🟢 Advanced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Financial Services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1.45×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60–74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🟡 Established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Healthcare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1.40×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40–59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🟠 Developing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1.35×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0–39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Retail / E-commerce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1.25×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1.20×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Education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1.10×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General / Other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1.00×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8 Results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content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🛡 Domain Scores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Per-domain bars, sector benchmark strip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⚠️ Risk Analysis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Risk contribution by domain, sector matrix, 4 risk scenarios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💷 Cost of Inaction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ALE formula, 6 cost cards, budget gap analysis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📋 Frameworks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8+ framework rows (mandatory/recommended/optional) + Five Eyes panel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🔍 Gap Register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Severity-filtered gap list, controls, effort, cost per gap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🎯 Optimiser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Before/after score projection, ROI-ranked action list, sliders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🗺 Roadmap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4-phase timeline toward target certification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📂 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Trend chart and comparison of all past assessments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v1.9 Key Changes (from v1.8)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ESG-style welcome screen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DM Serif Display title, 8 domain chips, mode cards, stats strip, AI card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Mode cards launch directly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Click Quick Check or Deep Dive → immediately navigates to context form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Bottom minibar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AI: Off/Active dot · Start Assessment · Admin Settings — always visible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modal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ESG-style modal with auth gate + 5 sections (AI, Mode, Currency, Actions, Password)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Satisfaction Gate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"Ready to see results?" modal before results — Edit Answers or Show Report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Edit Answers button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Blue button in results header — returns to quiz, answers preserved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8 render functions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Domain bars, risk analysis, cost model, frameworks, gap register, optimiser, roadmap, chart fallback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Encoding fix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UTF-8 BOM + mojibake fix; broken comment arrow removed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37/37 browser tests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tests pass on desktop and mobile (375px)</w:t>
            </w:r>
          </w:p>
        </w:tc>
      </w:tr>
    </w:tbl>
    <w:p>
      <w:pPr>
        <w:pStyle w:val="Heading1"/>
        <w:pBdr>
          <w:bottom w:val="single" w:color="00C9F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B0F1A"/>
          <w:sz w:val="36"/>
          <w:szCs w:val="36"/>
        </w:rPr>
        <w:t xml:space="preserve">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B0F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Assessment history (JSON array)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csp_api_key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Admin API key (if saved)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csp_provider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 provider (gemini / anthropic)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csp_currency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Currency (GBP / EUR / USD)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csp_adm_mode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Session mode (user / demo) — restored silently on reload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csp_admin_password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Custom admin password (if set)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csp_user_key_gemini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Gemini key (from My AI Settings)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csp_user_key_anthropic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Anthropic key (from My AI Settings)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csp_user_prov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User selected provider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© 2026 CyberScore Pro    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    rags1816.github.io/cyber/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9FF" w:sz="4" w:space="2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CyberScore Pro  |  </w:t>
    </w:r>
    <w:r>
      <w:rPr>
        <w:rFonts w:ascii="Arial" w:cs="Arial" w:eastAsia="Arial" w:hAnsi="Arial"/>
        <w:b/>
        <w:bCs/>
        <w:i w:val="false"/>
        <w:iCs w:val="false"/>
        <w:color w:val="0B0F1A"/>
        <w:sz w:val="18"/>
        <w:szCs w:val="18"/>
      </w:rPr>
      <w:t xml:space="preserve">Quick Reference</w:t>
    </w: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8"/>
        <w:szCs w:val="18"/>
      </w:rPr>
      <w:t xml:space="preserve">  |  v1.9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0F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0F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2026-06-23T22:49:55.632Z</dcterms:created>
  <dcterms:modified xsi:type="dcterms:W3CDTF">2026-06-23T22:49:55.632Z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