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9DA71" w14:textId="09F26D2A" w:rsidR="007E7C6B" w:rsidRPr="007E7C6B" w:rsidRDefault="007E7C6B" w:rsidP="007E7C6B">
      <w:pPr>
        <w:rPr>
          <w:rFonts w:ascii="Times New Roman" w:hAnsi="Times New Roman" w:cs="Times New Roman"/>
          <w:b/>
          <w:bCs/>
          <w:sz w:val="32"/>
          <w:szCs w:val="32"/>
        </w:rPr>
      </w:pPr>
      <w:r w:rsidRPr="007E7C6B">
        <w:rPr>
          <w:rFonts w:ascii="Times New Roman" w:hAnsi="Times New Roman" w:cs="Times New Roman"/>
          <w:b/>
          <w:bCs/>
          <w:sz w:val="32"/>
          <w:szCs w:val="32"/>
        </w:rPr>
        <w:t>In-Depth Architecture</w:t>
      </w:r>
    </w:p>
    <w:p w14:paraId="7F125386" w14:textId="439E1D5B" w:rsidR="007E7C6B" w:rsidRDefault="007E7C6B" w:rsidP="007E7C6B">
      <w:pPr>
        <w:rPr>
          <w:rFonts w:ascii="Times New Roman" w:hAnsi="Times New Roman" w:cs="Times New Roman"/>
          <w:b/>
          <w:bCs/>
          <w:sz w:val="28"/>
          <w:szCs w:val="28"/>
        </w:rPr>
      </w:pPr>
      <w:r>
        <w:rPr>
          <w:rFonts w:ascii="Times New Roman" w:hAnsi="Times New Roman" w:cs="Times New Roman"/>
          <w:b/>
          <w:bCs/>
          <w:sz w:val="28"/>
          <w:szCs w:val="28"/>
        </w:rPr>
        <w:t>Conc</w:t>
      </w:r>
      <w:r>
        <w:rPr>
          <w:rFonts w:ascii="Times New Roman" w:hAnsi="Times New Roman" w:cs="Times New Roman"/>
          <w:b/>
          <w:bCs/>
          <w:sz w:val="28"/>
          <w:szCs w:val="28"/>
        </w:rPr>
        <w:t>eptual</w:t>
      </w:r>
      <w:r>
        <w:rPr>
          <w:rFonts w:ascii="Times New Roman" w:hAnsi="Times New Roman" w:cs="Times New Roman"/>
          <w:b/>
          <w:bCs/>
          <w:sz w:val="28"/>
          <w:szCs w:val="28"/>
        </w:rPr>
        <w:t xml:space="preserve"> Architecture LRC Subsystem</w:t>
      </w:r>
    </w:p>
    <w:p w14:paraId="04CE72AF" w14:textId="429E0E96" w:rsidR="007E7C6B" w:rsidRDefault="00C709F4" w:rsidP="007E7C6B">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D3F4521" wp14:editId="35BE5BA7">
            <wp:extent cx="5867400" cy="295187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958943" cy="2997934"/>
                    </a:xfrm>
                    <a:prstGeom prst="rect">
                      <a:avLst/>
                    </a:prstGeom>
                  </pic:spPr>
                </pic:pic>
              </a:graphicData>
            </a:graphic>
          </wp:inline>
        </w:drawing>
      </w:r>
    </w:p>
    <w:p w14:paraId="44A25EA4" w14:textId="77777777" w:rsidR="00C709F4" w:rsidRDefault="00C709F4" w:rsidP="007E7C6B">
      <w:pPr>
        <w:rPr>
          <w:rFonts w:ascii="Times New Roman" w:hAnsi="Times New Roman" w:cs="Times New Roman"/>
          <w:b/>
          <w:bCs/>
          <w:sz w:val="28"/>
          <w:szCs w:val="28"/>
        </w:rPr>
      </w:pPr>
    </w:p>
    <w:p w14:paraId="7DCB7134" w14:textId="65583AA3" w:rsidR="007E7C6B" w:rsidRDefault="007E7C6B" w:rsidP="007E7C6B">
      <w:pPr>
        <w:rPr>
          <w:rFonts w:ascii="Times New Roman" w:hAnsi="Times New Roman" w:cs="Times New Roman"/>
          <w:b/>
          <w:bCs/>
          <w:sz w:val="28"/>
          <w:szCs w:val="28"/>
        </w:rPr>
      </w:pPr>
      <w:r>
        <w:rPr>
          <w:rFonts w:ascii="Times New Roman" w:hAnsi="Times New Roman" w:cs="Times New Roman"/>
          <w:b/>
          <w:bCs/>
          <w:sz w:val="28"/>
          <w:szCs w:val="28"/>
        </w:rPr>
        <w:t>Concrete Architecture LRC Subsystem</w:t>
      </w:r>
    </w:p>
    <w:p w14:paraId="7F4A92CD" w14:textId="6DCF03B3" w:rsidR="007E7C6B" w:rsidRDefault="00B51397" w:rsidP="007E7C6B">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9CDE848" wp14:editId="6E84B68C">
            <wp:extent cx="5943600" cy="2890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2890520"/>
                    </a:xfrm>
                    <a:prstGeom prst="rect">
                      <a:avLst/>
                    </a:prstGeom>
                  </pic:spPr>
                </pic:pic>
              </a:graphicData>
            </a:graphic>
          </wp:inline>
        </w:drawing>
      </w:r>
    </w:p>
    <w:p w14:paraId="2980A2FF" w14:textId="05051E05" w:rsidR="007E7C6B" w:rsidRDefault="007E7C6B">
      <w:pPr>
        <w:rPr>
          <w:rFonts w:ascii="Times New Roman" w:hAnsi="Times New Roman" w:cs="Times New Roman"/>
          <w:b/>
          <w:bCs/>
          <w:sz w:val="28"/>
          <w:szCs w:val="28"/>
        </w:rPr>
      </w:pPr>
    </w:p>
    <w:p w14:paraId="305D59BE" w14:textId="77777777" w:rsidR="00C709F4" w:rsidRDefault="00C709F4">
      <w:pPr>
        <w:rPr>
          <w:rFonts w:ascii="Times New Roman" w:hAnsi="Times New Roman" w:cs="Times New Roman"/>
          <w:b/>
          <w:bCs/>
          <w:sz w:val="28"/>
          <w:szCs w:val="28"/>
        </w:rPr>
      </w:pPr>
    </w:p>
    <w:p w14:paraId="28940AE6" w14:textId="7E414853" w:rsidR="00946C83" w:rsidRDefault="00534B44">
      <w:pPr>
        <w:rPr>
          <w:rFonts w:ascii="Times New Roman" w:hAnsi="Times New Roman" w:cs="Times New Roman"/>
          <w:b/>
          <w:bCs/>
          <w:sz w:val="28"/>
          <w:szCs w:val="28"/>
        </w:rPr>
      </w:pPr>
      <w:r>
        <w:rPr>
          <w:rFonts w:ascii="Times New Roman" w:hAnsi="Times New Roman" w:cs="Times New Roman"/>
          <w:b/>
          <w:bCs/>
          <w:sz w:val="28"/>
          <w:szCs w:val="28"/>
        </w:rPr>
        <w:lastRenderedPageBreak/>
        <w:t>LRC Internal Reflexion Analysis</w:t>
      </w:r>
    </w:p>
    <w:tbl>
      <w:tblPr>
        <w:tblStyle w:val="TableGrid"/>
        <w:tblpPr w:leftFromText="180" w:rightFromText="180" w:vertAnchor="page" w:horzAnchor="margin" w:tblpY="1957"/>
        <w:tblW w:w="0" w:type="auto"/>
        <w:tblLook w:val="04A0" w:firstRow="1" w:lastRow="0" w:firstColumn="1" w:lastColumn="0" w:noHBand="0" w:noVBand="1"/>
      </w:tblPr>
      <w:tblGrid>
        <w:gridCol w:w="2310"/>
        <w:gridCol w:w="1638"/>
        <w:gridCol w:w="1555"/>
        <w:gridCol w:w="3847"/>
      </w:tblGrid>
      <w:tr w:rsidR="005C2A1C" w14:paraId="41D2D63D" w14:textId="77777777" w:rsidTr="005C2A1C">
        <w:tc>
          <w:tcPr>
            <w:tcW w:w="2310" w:type="dxa"/>
            <w:shd w:val="clear" w:color="auto" w:fill="9CC2E5" w:themeFill="accent5" w:themeFillTint="99"/>
          </w:tcPr>
          <w:p w14:paraId="3271FA74" w14:textId="77777777" w:rsidR="005C2A1C" w:rsidRPr="004A76D5" w:rsidRDefault="005C2A1C" w:rsidP="005C2A1C">
            <w:pPr>
              <w:jc w:val="center"/>
              <w:rPr>
                <w:rFonts w:ascii="Times New Roman" w:hAnsi="Times New Roman" w:cs="Times New Roman"/>
                <w:b/>
                <w:bCs/>
                <w:sz w:val="24"/>
                <w:szCs w:val="24"/>
              </w:rPr>
            </w:pPr>
            <w:r w:rsidRPr="004A76D5">
              <w:rPr>
                <w:rFonts w:ascii="Times New Roman" w:hAnsi="Times New Roman" w:cs="Times New Roman"/>
                <w:b/>
                <w:bCs/>
                <w:sz w:val="24"/>
                <w:szCs w:val="24"/>
              </w:rPr>
              <w:t>Justified/Unjustified</w:t>
            </w:r>
          </w:p>
        </w:tc>
        <w:tc>
          <w:tcPr>
            <w:tcW w:w="1638" w:type="dxa"/>
            <w:shd w:val="clear" w:color="auto" w:fill="9CC2E5" w:themeFill="accent5" w:themeFillTint="99"/>
          </w:tcPr>
          <w:p w14:paraId="59A206DC" w14:textId="77777777" w:rsidR="005C2A1C" w:rsidRPr="004A76D5" w:rsidRDefault="005C2A1C" w:rsidP="005C2A1C">
            <w:pPr>
              <w:jc w:val="center"/>
              <w:rPr>
                <w:rFonts w:ascii="Times New Roman" w:hAnsi="Times New Roman" w:cs="Times New Roman"/>
                <w:b/>
                <w:bCs/>
                <w:sz w:val="24"/>
                <w:szCs w:val="24"/>
              </w:rPr>
            </w:pPr>
            <w:r w:rsidRPr="004A76D5">
              <w:rPr>
                <w:rFonts w:ascii="Times New Roman" w:hAnsi="Times New Roman" w:cs="Times New Roman"/>
                <w:b/>
                <w:bCs/>
                <w:sz w:val="24"/>
                <w:szCs w:val="24"/>
              </w:rPr>
              <w:t>Dependency From</w:t>
            </w:r>
          </w:p>
        </w:tc>
        <w:tc>
          <w:tcPr>
            <w:tcW w:w="1555" w:type="dxa"/>
            <w:shd w:val="clear" w:color="auto" w:fill="9CC2E5" w:themeFill="accent5" w:themeFillTint="99"/>
          </w:tcPr>
          <w:p w14:paraId="37EE1424" w14:textId="77777777" w:rsidR="005C2A1C" w:rsidRPr="004A76D5" w:rsidRDefault="005C2A1C" w:rsidP="005C2A1C">
            <w:pPr>
              <w:jc w:val="center"/>
              <w:rPr>
                <w:rFonts w:ascii="Times New Roman" w:hAnsi="Times New Roman" w:cs="Times New Roman"/>
                <w:b/>
                <w:bCs/>
                <w:sz w:val="24"/>
                <w:szCs w:val="24"/>
              </w:rPr>
            </w:pPr>
            <w:r w:rsidRPr="004A76D5">
              <w:rPr>
                <w:rFonts w:ascii="Times New Roman" w:hAnsi="Times New Roman" w:cs="Times New Roman"/>
                <w:b/>
                <w:bCs/>
                <w:sz w:val="24"/>
                <w:szCs w:val="24"/>
              </w:rPr>
              <w:t>Dependency To</w:t>
            </w:r>
          </w:p>
        </w:tc>
        <w:tc>
          <w:tcPr>
            <w:tcW w:w="3847" w:type="dxa"/>
            <w:shd w:val="clear" w:color="auto" w:fill="9CC2E5" w:themeFill="accent5" w:themeFillTint="99"/>
          </w:tcPr>
          <w:p w14:paraId="43878A56" w14:textId="77777777" w:rsidR="005C2A1C" w:rsidRPr="004A76D5" w:rsidRDefault="005C2A1C" w:rsidP="005C2A1C">
            <w:pPr>
              <w:jc w:val="center"/>
              <w:rPr>
                <w:rFonts w:ascii="Times New Roman" w:hAnsi="Times New Roman" w:cs="Times New Roman"/>
                <w:b/>
                <w:bCs/>
                <w:sz w:val="24"/>
                <w:szCs w:val="24"/>
              </w:rPr>
            </w:pPr>
            <w:r w:rsidRPr="004A76D5">
              <w:rPr>
                <w:rFonts w:ascii="Times New Roman" w:hAnsi="Times New Roman" w:cs="Times New Roman"/>
                <w:b/>
                <w:bCs/>
                <w:sz w:val="24"/>
                <w:szCs w:val="24"/>
              </w:rPr>
              <w:t>Rationale</w:t>
            </w:r>
          </w:p>
        </w:tc>
      </w:tr>
      <w:tr w:rsidR="005C2A1C" w14:paraId="1E5DDC7D" w14:textId="77777777" w:rsidTr="005C2A1C">
        <w:trPr>
          <w:trHeight w:val="424"/>
        </w:trPr>
        <w:tc>
          <w:tcPr>
            <w:tcW w:w="2310" w:type="dxa"/>
          </w:tcPr>
          <w:p w14:paraId="5071C98F" w14:textId="77777777" w:rsidR="005C2A1C" w:rsidRDefault="005C2A1C" w:rsidP="005C2A1C">
            <w:pPr>
              <w:jc w:val="center"/>
              <w:rPr>
                <w:rFonts w:ascii="Times New Roman" w:hAnsi="Times New Roman" w:cs="Times New Roman"/>
                <w:sz w:val="24"/>
                <w:szCs w:val="24"/>
              </w:rPr>
            </w:pPr>
          </w:p>
          <w:p w14:paraId="384E6644" w14:textId="77777777" w:rsidR="005C2A1C" w:rsidRPr="00534B44" w:rsidRDefault="005C2A1C" w:rsidP="005C2A1C">
            <w:pPr>
              <w:jc w:val="center"/>
              <w:rPr>
                <w:rFonts w:ascii="Times New Roman" w:hAnsi="Times New Roman" w:cs="Times New Roman"/>
                <w:sz w:val="24"/>
                <w:szCs w:val="24"/>
              </w:rPr>
            </w:pPr>
            <w:r>
              <w:rPr>
                <w:rFonts w:ascii="Times New Roman" w:hAnsi="Times New Roman" w:cs="Times New Roman"/>
                <w:sz w:val="24"/>
                <w:szCs w:val="24"/>
              </w:rPr>
              <w:t>Justified</w:t>
            </w:r>
          </w:p>
        </w:tc>
        <w:tc>
          <w:tcPr>
            <w:tcW w:w="1638" w:type="dxa"/>
          </w:tcPr>
          <w:p w14:paraId="32B60716" w14:textId="77777777" w:rsidR="005C2A1C" w:rsidRDefault="005C2A1C" w:rsidP="005C2A1C">
            <w:pPr>
              <w:jc w:val="center"/>
              <w:rPr>
                <w:rFonts w:ascii="Times New Roman" w:hAnsi="Times New Roman" w:cs="Times New Roman"/>
                <w:sz w:val="24"/>
                <w:szCs w:val="24"/>
              </w:rPr>
            </w:pPr>
          </w:p>
          <w:p w14:paraId="0C3A9C4E" w14:textId="77777777" w:rsidR="005C2A1C" w:rsidRDefault="005C2A1C" w:rsidP="005C2A1C">
            <w:pPr>
              <w:jc w:val="center"/>
              <w:rPr>
                <w:rFonts w:ascii="Times New Roman" w:hAnsi="Times New Roman" w:cs="Times New Roman"/>
                <w:sz w:val="24"/>
                <w:szCs w:val="24"/>
              </w:rPr>
            </w:pPr>
            <w:r>
              <w:rPr>
                <w:rFonts w:ascii="Times New Roman" w:hAnsi="Times New Roman" w:cs="Times New Roman"/>
                <w:sz w:val="24"/>
                <w:szCs w:val="24"/>
              </w:rPr>
              <w:t>Interface</w:t>
            </w:r>
          </w:p>
        </w:tc>
        <w:tc>
          <w:tcPr>
            <w:tcW w:w="1555" w:type="dxa"/>
          </w:tcPr>
          <w:p w14:paraId="3F8B107D" w14:textId="77777777" w:rsidR="005C2A1C" w:rsidRDefault="005C2A1C" w:rsidP="005C2A1C">
            <w:pPr>
              <w:jc w:val="center"/>
              <w:rPr>
                <w:rFonts w:ascii="Times New Roman" w:hAnsi="Times New Roman" w:cs="Times New Roman"/>
                <w:sz w:val="24"/>
                <w:szCs w:val="24"/>
              </w:rPr>
            </w:pPr>
          </w:p>
          <w:p w14:paraId="55044F12" w14:textId="60F61945" w:rsidR="005C2A1C" w:rsidRDefault="005C2A1C" w:rsidP="005C2A1C">
            <w:pPr>
              <w:jc w:val="center"/>
              <w:rPr>
                <w:rFonts w:ascii="Times New Roman" w:hAnsi="Times New Roman" w:cs="Times New Roman"/>
                <w:sz w:val="24"/>
                <w:szCs w:val="24"/>
              </w:rPr>
            </w:pPr>
            <w:r>
              <w:rPr>
                <w:rFonts w:ascii="Times New Roman" w:hAnsi="Times New Roman" w:cs="Times New Roman"/>
                <w:sz w:val="24"/>
                <w:szCs w:val="24"/>
              </w:rPr>
              <w:t>API</w:t>
            </w:r>
            <w:r w:rsidR="008C75AB">
              <w:rPr>
                <w:rFonts w:ascii="Times New Roman" w:hAnsi="Times New Roman" w:cs="Times New Roman"/>
                <w:sz w:val="24"/>
                <w:szCs w:val="24"/>
              </w:rPr>
              <w:t>s</w:t>
            </w:r>
          </w:p>
        </w:tc>
        <w:tc>
          <w:tcPr>
            <w:tcW w:w="3847" w:type="dxa"/>
          </w:tcPr>
          <w:p w14:paraId="215A4034" w14:textId="3579622B" w:rsidR="005C2A1C" w:rsidRPr="00534B44" w:rsidRDefault="005C2A1C" w:rsidP="005C2A1C">
            <w:pPr>
              <w:rPr>
                <w:rFonts w:ascii="Times New Roman" w:hAnsi="Times New Roman" w:cs="Times New Roman"/>
                <w:sz w:val="24"/>
                <w:szCs w:val="24"/>
              </w:rPr>
            </w:pPr>
            <w:r>
              <w:rPr>
                <w:rFonts w:ascii="Times New Roman" w:hAnsi="Times New Roman" w:cs="Times New Roman"/>
                <w:sz w:val="24"/>
                <w:szCs w:val="24"/>
              </w:rPr>
              <w:t xml:space="preserve">The interface has direct dependency to </w:t>
            </w:r>
            <w:r w:rsidR="00B51397">
              <w:rPr>
                <w:rFonts w:ascii="Times New Roman" w:hAnsi="Times New Roman" w:cs="Times New Roman"/>
                <w:sz w:val="24"/>
                <w:szCs w:val="24"/>
              </w:rPr>
              <w:t>some</w:t>
            </w:r>
            <w:r>
              <w:rPr>
                <w:rFonts w:ascii="Times New Roman" w:hAnsi="Times New Roman" w:cs="Times New Roman"/>
                <w:sz w:val="24"/>
                <w:szCs w:val="24"/>
              </w:rPr>
              <w:t xml:space="preserve"> API to allow for interaction between the clients and the daemon.</w:t>
            </w:r>
          </w:p>
        </w:tc>
      </w:tr>
      <w:tr w:rsidR="005C2A1C" w14:paraId="44710A29" w14:textId="77777777" w:rsidTr="005C2A1C">
        <w:trPr>
          <w:trHeight w:val="424"/>
        </w:trPr>
        <w:tc>
          <w:tcPr>
            <w:tcW w:w="2310" w:type="dxa"/>
          </w:tcPr>
          <w:p w14:paraId="0CE06E20" w14:textId="77777777" w:rsidR="00524543" w:rsidRDefault="00524543" w:rsidP="005C2A1C">
            <w:pPr>
              <w:jc w:val="center"/>
              <w:rPr>
                <w:rFonts w:ascii="Times New Roman" w:hAnsi="Times New Roman" w:cs="Times New Roman"/>
                <w:sz w:val="24"/>
                <w:szCs w:val="24"/>
              </w:rPr>
            </w:pPr>
          </w:p>
          <w:p w14:paraId="11E079D6" w14:textId="00C7D26E" w:rsidR="005C2A1C" w:rsidRPr="00534B44" w:rsidRDefault="005C2A1C" w:rsidP="005C2A1C">
            <w:pPr>
              <w:jc w:val="center"/>
              <w:rPr>
                <w:rFonts w:ascii="Times New Roman" w:hAnsi="Times New Roman" w:cs="Times New Roman"/>
                <w:sz w:val="24"/>
                <w:szCs w:val="24"/>
              </w:rPr>
            </w:pPr>
            <w:r>
              <w:rPr>
                <w:rFonts w:ascii="Times New Roman" w:hAnsi="Times New Roman" w:cs="Times New Roman"/>
                <w:sz w:val="24"/>
                <w:szCs w:val="24"/>
              </w:rPr>
              <w:t>Justified</w:t>
            </w:r>
          </w:p>
        </w:tc>
        <w:tc>
          <w:tcPr>
            <w:tcW w:w="1638" w:type="dxa"/>
          </w:tcPr>
          <w:p w14:paraId="1D7DDE5A" w14:textId="77777777" w:rsidR="00524543" w:rsidRDefault="00524543" w:rsidP="005C2A1C">
            <w:pPr>
              <w:jc w:val="center"/>
              <w:rPr>
                <w:rFonts w:ascii="Times New Roman" w:hAnsi="Times New Roman" w:cs="Times New Roman"/>
                <w:sz w:val="24"/>
                <w:szCs w:val="24"/>
              </w:rPr>
            </w:pPr>
          </w:p>
          <w:p w14:paraId="6BAEB2B9" w14:textId="7AD0208E" w:rsidR="005C2A1C" w:rsidRDefault="005C2A1C" w:rsidP="005C2A1C">
            <w:pPr>
              <w:jc w:val="center"/>
              <w:rPr>
                <w:rFonts w:ascii="Times New Roman" w:hAnsi="Times New Roman" w:cs="Times New Roman"/>
                <w:sz w:val="24"/>
                <w:szCs w:val="24"/>
              </w:rPr>
            </w:pPr>
            <w:r>
              <w:rPr>
                <w:rFonts w:ascii="Times New Roman" w:hAnsi="Times New Roman" w:cs="Times New Roman"/>
                <w:sz w:val="24"/>
                <w:szCs w:val="24"/>
              </w:rPr>
              <w:t>Interface</w:t>
            </w:r>
          </w:p>
        </w:tc>
        <w:tc>
          <w:tcPr>
            <w:tcW w:w="1555" w:type="dxa"/>
          </w:tcPr>
          <w:p w14:paraId="33DE863A" w14:textId="77777777" w:rsidR="00524543" w:rsidRDefault="00524543" w:rsidP="00524543">
            <w:pPr>
              <w:jc w:val="center"/>
              <w:rPr>
                <w:rFonts w:ascii="Times New Roman" w:hAnsi="Times New Roman" w:cs="Times New Roman"/>
                <w:sz w:val="24"/>
                <w:szCs w:val="24"/>
              </w:rPr>
            </w:pPr>
          </w:p>
          <w:p w14:paraId="280B54F3" w14:textId="331B281C" w:rsidR="005C2A1C" w:rsidRDefault="005C2A1C" w:rsidP="00524543">
            <w:pPr>
              <w:jc w:val="center"/>
              <w:rPr>
                <w:rFonts w:ascii="Times New Roman" w:hAnsi="Times New Roman" w:cs="Times New Roman"/>
                <w:sz w:val="24"/>
                <w:szCs w:val="24"/>
              </w:rPr>
            </w:pPr>
            <w:r>
              <w:rPr>
                <w:rFonts w:ascii="Times New Roman" w:hAnsi="Times New Roman" w:cs="Times New Roman"/>
                <w:sz w:val="24"/>
                <w:szCs w:val="24"/>
              </w:rPr>
              <w:t>Database</w:t>
            </w:r>
          </w:p>
        </w:tc>
        <w:tc>
          <w:tcPr>
            <w:tcW w:w="3847" w:type="dxa"/>
          </w:tcPr>
          <w:p w14:paraId="55C6BDED" w14:textId="3B9DE306" w:rsidR="005C2A1C" w:rsidRPr="00534B44" w:rsidRDefault="00524543" w:rsidP="005D7D3F">
            <w:pPr>
              <w:rPr>
                <w:rFonts w:ascii="Times New Roman" w:hAnsi="Times New Roman" w:cs="Times New Roman"/>
                <w:sz w:val="24"/>
                <w:szCs w:val="24"/>
              </w:rPr>
            </w:pPr>
            <w:r>
              <w:rPr>
                <w:rFonts w:ascii="Times New Roman" w:hAnsi="Times New Roman" w:cs="Times New Roman"/>
                <w:sz w:val="24"/>
                <w:szCs w:val="24"/>
              </w:rPr>
              <w:t>The interface needs to interact with the database to utilize tools such as, the CallManager.</w:t>
            </w:r>
          </w:p>
        </w:tc>
      </w:tr>
      <w:tr w:rsidR="00BF70C6" w14:paraId="021A7C4C" w14:textId="77777777" w:rsidTr="005C2A1C">
        <w:trPr>
          <w:trHeight w:val="424"/>
        </w:trPr>
        <w:tc>
          <w:tcPr>
            <w:tcW w:w="2310" w:type="dxa"/>
          </w:tcPr>
          <w:p w14:paraId="54B07EC2" w14:textId="77777777" w:rsidR="00007683" w:rsidRDefault="00007683" w:rsidP="005C2A1C">
            <w:pPr>
              <w:jc w:val="center"/>
              <w:rPr>
                <w:rFonts w:ascii="Times New Roman" w:hAnsi="Times New Roman" w:cs="Times New Roman"/>
                <w:sz w:val="24"/>
                <w:szCs w:val="24"/>
              </w:rPr>
            </w:pPr>
          </w:p>
          <w:p w14:paraId="643B6884" w14:textId="4795B0E8" w:rsidR="00BF70C6" w:rsidRDefault="00BF70C6" w:rsidP="005C2A1C">
            <w:pPr>
              <w:jc w:val="center"/>
              <w:rPr>
                <w:rFonts w:ascii="Times New Roman" w:hAnsi="Times New Roman" w:cs="Times New Roman"/>
                <w:sz w:val="24"/>
                <w:szCs w:val="24"/>
              </w:rPr>
            </w:pPr>
            <w:r>
              <w:rPr>
                <w:rFonts w:ascii="Times New Roman" w:hAnsi="Times New Roman" w:cs="Times New Roman"/>
                <w:sz w:val="24"/>
                <w:szCs w:val="24"/>
              </w:rPr>
              <w:t>Justified</w:t>
            </w:r>
          </w:p>
        </w:tc>
        <w:tc>
          <w:tcPr>
            <w:tcW w:w="1638" w:type="dxa"/>
          </w:tcPr>
          <w:p w14:paraId="19D626A8" w14:textId="77777777" w:rsidR="00007683" w:rsidRDefault="00007683" w:rsidP="005C2A1C">
            <w:pPr>
              <w:jc w:val="center"/>
              <w:rPr>
                <w:rFonts w:ascii="Times New Roman" w:hAnsi="Times New Roman" w:cs="Times New Roman"/>
                <w:sz w:val="24"/>
                <w:szCs w:val="24"/>
              </w:rPr>
            </w:pPr>
          </w:p>
          <w:p w14:paraId="5625843E" w14:textId="6EDFC6AF" w:rsidR="00BF70C6" w:rsidRDefault="00BF70C6" w:rsidP="005C2A1C">
            <w:pPr>
              <w:jc w:val="center"/>
              <w:rPr>
                <w:rFonts w:ascii="Times New Roman" w:hAnsi="Times New Roman" w:cs="Times New Roman"/>
                <w:sz w:val="24"/>
                <w:szCs w:val="24"/>
              </w:rPr>
            </w:pPr>
            <w:r>
              <w:rPr>
                <w:rFonts w:ascii="Times New Roman" w:hAnsi="Times New Roman" w:cs="Times New Roman"/>
                <w:sz w:val="24"/>
                <w:szCs w:val="24"/>
              </w:rPr>
              <w:t>DBus</w:t>
            </w:r>
          </w:p>
        </w:tc>
        <w:tc>
          <w:tcPr>
            <w:tcW w:w="1555" w:type="dxa"/>
          </w:tcPr>
          <w:p w14:paraId="3E73786D" w14:textId="77777777" w:rsidR="00007683" w:rsidRDefault="00007683" w:rsidP="00BF70C6">
            <w:pPr>
              <w:jc w:val="center"/>
              <w:rPr>
                <w:rFonts w:ascii="Times New Roman" w:hAnsi="Times New Roman" w:cs="Times New Roman"/>
                <w:sz w:val="24"/>
                <w:szCs w:val="24"/>
              </w:rPr>
            </w:pPr>
          </w:p>
          <w:p w14:paraId="784F14C3" w14:textId="72017F09" w:rsidR="00BF70C6" w:rsidRDefault="00BF70C6" w:rsidP="00BF70C6">
            <w:pPr>
              <w:jc w:val="center"/>
              <w:rPr>
                <w:rFonts w:ascii="Times New Roman" w:hAnsi="Times New Roman" w:cs="Times New Roman"/>
                <w:sz w:val="24"/>
                <w:szCs w:val="24"/>
              </w:rPr>
            </w:pPr>
            <w:r>
              <w:rPr>
                <w:rFonts w:ascii="Times New Roman" w:hAnsi="Times New Roman" w:cs="Times New Roman"/>
                <w:sz w:val="24"/>
                <w:szCs w:val="24"/>
              </w:rPr>
              <w:t>Database</w:t>
            </w:r>
          </w:p>
        </w:tc>
        <w:tc>
          <w:tcPr>
            <w:tcW w:w="3847" w:type="dxa"/>
          </w:tcPr>
          <w:p w14:paraId="0CDC7FAB" w14:textId="6D21E23B" w:rsidR="00BF70C6" w:rsidRDefault="00007683" w:rsidP="00B51397">
            <w:pPr>
              <w:rPr>
                <w:rFonts w:ascii="Times New Roman" w:hAnsi="Times New Roman" w:cs="Times New Roman"/>
                <w:sz w:val="24"/>
                <w:szCs w:val="24"/>
              </w:rPr>
            </w:pPr>
            <w:r>
              <w:rPr>
                <w:rFonts w:ascii="Times New Roman" w:hAnsi="Times New Roman" w:cs="Times New Roman"/>
                <w:sz w:val="24"/>
                <w:szCs w:val="24"/>
              </w:rPr>
              <w:t>The database is able to retrieve information from the DBus in relation to some request.</w:t>
            </w:r>
          </w:p>
        </w:tc>
      </w:tr>
      <w:tr w:rsidR="005C2A1C" w14:paraId="0B64DE53" w14:textId="77777777" w:rsidTr="005C2A1C">
        <w:trPr>
          <w:trHeight w:val="424"/>
        </w:trPr>
        <w:tc>
          <w:tcPr>
            <w:tcW w:w="2310" w:type="dxa"/>
          </w:tcPr>
          <w:p w14:paraId="08280FEE" w14:textId="77777777" w:rsidR="00524543" w:rsidRDefault="00524543" w:rsidP="005C2A1C">
            <w:pPr>
              <w:jc w:val="center"/>
              <w:rPr>
                <w:rFonts w:ascii="Times New Roman" w:hAnsi="Times New Roman" w:cs="Times New Roman"/>
                <w:sz w:val="24"/>
                <w:szCs w:val="24"/>
              </w:rPr>
            </w:pPr>
          </w:p>
          <w:p w14:paraId="3F9F914C" w14:textId="1C33BEB6" w:rsidR="005C2A1C" w:rsidRPr="00534B44" w:rsidRDefault="005C2A1C" w:rsidP="005C2A1C">
            <w:pPr>
              <w:jc w:val="center"/>
              <w:rPr>
                <w:rFonts w:ascii="Times New Roman" w:hAnsi="Times New Roman" w:cs="Times New Roman"/>
                <w:sz w:val="24"/>
                <w:szCs w:val="24"/>
              </w:rPr>
            </w:pPr>
            <w:r>
              <w:rPr>
                <w:rFonts w:ascii="Times New Roman" w:hAnsi="Times New Roman" w:cs="Times New Roman"/>
                <w:sz w:val="24"/>
                <w:szCs w:val="24"/>
              </w:rPr>
              <w:t>Justified</w:t>
            </w:r>
          </w:p>
        </w:tc>
        <w:tc>
          <w:tcPr>
            <w:tcW w:w="1638" w:type="dxa"/>
          </w:tcPr>
          <w:p w14:paraId="397D6FB8" w14:textId="77777777" w:rsidR="00524543" w:rsidRDefault="00524543" w:rsidP="005C2A1C">
            <w:pPr>
              <w:jc w:val="center"/>
              <w:rPr>
                <w:rFonts w:ascii="Times New Roman" w:hAnsi="Times New Roman" w:cs="Times New Roman"/>
                <w:sz w:val="24"/>
                <w:szCs w:val="24"/>
              </w:rPr>
            </w:pPr>
          </w:p>
          <w:p w14:paraId="6795F89C" w14:textId="7BC1B125" w:rsidR="005C2A1C" w:rsidRDefault="00BF70C6" w:rsidP="005C2A1C">
            <w:pPr>
              <w:jc w:val="center"/>
              <w:rPr>
                <w:rFonts w:ascii="Times New Roman" w:hAnsi="Times New Roman" w:cs="Times New Roman"/>
                <w:sz w:val="24"/>
                <w:szCs w:val="24"/>
              </w:rPr>
            </w:pPr>
            <w:r>
              <w:rPr>
                <w:rFonts w:ascii="Times New Roman" w:hAnsi="Times New Roman" w:cs="Times New Roman"/>
                <w:sz w:val="24"/>
                <w:szCs w:val="24"/>
              </w:rPr>
              <w:t>Database</w:t>
            </w:r>
          </w:p>
        </w:tc>
        <w:tc>
          <w:tcPr>
            <w:tcW w:w="1555" w:type="dxa"/>
          </w:tcPr>
          <w:p w14:paraId="451ACFAD" w14:textId="77777777" w:rsidR="00524543" w:rsidRDefault="00524543" w:rsidP="005C2A1C">
            <w:pPr>
              <w:jc w:val="center"/>
              <w:rPr>
                <w:rFonts w:ascii="Times New Roman" w:hAnsi="Times New Roman" w:cs="Times New Roman"/>
                <w:sz w:val="24"/>
                <w:szCs w:val="24"/>
              </w:rPr>
            </w:pPr>
          </w:p>
          <w:p w14:paraId="7F6F5701" w14:textId="102A5423" w:rsidR="005C2A1C" w:rsidRDefault="00BF70C6" w:rsidP="005C2A1C">
            <w:pPr>
              <w:jc w:val="center"/>
              <w:rPr>
                <w:rFonts w:ascii="Times New Roman" w:hAnsi="Times New Roman" w:cs="Times New Roman"/>
                <w:sz w:val="24"/>
                <w:szCs w:val="24"/>
              </w:rPr>
            </w:pPr>
            <w:r>
              <w:rPr>
                <w:rFonts w:ascii="Times New Roman" w:hAnsi="Times New Roman" w:cs="Times New Roman"/>
                <w:sz w:val="24"/>
                <w:szCs w:val="24"/>
              </w:rPr>
              <w:t>DBus</w:t>
            </w:r>
          </w:p>
        </w:tc>
        <w:tc>
          <w:tcPr>
            <w:tcW w:w="3847" w:type="dxa"/>
          </w:tcPr>
          <w:p w14:paraId="6D69B580" w14:textId="22B8043C" w:rsidR="005C2A1C" w:rsidRPr="00534B44" w:rsidRDefault="00524543" w:rsidP="005C2A1C">
            <w:pPr>
              <w:rPr>
                <w:rFonts w:ascii="Times New Roman" w:hAnsi="Times New Roman" w:cs="Times New Roman"/>
                <w:sz w:val="24"/>
                <w:szCs w:val="24"/>
              </w:rPr>
            </w:pPr>
            <w:r>
              <w:rPr>
                <w:rFonts w:ascii="Times New Roman" w:hAnsi="Times New Roman" w:cs="Times New Roman"/>
                <w:sz w:val="24"/>
                <w:szCs w:val="24"/>
              </w:rPr>
              <w:t>The DBus fetches information for the database regarding a specific request, when required.</w:t>
            </w:r>
          </w:p>
        </w:tc>
      </w:tr>
      <w:tr w:rsidR="005C2A1C" w14:paraId="142243B9" w14:textId="77777777" w:rsidTr="005C2A1C">
        <w:trPr>
          <w:trHeight w:val="424"/>
        </w:trPr>
        <w:tc>
          <w:tcPr>
            <w:tcW w:w="2310" w:type="dxa"/>
          </w:tcPr>
          <w:p w14:paraId="105D829B" w14:textId="77777777" w:rsidR="00007683" w:rsidRDefault="00007683" w:rsidP="005C2A1C">
            <w:pPr>
              <w:jc w:val="center"/>
              <w:rPr>
                <w:rFonts w:ascii="Times New Roman" w:hAnsi="Times New Roman" w:cs="Times New Roman"/>
                <w:sz w:val="24"/>
                <w:szCs w:val="24"/>
              </w:rPr>
            </w:pPr>
          </w:p>
          <w:p w14:paraId="37B1BC24" w14:textId="00EC9D5C" w:rsidR="005C2A1C" w:rsidRPr="00534B44" w:rsidRDefault="005C2A1C" w:rsidP="005C2A1C">
            <w:pPr>
              <w:jc w:val="center"/>
              <w:rPr>
                <w:rFonts w:ascii="Times New Roman" w:hAnsi="Times New Roman" w:cs="Times New Roman"/>
                <w:sz w:val="24"/>
                <w:szCs w:val="24"/>
              </w:rPr>
            </w:pPr>
            <w:r>
              <w:rPr>
                <w:rFonts w:ascii="Times New Roman" w:hAnsi="Times New Roman" w:cs="Times New Roman"/>
                <w:sz w:val="24"/>
                <w:szCs w:val="24"/>
              </w:rPr>
              <w:t>Justified</w:t>
            </w:r>
          </w:p>
        </w:tc>
        <w:tc>
          <w:tcPr>
            <w:tcW w:w="1638" w:type="dxa"/>
          </w:tcPr>
          <w:p w14:paraId="75455C23" w14:textId="77777777" w:rsidR="00007683" w:rsidRDefault="00007683" w:rsidP="005C2A1C">
            <w:pPr>
              <w:jc w:val="center"/>
              <w:rPr>
                <w:rFonts w:ascii="Times New Roman" w:hAnsi="Times New Roman" w:cs="Times New Roman"/>
                <w:sz w:val="24"/>
                <w:szCs w:val="24"/>
              </w:rPr>
            </w:pPr>
          </w:p>
          <w:p w14:paraId="388B8E71" w14:textId="3972697B" w:rsidR="005C2A1C" w:rsidRDefault="005C2A1C" w:rsidP="005C2A1C">
            <w:pPr>
              <w:jc w:val="center"/>
              <w:rPr>
                <w:rFonts w:ascii="Times New Roman" w:hAnsi="Times New Roman" w:cs="Times New Roman"/>
                <w:sz w:val="24"/>
                <w:szCs w:val="24"/>
              </w:rPr>
            </w:pPr>
            <w:r>
              <w:rPr>
                <w:rFonts w:ascii="Times New Roman" w:hAnsi="Times New Roman" w:cs="Times New Roman"/>
                <w:sz w:val="24"/>
                <w:szCs w:val="24"/>
              </w:rPr>
              <w:t>DBus</w:t>
            </w:r>
          </w:p>
        </w:tc>
        <w:tc>
          <w:tcPr>
            <w:tcW w:w="1555" w:type="dxa"/>
          </w:tcPr>
          <w:p w14:paraId="4A304922" w14:textId="77777777" w:rsidR="00007683" w:rsidRDefault="00007683" w:rsidP="005C2A1C">
            <w:pPr>
              <w:jc w:val="center"/>
              <w:rPr>
                <w:rFonts w:ascii="Times New Roman" w:hAnsi="Times New Roman" w:cs="Times New Roman"/>
                <w:sz w:val="24"/>
                <w:szCs w:val="24"/>
              </w:rPr>
            </w:pPr>
          </w:p>
          <w:p w14:paraId="5CE444F7" w14:textId="2BC89CB3" w:rsidR="005C2A1C" w:rsidRDefault="005C2A1C" w:rsidP="005C2A1C">
            <w:pPr>
              <w:jc w:val="center"/>
              <w:rPr>
                <w:rFonts w:ascii="Times New Roman" w:hAnsi="Times New Roman" w:cs="Times New Roman"/>
                <w:sz w:val="24"/>
                <w:szCs w:val="24"/>
              </w:rPr>
            </w:pPr>
            <w:r>
              <w:rPr>
                <w:rFonts w:ascii="Times New Roman" w:hAnsi="Times New Roman" w:cs="Times New Roman"/>
                <w:sz w:val="24"/>
                <w:szCs w:val="24"/>
              </w:rPr>
              <w:t>QtWrapper</w:t>
            </w:r>
          </w:p>
        </w:tc>
        <w:tc>
          <w:tcPr>
            <w:tcW w:w="3847" w:type="dxa"/>
          </w:tcPr>
          <w:p w14:paraId="3C368F3F" w14:textId="74924E09" w:rsidR="005C2A1C" w:rsidRPr="00534B44" w:rsidRDefault="00B51397" w:rsidP="00D9755F">
            <w:pPr>
              <w:rPr>
                <w:rFonts w:ascii="Times New Roman" w:hAnsi="Times New Roman" w:cs="Times New Roman"/>
                <w:sz w:val="24"/>
                <w:szCs w:val="24"/>
              </w:rPr>
            </w:pPr>
            <w:r>
              <w:rPr>
                <w:rFonts w:ascii="Times New Roman" w:hAnsi="Times New Roman" w:cs="Times New Roman"/>
                <w:sz w:val="24"/>
                <w:szCs w:val="24"/>
              </w:rPr>
              <w:t xml:space="preserve">The QtWrapper </w:t>
            </w:r>
            <w:r w:rsidR="00007683">
              <w:rPr>
                <w:rFonts w:ascii="Times New Roman" w:hAnsi="Times New Roman" w:cs="Times New Roman"/>
                <w:sz w:val="24"/>
                <w:szCs w:val="24"/>
              </w:rPr>
              <w:t xml:space="preserve">extends from DBus and </w:t>
            </w:r>
            <w:r>
              <w:rPr>
                <w:rFonts w:ascii="Times New Roman" w:hAnsi="Times New Roman" w:cs="Times New Roman"/>
                <w:sz w:val="24"/>
                <w:szCs w:val="24"/>
              </w:rPr>
              <w:t xml:space="preserve">is responsible for </w:t>
            </w:r>
            <w:r w:rsidR="00007683">
              <w:rPr>
                <w:rFonts w:ascii="Times New Roman" w:hAnsi="Times New Roman" w:cs="Times New Roman"/>
                <w:sz w:val="24"/>
                <w:szCs w:val="24"/>
              </w:rPr>
              <w:t>packaging</w:t>
            </w:r>
            <w:r>
              <w:rPr>
                <w:rFonts w:ascii="Times New Roman" w:hAnsi="Times New Roman" w:cs="Times New Roman"/>
                <w:sz w:val="24"/>
                <w:szCs w:val="24"/>
              </w:rPr>
              <w:t xml:space="preserve"> </w:t>
            </w:r>
            <w:r w:rsidR="00007683">
              <w:rPr>
                <w:rFonts w:ascii="Times New Roman" w:hAnsi="Times New Roman" w:cs="Times New Roman"/>
                <w:sz w:val="24"/>
                <w:szCs w:val="24"/>
              </w:rPr>
              <w:t>request data for the daemon.</w:t>
            </w:r>
          </w:p>
        </w:tc>
      </w:tr>
      <w:tr w:rsidR="005C2A1C" w14:paraId="767DD6DC" w14:textId="77777777" w:rsidTr="005C2A1C">
        <w:trPr>
          <w:trHeight w:val="424"/>
        </w:trPr>
        <w:tc>
          <w:tcPr>
            <w:tcW w:w="2310" w:type="dxa"/>
          </w:tcPr>
          <w:p w14:paraId="5F986BAE" w14:textId="77777777" w:rsidR="00007683" w:rsidRDefault="00007683" w:rsidP="005C2A1C">
            <w:pPr>
              <w:jc w:val="center"/>
              <w:rPr>
                <w:rFonts w:ascii="Times New Roman" w:hAnsi="Times New Roman" w:cs="Times New Roman"/>
                <w:sz w:val="24"/>
                <w:szCs w:val="24"/>
              </w:rPr>
            </w:pPr>
          </w:p>
          <w:p w14:paraId="018CCFE6" w14:textId="75191DC8" w:rsidR="005C2A1C" w:rsidRPr="00534B44" w:rsidRDefault="005C2A1C" w:rsidP="005C2A1C">
            <w:pPr>
              <w:jc w:val="center"/>
              <w:rPr>
                <w:rFonts w:ascii="Times New Roman" w:hAnsi="Times New Roman" w:cs="Times New Roman"/>
                <w:sz w:val="24"/>
                <w:szCs w:val="24"/>
              </w:rPr>
            </w:pPr>
            <w:r>
              <w:rPr>
                <w:rFonts w:ascii="Times New Roman" w:hAnsi="Times New Roman" w:cs="Times New Roman"/>
                <w:sz w:val="24"/>
                <w:szCs w:val="24"/>
              </w:rPr>
              <w:t>Justified</w:t>
            </w:r>
          </w:p>
        </w:tc>
        <w:tc>
          <w:tcPr>
            <w:tcW w:w="1638" w:type="dxa"/>
          </w:tcPr>
          <w:p w14:paraId="7C20102A" w14:textId="77777777" w:rsidR="00007683" w:rsidRDefault="00007683" w:rsidP="005C2A1C">
            <w:pPr>
              <w:jc w:val="center"/>
              <w:rPr>
                <w:rFonts w:ascii="Times New Roman" w:hAnsi="Times New Roman" w:cs="Times New Roman"/>
                <w:sz w:val="24"/>
                <w:szCs w:val="24"/>
              </w:rPr>
            </w:pPr>
          </w:p>
          <w:p w14:paraId="12106D2B" w14:textId="340D4515" w:rsidR="005C2A1C" w:rsidRDefault="005C2A1C" w:rsidP="005C2A1C">
            <w:pPr>
              <w:jc w:val="center"/>
              <w:rPr>
                <w:rFonts w:ascii="Times New Roman" w:hAnsi="Times New Roman" w:cs="Times New Roman"/>
                <w:sz w:val="24"/>
                <w:szCs w:val="24"/>
              </w:rPr>
            </w:pPr>
            <w:r>
              <w:rPr>
                <w:rFonts w:ascii="Times New Roman" w:hAnsi="Times New Roman" w:cs="Times New Roman"/>
                <w:sz w:val="24"/>
                <w:szCs w:val="24"/>
              </w:rPr>
              <w:t>Renderer</w:t>
            </w:r>
          </w:p>
        </w:tc>
        <w:tc>
          <w:tcPr>
            <w:tcW w:w="1555" w:type="dxa"/>
          </w:tcPr>
          <w:p w14:paraId="2A2E5ED8" w14:textId="77777777" w:rsidR="00007683" w:rsidRDefault="00007683" w:rsidP="005C2A1C">
            <w:pPr>
              <w:jc w:val="center"/>
              <w:rPr>
                <w:rFonts w:ascii="Times New Roman" w:hAnsi="Times New Roman" w:cs="Times New Roman"/>
                <w:sz w:val="24"/>
                <w:szCs w:val="24"/>
              </w:rPr>
            </w:pPr>
          </w:p>
          <w:p w14:paraId="1B38D075" w14:textId="7567CCF2" w:rsidR="005C2A1C" w:rsidRDefault="005C2A1C" w:rsidP="005C2A1C">
            <w:pPr>
              <w:jc w:val="center"/>
              <w:rPr>
                <w:rFonts w:ascii="Times New Roman" w:hAnsi="Times New Roman" w:cs="Times New Roman"/>
                <w:sz w:val="24"/>
                <w:szCs w:val="24"/>
              </w:rPr>
            </w:pPr>
            <w:r>
              <w:rPr>
                <w:rFonts w:ascii="Times New Roman" w:hAnsi="Times New Roman" w:cs="Times New Roman"/>
                <w:sz w:val="24"/>
                <w:szCs w:val="24"/>
              </w:rPr>
              <w:t>Database</w:t>
            </w:r>
          </w:p>
        </w:tc>
        <w:tc>
          <w:tcPr>
            <w:tcW w:w="3847" w:type="dxa"/>
          </w:tcPr>
          <w:p w14:paraId="6DA1E291" w14:textId="658AA661" w:rsidR="005C2A1C" w:rsidRPr="00534B44" w:rsidRDefault="00007683" w:rsidP="005C2A1C">
            <w:pPr>
              <w:rPr>
                <w:rFonts w:ascii="Times New Roman" w:hAnsi="Times New Roman" w:cs="Times New Roman"/>
                <w:sz w:val="24"/>
                <w:szCs w:val="24"/>
              </w:rPr>
            </w:pPr>
            <w:r>
              <w:rPr>
                <w:rFonts w:ascii="Times New Roman" w:hAnsi="Times New Roman" w:cs="Times New Roman"/>
                <w:sz w:val="24"/>
                <w:szCs w:val="24"/>
              </w:rPr>
              <w:t>The renderer has direct dependency to the database t</w:t>
            </w:r>
            <w:r w:rsidR="00CE7C1F">
              <w:rPr>
                <w:rFonts w:ascii="Times New Roman" w:hAnsi="Times New Roman" w:cs="Times New Roman"/>
                <w:sz w:val="24"/>
                <w:szCs w:val="24"/>
              </w:rPr>
              <w:t>o allow for easy use of data/tools. (e.g., VideoManager)</w:t>
            </w:r>
          </w:p>
        </w:tc>
      </w:tr>
      <w:tr w:rsidR="005C2A1C" w14:paraId="4F4FEE36" w14:textId="77777777" w:rsidTr="005C2A1C">
        <w:trPr>
          <w:trHeight w:val="404"/>
        </w:trPr>
        <w:tc>
          <w:tcPr>
            <w:tcW w:w="2310" w:type="dxa"/>
          </w:tcPr>
          <w:p w14:paraId="54A8BA05" w14:textId="77777777" w:rsidR="005C2A1C" w:rsidRPr="00534B44" w:rsidRDefault="005C2A1C" w:rsidP="005C2A1C">
            <w:pPr>
              <w:jc w:val="center"/>
              <w:rPr>
                <w:rFonts w:ascii="Times New Roman" w:hAnsi="Times New Roman" w:cs="Times New Roman"/>
                <w:sz w:val="24"/>
                <w:szCs w:val="24"/>
              </w:rPr>
            </w:pPr>
            <w:r>
              <w:rPr>
                <w:rFonts w:ascii="Times New Roman" w:hAnsi="Times New Roman" w:cs="Times New Roman"/>
                <w:sz w:val="24"/>
                <w:szCs w:val="24"/>
              </w:rPr>
              <w:t>Justified</w:t>
            </w:r>
          </w:p>
        </w:tc>
        <w:tc>
          <w:tcPr>
            <w:tcW w:w="1638" w:type="dxa"/>
          </w:tcPr>
          <w:p w14:paraId="67F534A5" w14:textId="77777777" w:rsidR="005C2A1C" w:rsidRPr="00534B44" w:rsidRDefault="005C2A1C" w:rsidP="005C2A1C">
            <w:pPr>
              <w:jc w:val="center"/>
              <w:rPr>
                <w:rFonts w:ascii="Times New Roman" w:hAnsi="Times New Roman" w:cs="Times New Roman"/>
                <w:sz w:val="24"/>
                <w:szCs w:val="24"/>
              </w:rPr>
            </w:pPr>
            <w:r>
              <w:rPr>
                <w:rFonts w:ascii="Times New Roman" w:hAnsi="Times New Roman" w:cs="Times New Roman"/>
                <w:sz w:val="24"/>
                <w:szCs w:val="24"/>
              </w:rPr>
              <w:t>Renderer</w:t>
            </w:r>
          </w:p>
        </w:tc>
        <w:tc>
          <w:tcPr>
            <w:tcW w:w="1555" w:type="dxa"/>
          </w:tcPr>
          <w:p w14:paraId="44F18E2F" w14:textId="5C344920" w:rsidR="005C2A1C" w:rsidRPr="00534B44" w:rsidRDefault="005C2A1C" w:rsidP="005C2A1C">
            <w:pPr>
              <w:jc w:val="center"/>
              <w:rPr>
                <w:rFonts w:ascii="Times New Roman" w:hAnsi="Times New Roman" w:cs="Times New Roman"/>
                <w:sz w:val="24"/>
                <w:szCs w:val="24"/>
              </w:rPr>
            </w:pPr>
            <w:r>
              <w:rPr>
                <w:rFonts w:ascii="Times New Roman" w:hAnsi="Times New Roman" w:cs="Times New Roman"/>
                <w:sz w:val="24"/>
                <w:szCs w:val="24"/>
              </w:rPr>
              <w:t>API</w:t>
            </w:r>
            <w:r w:rsidR="008C75AB">
              <w:rPr>
                <w:rFonts w:ascii="Times New Roman" w:hAnsi="Times New Roman" w:cs="Times New Roman"/>
                <w:sz w:val="24"/>
                <w:szCs w:val="24"/>
              </w:rPr>
              <w:t>s</w:t>
            </w:r>
          </w:p>
        </w:tc>
        <w:tc>
          <w:tcPr>
            <w:tcW w:w="3847" w:type="dxa"/>
          </w:tcPr>
          <w:p w14:paraId="01E87EAA" w14:textId="7F2B98A5" w:rsidR="005C2A1C" w:rsidRPr="00534B44" w:rsidRDefault="00B51397" w:rsidP="005C2A1C">
            <w:pPr>
              <w:rPr>
                <w:rFonts w:ascii="Times New Roman" w:hAnsi="Times New Roman" w:cs="Times New Roman"/>
                <w:sz w:val="24"/>
                <w:szCs w:val="24"/>
              </w:rPr>
            </w:pPr>
            <w:r>
              <w:rPr>
                <w:rFonts w:ascii="Times New Roman" w:hAnsi="Times New Roman" w:cs="Times New Roman"/>
                <w:sz w:val="24"/>
                <w:szCs w:val="24"/>
              </w:rPr>
              <w:t>The renderer utilizes some API</w:t>
            </w:r>
            <w:r w:rsidR="00CE7C1F">
              <w:rPr>
                <w:rFonts w:ascii="Times New Roman" w:hAnsi="Times New Roman" w:cs="Times New Roman"/>
                <w:sz w:val="24"/>
                <w:szCs w:val="24"/>
              </w:rPr>
              <w:t xml:space="preserve"> relevant to the request at hand.</w:t>
            </w:r>
          </w:p>
        </w:tc>
      </w:tr>
      <w:tr w:rsidR="005C2A1C" w14:paraId="1188DF13" w14:textId="77777777" w:rsidTr="005C2A1C">
        <w:trPr>
          <w:trHeight w:val="399"/>
        </w:trPr>
        <w:tc>
          <w:tcPr>
            <w:tcW w:w="2310" w:type="dxa"/>
          </w:tcPr>
          <w:p w14:paraId="78057604" w14:textId="77777777" w:rsidR="00CE7C1F" w:rsidRDefault="00CE7C1F" w:rsidP="005C2A1C">
            <w:pPr>
              <w:jc w:val="center"/>
              <w:rPr>
                <w:rFonts w:ascii="Times New Roman" w:hAnsi="Times New Roman" w:cs="Times New Roman"/>
                <w:sz w:val="24"/>
                <w:szCs w:val="24"/>
              </w:rPr>
            </w:pPr>
          </w:p>
          <w:p w14:paraId="48727F23" w14:textId="0F1BA4CD" w:rsidR="005C2A1C" w:rsidRPr="00534B44" w:rsidRDefault="009A05DA" w:rsidP="005C2A1C">
            <w:pPr>
              <w:jc w:val="center"/>
              <w:rPr>
                <w:rFonts w:ascii="Times New Roman" w:hAnsi="Times New Roman" w:cs="Times New Roman"/>
                <w:sz w:val="24"/>
                <w:szCs w:val="24"/>
              </w:rPr>
            </w:pPr>
            <w:r>
              <w:rPr>
                <w:rFonts w:ascii="Times New Roman" w:hAnsi="Times New Roman" w:cs="Times New Roman"/>
                <w:sz w:val="24"/>
                <w:szCs w:val="24"/>
              </w:rPr>
              <w:t>Justified</w:t>
            </w:r>
          </w:p>
        </w:tc>
        <w:tc>
          <w:tcPr>
            <w:tcW w:w="1638" w:type="dxa"/>
          </w:tcPr>
          <w:p w14:paraId="1EA3986B" w14:textId="77777777" w:rsidR="00CE7C1F" w:rsidRDefault="00CE7C1F" w:rsidP="005C2A1C">
            <w:pPr>
              <w:jc w:val="center"/>
              <w:rPr>
                <w:rFonts w:ascii="Times New Roman" w:hAnsi="Times New Roman" w:cs="Times New Roman"/>
                <w:sz w:val="24"/>
                <w:szCs w:val="24"/>
              </w:rPr>
            </w:pPr>
          </w:p>
          <w:p w14:paraId="6B84334F" w14:textId="0CB1DE23" w:rsidR="005C2A1C" w:rsidRDefault="005C2A1C" w:rsidP="005C2A1C">
            <w:pPr>
              <w:jc w:val="center"/>
              <w:rPr>
                <w:rFonts w:ascii="Times New Roman" w:hAnsi="Times New Roman" w:cs="Times New Roman"/>
                <w:sz w:val="24"/>
                <w:szCs w:val="24"/>
              </w:rPr>
            </w:pPr>
            <w:r>
              <w:rPr>
                <w:rFonts w:ascii="Times New Roman" w:hAnsi="Times New Roman" w:cs="Times New Roman"/>
                <w:sz w:val="24"/>
                <w:szCs w:val="24"/>
              </w:rPr>
              <w:t>Renderer</w:t>
            </w:r>
          </w:p>
        </w:tc>
        <w:tc>
          <w:tcPr>
            <w:tcW w:w="1555" w:type="dxa"/>
          </w:tcPr>
          <w:p w14:paraId="30E64355" w14:textId="77777777" w:rsidR="00CE7C1F" w:rsidRDefault="00CE7C1F" w:rsidP="005C2A1C">
            <w:pPr>
              <w:jc w:val="center"/>
              <w:rPr>
                <w:rFonts w:ascii="Times New Roman" w:hAnsi="Times New Roman" w:cs="Times New Roman"/>
                <w:sz w:val="24"/>
                <w:szCs w:val="24"/>
              </w:rPr>
            </w:pPr>
          </w:p>
          <w:p w14:paraId="49B1567C" w14:textId="6E7F9E3C" w:rsidR="005C2A1C" w:rsidRDefault="005C2A1C" w:rsidP="005C2A1C">
            <w:pPr>
              <w:jc w:val="center"/>
              <w:rPr>
                <w:rFonts w:ascii="Times New Roman" w:hAnsi="Times New Roman" w:cs="Times New Roman"/>
                <w:sz w:val="24"/>
                <w:szCs w:val="24"/>
              </w:rPr>
            </w:pPr>
            <w:r>
              <w:rPr>
                <w:rFonts w:ascii="Times New Roman" w:hAnsi="Times New Roman" w:cs="Times New Roman"/>
                <w:sz w:val="24"/>
                <w:szCs w:val="24"/>
              </w:rPr>
              <w:t>DBus</w:t>
            </w:r>
          </w:p>
        </w:tc>
        <w:tc>
          <w:tcPr>
            <w:tcW w:w="3847" w:type="dxa"/>
          </w:tcPr>
          <w:p w14:paraId="334FA565" w14:textId="3D0C5197" w:rsidR="005C2A1C" w:rsidRDefault="003A710E" w:rsidP="005C2A1C">
            <w:pPr>
              <w:rPr>
                <w:rFonts w:ascii="Times New Roman" w:hAnsi="Times New Roman" w:cs="Times New Roman"/>
                <w:sz w:val="24"/>
                <w:szCs w:val="24"/>
              </w:rPr>
            </w:pPr>
            <w:r>
              <w:rPr>
                <w:rFonts w:ascii="Times New Roman" w:hAnsi="Times New Roman" w:cs="Times New Roman"/>
                <w:sz w:val="24"/>
                <w:szCs w:val="24"/>
              </w:rPr>
              <w:t>Th</w:t>
            </w:r>
            <w:r w:rsidR="00B51397">
              <w:rPr>
                <w:rFonts w:ascii="Times New Roman" w:hAnsi="Times New Roman" w:cs="Times New Roman"/>
                <w:sz w:val="24"/>
                <w:szCs w:val="24"/>
              </w:rPr>
              <w:t>e</w:t>
            </w:r>
            <w:r>
              <w:rPr>
                <w:rFonts w:ascii="Times New Roman" w:hAnsi="Times New Roman" w:cs="Times New Roman"/>
                <w:sz w:val="24"/>
                <w:szCs w:val="24"/>
              </w:rPr>
              <w:t xml:space="preserve"> renderer</w:t>
            </w:r>
            <w:r w:rsidR="00007683">
              <w:rPr>
                <w:rFonts w:ascii="Times New Roman" w:hAnsi="Times New Roman" w:cs="Times New Roman"/>
                <w:sz w:val="24"/>
                <w:szCs w:val="24"/>
              </w:rPr>
              <w:t xml:space="preserve"> </w:t>
            </w:r>
            <w:r>
              <w:rPr>
                <w:rFonts w:ascii="Times New Roman" w:hAnsi="Times New Roman" w:cs="Times New Roman"/>
                <w:sz w:val="24"/>
                <w:szCs w:val="24"/>
              </w:rPr>
              <w:t xml:space="preserve">makes call to DBus in order to </w:t>
            </w:r>
            <w:r w:rsidR="00B51397">
              <w:rPr>
                <w:rFonts w:ascii="Times New Roman" w:hAnsi="Times New Roman" w:cs="Times New Roman"/>
                <w:sz w:val="24"/>
                <w:szCs w:val="24"/>
              </w:rPr>
              <w:t>interact with the daemon and handle video rendering</w:t>
            </w:r>
            <w:r w:rsidR="00CE7C1F">
              <w:rPr>
                <w:rFonts w:ascii="Times New Roman" w:hAnsi="Times New Roman" w:cs="Times New Roman"/>
                <w:sz w:val="24"/>
                <w:szCs w:val="24"/>
              </w:rPr>
              <w:t xml:space="preserve"> requests</w:t>
            </w:r>
            <w:r w:rsidR="00B51397">
              <w:rPr>
                <w:rFonts w:ascii="Times New Roman" w:hAnsi="Times New Roman" w:cs="Times New Roman"/>
                <w:sz w:val="24"/>
                <w:szCs w:val="24"/>
              </w:rPr>
              <w:t>.</w:t>
            </w:r>
          </w:p>
        </w:tc>
      </w:tr>
    </w:tbl>
    <w:p w14:paraId="35A624E8" w14:textId="6F169FC1" w:rsidR="00DD7980" w:rsidRDefault="00DD7980">
      <w:pPr>
        <w:rPr>
          <w:rFonts w:ascii="Times New Roman" w:hAnsi="Times New Roman" w:cs="Times New Roman"/>
          <w:sz w:val="28"/>
          <w:szCs w:val="28"/>
        </w:rPr>
      </w:pPr>
    </w:p>
    <w:p w14:paraId="0C1DBE62" w14:textId="181BAD1E" w:rsidR="008C75AB" w:rsidRDefault="002F754D" w:rsidP="005C2A1C">
      <w:pPr>
        <w:rPr>
          <w:rFonts w:ascii="Times New Roman" w:hAnsi="Times New Roman" w:cs="Times New Roman"/>
          <w:b/>
          <w:bCs/>
          <w:sz w:val="32"/>
          <w:szCs w:val="32"/>
        </w:rPr>
      </w:pPr>
      <w:r>
        <w:rPr>
          <w:rFonts w:ascii="Times New Roman" w:hAnsi="Times New Roman" w:cs="Times New Roman"/>
          <w:sz w:val="24"/>
          <w:szCs w:val="24"/>
        </w:rPr>
        <w:t>The conceptual architecture for the browser system is a pipe and filter style, as mentioned previously.</w:t>
      </w:r>
      <w:r w:rsidR="009A05DA">
        <w:rPr>
          <w:rFonts w:ascii="Times New Roman" w:hAnsi="Times New Roman" w:cs="Times New Roman"/>
          <w:sz w:val="24"/>
          <w:szCs w:val="24"/>
        </w:rPr>
        <w:t xml:space="preserve"> The concrete architecture implements a repository style architecture, while still maintaining the properties of a pipe-and-filter style. Based on the internal reflexion analysis above, all dependencies are justified. The renderer utilizes the database and appropriate APIs in order to ga</w:t>
      </w:r>
      <w:r w:rsidR="001E52F7">
        <w:rPr>
          <w:rFonts w:ascii="Times New Roman" w:hAnsi="Times New Roman" w:cs="Times New Roman"/>
          <w:sz w:val="24"/>
          <w:szCs w:val="24"/>
        </w:rPr>
        <w:t>ther tools relevant to the request at hand. The renderer communicates with the DBus to handle the requests such that, the DBus can utilize the QtWrapper to allow the daemon to easily understand and display the video feed. The interface depends on the database and APIs to allow for efficient interaction between the clients and the daemon. Lastly, the DBus and database are co-dependant such that, they are able to gather and relay data, respectively.</w:t>
      </w:r>
    </w:p>
    <w:p w14:paraId="3E3E227C" w14:textId="70BDB241" w:rsidR="008C75AB" w:rsidRDefault="008C75AB" w:rsidP="005C2A1C">
      <w:pPr>
        <w:rPr>
          <w:rFonts w:ascii="Times New Roman" w:hAnsi="Times New Roman" w:cs="Times New Roman"/>
          <w:b/>
          <w:bCs/>
          <w:sz w:val="32"/>
          <w:szCs w:val="32"/>
        </w:rPr>
      </w:pPr>
    </w:p>
    <w:p w14:paraId="386C6532" w14:textId="3172F320" w:rsidR="008C75AB" w:rsidRDefault="008C75AB" w:rsidP="005C2A1C">
      <w:pPr>
        <w:rPr>
          <w:rFonts w:ascii="Times New Roman" w:hAnsi="Times New Roman" w:cs="Times New Roman"/>
          <w:b/>
          <w:bCs/>
          <w:sz w:val="32"/>
          <w:szCs w:val="32"/>
        </w:rPr>
      </w:pPr>
    </w:p>
    <w:p w14:paraId="21E5E2CD" w14:textId="0B3A9397" w:rsidR="008C75AB" w:rsidRDefault="008C75AB" w:rsidP="005C2A1C">
      <w:pPr>
        <w:rPr>
          <w:rFonts w:ascii="Times New Roman" w:hAnsi="Times New Roman" w:cs="Times New Roman"/>
          <w:b/>
          <w:bCs/>
          <w:sz w:val="32"/>
          <w:szCs w:val="32"/>
        </w:rPr>
      </w:pPr>
    </w:p>
    <w:p w14:paraId="100AEE77" w14:textId="77777777" w:rsidR="008C75AB" w:rsidRDefault="008C75AB" w:rsidP="005C2A1C">
      <w:pPr>
        <w:rPr>
          <w:rFonts w:ascii="Times New Roman" w:hAnsi="Times New Roman" w:cs="Times New Roman"/>
          <w:b/>
          <w:bCs/>
          <w:sz w:val="32"/>
          <w:szCs w:val="32"/>
        </w:rPr>
      </w:pPr>
    </w:p>
    <w:p w14:paraId="32727F58" w14:textId="230849FB" w:rsidR="005C2A1C" w:rsidRDefault="005C2A1C" w:rsidP="005C2A1C">
      <w:pPr>
        <w:rPr>
          <w:rFonts w:ascii="Times New Roman" w:hAnsi="Times New Roman" w:cs="Times New Roman"/>
          <w:b/>
          <w:bCs/>
          <w:sz w:val="32"/>
          <w:szCs w:val="32"/>
        </w:rPr>
      </w:pPr>
      <w:r>
        <w:rPr>
          <w:rFonts w:ascii="Times New Roman" w:hAnsi="Times New Roman" w:cs="Times New Roman"/>
          <w:b/>
          <w:bCs/>
          <w:sz w:val="32"/>
          <w:szCs w:val="32"/>
        </w:rPr>
        <w:lastRenderedPageBreak/>
        <w:t>Lessons Learned</w:t>
      </w:r>
    </w:p>
    <w:p w14:paraId="4F5E2447" w14:textId="59D213B4" w:rsidR="005C2A1C" w:rsidRPr="007D619E" w:rsidRDefault="00914273" w:rsidP="005C2A1C">
      <w:pPr>
        <w:rPr>
          <w:rFonts w:ascii="Times New Roman" w:hAnsi="Times New Roman" w:cs="Times New Roman"/>
          <w:sz w:val="24"/>
          <w:szCs w:val="24"/>
        </w:rPr>
      </w:pPr>
      <w:r>
        <w:rPr>
          <w:rFonts w:ascii="Times New Roman" w:hAnsi="Times New Roman" w:cs="Times New Roman"/>
          <w:sz w:val="24"/>
          <w:szCs w:val="24"/>
        </w:rPr>
        <w:t xml:space="preserve">There were a number of challenges that we encountered as a group throughout the derivation of this report. One of the most significant challenges was learning how to use </w:t>
      </w:r>
      <w:r w:rsidRPr="00914273">
        <w:rPr>
          <w:rFonts w:ascii="Times New Roman" w:hAnsi="Times New Roman" w:cs="Times New Roman"/>
          <w:i/>
          <w:iCs/>
          <w:sz w:val="24"/>
          <w:szCs w:val="24"/>
        </w:rPr>
        <w:t>Understand</w:t>
      </w:r>
      <w:r>
        <w:rPr>
          <w:rFonts w:ascii="Times New Roman" w:hAnsi="Times New Roman" w:cs="Times New Roman"/>
          <w:sz w:val="24"/>
          <w:szCs w:val="24"/>
        </w:rPr>
        <w:t xml:space="preserve">. </w:t>
      </w:r>
      <w:r w:rsidR="00137592">
        <w:rPr>
          <w:rFonts w:ascii="Times New Roman" w:hAnsi="Times New Roman" w:cs="Times New Roman"/>
          <w:sz w:val="24"/>
          <w:szCs w:val="24"/>
        </w:rPr>
        <w:t>Fully grasping how to us</w:t>
      </w:r>
      <w:r w:rsidR="0034770C">
        <w:rPr>
          <w:rFonts w:ascii="Times New Roman" w:hAnsi="Times New Roman" w:cs="Times New Roman"/>
          <w:sz w:val="24"/>
          <w:szCs w:val="24"/>
        </w:rPr>
        <w:t>e</w:t>
      </w:r>
      <w:r w:rsidR="00137592">
        <w:rPr>
          <w:rFonts w:ascii="Times New Roman" w:hAnsi="Times New Roman" w:cs="Times New Roman"/>
          <w:sz w:val="24"/>
          <w:szCs w:val="24"/>
        </w:rPr>
        <w:t xml:space="preserve"> </w:t>
      </w:r>
      <w:r w:rsidR="00137592">
        <w:rPr>
          <w:rFonts w:ascii="Times New Roman" w:hAnsi="Times New Roman" w:cs="Times New Roman"/>
          <w:i/>
          <w:iCs/>
          <w:sz w:val="24"/>
          <w:szCs w:val="24"/>
        </w:rPr>
        <w:t>Understand</w:t>
      </w:r>
      <w:r w:rsidR="0034770C">
        <w:rPr>
          <w:rFonts w:ascii="Times New Roman" w:hAnsi="Times New Roman" w:cs="Times New Roman"/>
          <w:sz w:val="24"/>
          <w:szCs w:val="24"/>
        </w:rPr>
        <w:t xml:space="preserve"> </w:t>
      </w:r>
      <w:r w:rsidR="00137592">
        <w:rPr>
          <w:rFonts w:ascii="Times New Roman" w:hAnsi="Times New Roman" w:cs="Times New Roman"/>
          <w:sz w:val="24"/>
          <w:szCs w:val="24"/>
        </w:rPr>
        <w:t>proved to be a challe</w:t>
      </w:r>
      <w:r w:rsidR="0034770C">
        <w:rPr>
          <w:rFonts w:ascii="Times New Roman" w:hAnsi="Times New Roman" w:cs="Times New Roman"/>
          <w:sz w:val="24"/>
          <w:szCs w:val="24"/>
        </w:rPr>
        <w:t>nge. However, once we got the hang of it,</w:t>
      </w:r>
      <w:r w:rsidR="00137592">
        <w:rPr>
          <w:rFonts w:ascii="Times New Roman" w:hAnsi="Times New Roman" w:cs="Times New Roman"/>
          <w:sz w:val="24"/>
          <w:szCs w:val="24"/>
        </w:rPr>
        <w:t xml:space="preserve"> </w:t>
      </w:r>
      <w:r w:rsidR="0034770C">
        <w:rPr>
          <w:rFonts w:ascii="Times New Roman" w:hAnsi="Times New Roman" w:cs="Times New Roman"/>
          <w:sz w:val="24"/>
          <w:szCs w:val="24"/>
        </w:rPr>
        <w:t>t</w:t>
      </w:r>
      <w:r w:rsidR="00945772">
        <w:rPr>
          <w:rFonts w:ascii="Times New Roman" w:hAnsi="Times New Roman" w:cs="Times New Roman"/>
          <w:sz w:val="24"/>
          <w:szCs w:val="24"/>
        </w:rPr>
        <w:t>his tool added great value and helped all group members to better understand each individual subsystem as well as the concrete architecture as a whole by giving a visual representation with quantified data for each listed dependency.</w:t>
      </w:r>
      <w:r w:rsidR="0034770C">
        <w:rPr>
          <w:rFonts w:ascii="Times New Roman" w:hAnsi="Times New Roman" w:cs="Times New Roman"/>
          <w:sz w:val="24"/>
          <w:szCs w:val="24"/>
        </w:rPr>
        <w:t xml:space="preserve"> Additionally, we went through numerous iterations in revising the overall concrete architecture as well as the relevant subsystems. This task proved to be tedious but we managed to </w:t>
      </w:r>
      <w:r w:rsidR="00262F27">
        <w:rPr>
          <w:rFonts w:ascii="Times New Roman" w:hAnsi="Times New Roman" w:cs="Times New Roman"/>
          <w:sz w:val="24"/>
          <w:szCs w:val="24"/>
        </w:rPr>
        <w:t xml:space="preserve">derive a concrete architecture and analysis that we feel well represents Jami. From these two challenges, we learned that software systems can have a large number of dependencies that were unexpected (in the conceptual architecture, as well as in each iteration of the concrete architectures). </w:t>
      </w:r>
    </w:p>
    <w:p w14:paraId="4960CAA3" w14:textId="6C7A6F4F" w:rsidR="005C2A1C" w:rsidRPr="007E7C6B" w:rsidRDefault="005C2A1C" w:rsidP="005C2A1C">
      <w:pPr>
        <w:rPr>
          <w:rFonts w:ascii="Times New Roman" w:hAnsi="Times New Roman" w:cs="Times New Roman"/>
          <w:b/>
          <w:bCs/>
          <w:sz w:val="32"/>
          <w:szCs w:val="32"/>
        </w:rPr>
      </w:pPr>
      <w:r>
        <w:rPr>
          <w:rFonts w:ascii="Times New Roman" w:hAnsi="Times New Roman" w:cs="Times New Roman"/>
          <w:b/>
          <w:bCs/>
          <w:sz w:val="32"/>
          <w:szCs w:val="32"/>
        </w:rPr>
        <w:t>Conclusion</w:t>
      </w:r>
    </w:p>
    <w:p w14:paraId="0CEA2AD8" w14:textId="4F42E653" w:rsidR="005C2A1C" w:rsidRDefault="005C2A1C">
      <w:pPr>
        <w:rPr>
          <w:rFonts w:ascii="Times New Roman" w:hAnsi="Times New Roman" w:cs="Times New Roman"/>
          <w:sz w:val="28"/>
          <w:szCs w:val="28"/>
        </w:rPr>
      </w:pPr>
    </w:p>
    <w:p w14:paraId="548AD824" w14:textId="6D92BCAF" w:rsidR="0034770C" w:rsidRDefault="0034770C">
      <w:pPr>
        <w:rPr>
          <w:rFonts w:ascii="Times New Roman" w:hAnsi="Times New Roman" w:cs="Times New Roman"/>
          <w:sz w:val="28"/>
          <w:szCs w:val="28"/>
        </w:rPr>
      </w:pPr>
    </w:p>
    <w:p w14:paraId="315D7D16" w14:textId="1208F9AC" w:rsidR="0034770C" w:rsidRPr="00534B44" w:rsidRDefault="0034770C">
      <w:pPr>
        <w:rPr>
          <w:rFonts w:ascii="Times New Roman" w:hAnsi="Times New Roman" w:cs="Times New Roman"/>
          <w:sz w:val="28"/>
          <w:szCs w:val="28"/>
        </w:rPr>
      </w:pPr>
      <w:r>
        <w:t xml:space="preserve">So, the first lesson learned was to be patient when working large software systems as it can often cause unexpected complications and setbacks. Additionally, we learned that working with large software systems have a significant </w:t>
      </w:r>
      <w:proofErr w:type="gramStart"/>
      <w:r>
        <w:t>amount</w:t>
      </w:r>
      <w:proofErr w:type="gramEnd"/>
      <w:r>
        <w:t xml:space="preserve"> of unexpected dependencies and are much more complicated than they appear from a conceptual architecture standpoint. We often found ourselves getting lost within Understand after diving down a specific component. Lastly, we learned how important communication and organization were when developing our concrete architecture. Being in a remote environment definitely increased the severity of this challenge as we were often spontaneously messaging one-another through Discord about how to alter our concrete architecture. We found that setting stricter deadlines and having more frequent team sprint calls helped us organize our process in finalizing our concrete architecture.</w:t>
      </w:r>
    </w:p>
    <w:sectPr w:rsidR="0034770C" w:rsidRPr="00534B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FF"/>
    <w:rsid w:val="000062E0"/>
    <w:rsid w:val="00007683"/>
    <w:rsid w:val="000E5F15"/>
    <w:rsid w:val="00137592"/>
    <w:rsid w:val="00166A99"/>
    <w:rsid w:val="001E52F7"/>
    <w:rsid w:val="00262F27"/>
    <w:rsid w:val="002F754D"/>
    <w:rsid w:val="00306A1B"/>
    <w:rsid w:val="0034770C"/>
    <w:rsid w:val="00380FAB"/>
    <w:rsid w:val="003A1DF9"/>
    <w:rsid w:val="003A710E"/>
    <w:rsid w:val="003E07FB"/>
    <w:rsid w:val="004A76D5"/>
    <w:rsid w:val="004C0E1E"/>
    <w:rsid w:val="005138B4"/>
    <w:rsid w:val="00524543"/>
    <w:rsid w:val="00534B44"/>
    <w:rsid w:val="00565384"/>
    <w:rsid w:val="005C2A1C"/>
    <w:rsid w:val="005D7D3F"/>
    <w:rsid w:val="00654535"/>
    <w:rsid w:val="006D7285"/>
    <w:rsid w:val="006F38E2"/>
    <w:rsid w:val="0072233B"/>
    <w:rsid w:val="007D619E"/>
    <w:rsid w:val="007E7C6B"/>
    <w:rsid w:val="00823664"/>
    <w:rsid w:val="00854B44"/>
    <w:rsid w:val="008C75AB"/>
    <w:rsid w:val="008F4657"/>
    <w:rsid w:val="00914273"/>
    <w:rsid w:val="009172F3"/>
    <w:rsid w:val="00945772"/>
    <w:rsid w:val="00946C83"/>
    <w:rsid w:val="00966DBB"/>
    <w:rsid w:val="009A05DA"/>
    <w:rsid w:val="009A06F0"/>
    <w:rsid w:val="00B51397"/>
    <w:rsid w:val="00BF70C6"/>
    <w:rsid w:val="00C709F4"/>
    <w:rsid w:val="00CE7C1F"/>
    <w:rsid w:val="00D05B87"/>
    <w:rsid w:val="00D9755F"/>
    <w:rsid w:val="00DA486B"/>
    <w:rsid w:val="00DD7980"/>
    <w:rsid w:val="00E20AF1"/>
    <w:rsid w:val="00E53B54"/>
    <w:rsid w:val="00E704C9"/>
    <w:rsid w:val="00F02796"/>
    <w:rsid w:val="00F53D55"/>
    <w:rsid w:val="00F81545"/>
    <w:rsid w:val="00F908FF"/>
    <w:rsid w:val="00FD7CAC"/>
    <w:rsid w:val="00FE79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15FA2"/>
  <w15:chartTrackingRefBased/>
  <w15:docId w15:val="{4D61D28C-77CF-4222-A5A3-9ECCB4632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5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4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3</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Taneja</dc:creator>
  <cp:keywords/>
  <dc:description/>
  <cp:lastModifiedBy>Raghav Taneja</cp:lastModifiedBy>
  <cp:revision>106</cp:revision>
  <dcterms:created xsi:type="dcterms:W3CDTF">2021-03-30T22:26:00Z</dcterms:created>
  <dcterms:modified xsi:type="dcterms:W3CDTF">2021-03-31T03:45:00Z</dcterms:modified>
</cp:coreProperties>
</file>