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charts/style3.xml" ContentType="application/vnd.ms-office.chartstyle+xml"/>
  <Override PartName="/word/charts/chart2.xml" ContentType="application/vnd.openxmlformats-officedocument.drawingml.chart+xml"/>
  <Override PartName="/word/charts/colors3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1.xml" ContentType="application/vnd.ms-office.chartstyle+xml"/>
  <Override PartName="/word/charts/colors1.xml" ContentType="application/vnd.ms-office.chartcolorsty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3.xml" ContentType="application/vnd.openxmlformats-officedocument.drawingml.chart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Cuadro I: Comparaci</w:t>
      </w:r>
      <w:r>
        <w:t xml:space="preserve">ón de optimizaciones</w:t>
      </w:r>
      <w:r>
        <w:br/>
        <w:drawing>
          <wp:inline distT="0" distB="0" distL="0" distR="0">
            <wp:extent cx="4269190" cy="2637865"/>
            <wp:effectExtent l="4762" t="4762" r="4762" b="4762"/>
            <wp:docPr id="1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/>
    </w:p>
    <w:p>
      <w:r>
        <w:rPr>
          <w:highlight w:val="none"/>
        </w:rPr>
      </w:r>
      <w:r>
        <w:br/>
      </w:r>
      <w:r/>
    </w:p>
    <w:p>
      <w:pPr>
        <w:shd w:val="nil"/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drawing>
          <wp:inline distT="0" distB="0" distL="0" distR="0">
            <wp:extent cx="8498416" cy="3393265"/>
            <wp:effectExtent l="4762" t="4762" r="4762" b="4762"/>
            <wp:docPr id="2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highlight w:val="none"/>
        </w:rPr>
      </w:r>
      <w:r/>
    </w:p>
    <w:p>
      <w:pPr>
        <w:shd w:val="nil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shd w:val="nil"/>
        <w:rPr>
          <w:highlight w:val="none"/>
        </w:rPr>
      </w:pPr>
      <w:r>
        <w:rPr>
          <w:highlight w:val="none"/>
        </w:rPr>
      </w:r>
      <w:r>
        <w:drawing>
          <wp:inline distT="0" distB="0" distL="0" distR="0">
            <wp:extent cx="5940425" cy="2371905"/>
            <wp:effectExtent l="4762" t="4762" r="4762" b="4762"/>
            <wp:docPr id="3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/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hart" Target="charts/chart1.xml" /><Relationship Id="rId9" Type="http://schemas.openxmlformats.org/officeDocument/2006/relationships/chart" Target="charts/chart2.xml" /><Relationship Id="rId10" Type="http://schemas.openxmlformats.org/officeDocument/2006/relationships/chart" Target="charts/chart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Style" Target="style1.xml" /><Relationship Id="rId2" Type="http://schemas.microsoft.com/office/2011/relationships/chartColorStyle" Target="colors1.xml" /><Relationship Id="rId3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microsoft.com/office/2011/relationships/chartStyle" Target="style2.xml" /><Relationship Id="rId2" Type="http://schemas.microsoft.com/office/2011/relationships/chartColorStyle" Target="colors2.xml" /><Relationship Id="rId3" Type="http://schemas.openxmlformats.org/officeDocument/2006/relationships/package" Target="../embeddings/Microsoft_Excel_Worksheet2.xlsx" /></Relationships>
</file>

<file path=word/charts/_rels/chart3.xml.rels><?xml version="1.0" encoding="UTF-8" standalone="yes"?><Relationships xmlns="http://schemas.openxmlformats.org/package/2006/relationships"><Relationship Id="rId1" Type="http://schemas.microsoft.com/office/2011/relationships/chartStyle" Target="style3.xml" /><Relationship Id="rId2" Type="http://schemas.microsoft.com/office/2011/relationships/chartColorStyle" Target="colors3.xml" /><Relationship Id="rId3" Type="http://schemas.openxmlformats.org/officeDocument/2006/relationships/package" Target="../embeddings/Microsoft_Excel_Worksheet3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4="http://schemas.microsoft.com/office/drawing/2007/8/2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Pruebas Input005.txt</a:t>
            </a:r>
            <a:endParaRPr/>
          </a:p>
        </c:rich>
      </c:tx>
      <c:layout/>
      <c:overlay val="1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13358999999999999"/>
          <c:y val="0.14649000000000001"/>
          <c:w val="0.65341000000000005"/>
          <c:h val="0.79722000000000004"/>
        </c:manualLayout>
      </c:layout>
      <c:barChart>
        <c:barDir val="col"/>
        <c:grouping val="clustered"/>
        <c:varyColors val="0"/>
        <c:ser>
          <c:idx val="0"/>
          <c:order val="1"/>
          <c:tx>
            <c:strRef>
              <c:f>Sheet1!$B$1</c:f>
              <c:strCache>
                <c:ptCount val="1"/>
                <c:pt idx="0">
                  <c:v>Serial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</c:spPr>
          <c:invertIfNegative val="0"/>
          <c:dLbls>
            <c:dLbl>
              <c:idx val="0"/>
              <c:dLblPos val="ctr"/>
              <c:layout>
                <c:manualLayout>
                  <c:x val="0.054080000000000003"/>
                  <c:y val="-0.33318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273.798</c:v>
                </c:pt>
              </c:numCache>
            </c:numRef>
          </c:val>
        </c:ser>
        <c:ser>
          <c:idx val="1"/>
          <c:order val="2"/>
          <c:tx>
            <c:strRef>
              <c:f>Sheet1!$C$1</c:f>
              <c:strCache>
                <c:ptCount val="1"/>
                <c:pt idx="0">
                  <c:v>Pthreads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</c:spPr>
          <c:invertIfNegative val="0"/>
          <c:dLbls>
            <c:dLbl>
              <c:idx val="1"/>
              <c:dLblPos val="ctr"/>
              <c:layout>
                <c:manualLayout>
                  <c:x val="0.046870000000000002"/>
                  <c:y val="-0.15451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1">
                  <c:v>114.846</c:v>
                </c:pt>
              </c:numCache>
            </c:numRef>
          </c:val>
        </c:ser>
        <c:ser>
          <c:idx val="2"/>
          <c:order val="3"/>
          <c:tx>
            <c:strRef>
              <c:f>Sheet1!$D$1</c:f>
              <c:strCache>
                <c:ptCount val="1"/>
                <c:pt idx="0">
                  <c:v xml:space="preserve">Optimization: pthreads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3"/>
            </a:solidFill>
            <a:ln w="28575" cap="rnd">
              <a:solidFill>
                <a:schemeClr val="accent3"/>
              </a:solidFill>
              <a:round/>
            </a:ln>
          </c:spPr>
          <c:dLbls>
            <c:dLbl>
              <c:idx val="2"/>
              <c:dLblPos val="ctr"/>
              <c:layout>
                <c:manualLayout>
                  <c:x val="0.050479999999999997"/>
                  <c:y val="-0.14244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2">
                  <c:v>113.086</c:v>
                </c:pt>
              </c:numCache>
            </c:numRef>
          </c:val>
        </c:ser>
        <c:ser>
          <c:idx val="3"/>
          <c:order val="4"/>
          <c:tx>
            <c:strRef>
              <c:f>Sheet1!$E$1</c:f>
              <c:strCache>
                <c:ptCount val="1"/>
                <c:pt idx="0">
                  <c:v xml:space="preserve">Optimization: Dynamic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 w="28575" cap="rnd">
              <a:solidFill>
                <a:schemeClr val="accent4"/>
              </a:solidFill>
              <a:round/>
            </a:ln>
          </c:spPr>
          <c:dLbls>
            <c:dLbl>
              <c:idx val="3"/>
              <c:dLblPos val="ctr"/>
              <c:layout>
                <c:manualLayout>
                  <c:x val="0.0084100000000000008"/>
                  <c:y val="-0.17383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Sheet1!$E$2:$E$6</c:f>
              <c:numCache>
                <c:formatCode>General</c:formatCode>
                <c:ptCount val="5"/>
                <c:pt idx="3">
                  <c:v>85.521</c:v>
                </c:pt>
              </c:numCache>
            </c:numRef>
          </c:val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gapWidth val="150"/>
        <c:axId val="1866169601"/>
        <c:axId val="1866169602"/>
      </c:barChart>
      <c:lineChart>
        <c:grouping val="standard"/>
        <c:varyColors val="0"/>
        <c:ser>
          <c:idx val="4"/>
          <c:order val="0"/>
          <c:tx>
            <c:strRef>
              <c:f>Sheet1!$F$1</c:f>
              <c:strCache>
                <c:ptCount val="1"/>
                <c:pt idx="0">
                  <c:v>Veces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5"/>
            </a:solidFill>
            <a:ln w="28575" cap="rnd">
              <a:solidFill>
                <a:schemeClr val="accent5"/>
              </a:solidFill>
              <a:round/>
            </a:ln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5"/>
              </a:solidFill>
              <a:ln/>
            </c:spPr>
          </c:marker>
          <c:dLbls>
            <c:dLbl>
              <c:idx val="2"/>
              <c:dLblPos val="ctr"/>
              <c:layout>
                <c:manualLayout>
                  <c:x val="0.02283"/>
                  <c:y val="0.036209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>
                <c:manualLayout>
                  <c:x val="0.018020000000000001"/>
                  <c:y val="0.024140000000000002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0"/>
              <c:dLblPos val="ctr"/>
              <c:layout>
                <c:manualLayout>
                  <c:x val="-0.02283"/>
                  <c:y val="0.026550000000000001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3"/>
              <c:dLblPos val="ctr"/>
              <c:layout>
                <c:manualLayout>
                  <c:x val="0.02043"/>
                  <c:y val="0.016899999999999998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rgbClr val="000000"/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Sheet1!$F$2:$F$6</c:f>
              <c:numCache>
                <c:formatCode>General</c:formatCode>
                <c:ptCount val="5"/>
                <c:pt idx="0">
                  <c:v>1.055</c:v>
                </c:pt>
                <c:pt idx="1">
                  <c:v>2.38</c:v>
                </c:pt>
                <c:pt idx="2">
                  <c:v>2.41</c:v>
                </c:pt>
                <c:pt idx="3">
                  <c:v>3.2</c:v>
                </c:pt>
              </c:numCache>
            </c:numRef>
          </c:val>
          <c:smooth val="0"/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smooth val="0"/>
        <c:axId val="1866169603"/>
        <c:axId val="1866169604"/>
      </c:lineChart>
      <c:catAx>
        <c:axId val="18661696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1866169602"/>
        <c:crosses val="autoZero"/>
        <c:auto val="1"/>
        <c:lblAlgn val="ctr"/>
        <c:lblOffset val="100"/>
        <c:tickMarkSkip val="1"/>
        <c:noMultiLvlLbl val="0"/>
      </c:catAx>
      <c:valAx>
        <c:axId val="186616960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rot="0" vert="horz"/>
              <a:p>
                <a:pPr>
                  <a:defRPr sz="100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/>
                  <a:t>Segundos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 rot="0" vert="horz"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01"/>
        <c:crosses val="autoZero"/>
        <c:crossBetween val="between"/>
      </c:valAx>
      <c:catAx>
        <c:axId val="18661696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/>
          </a:p>
        </c:txPr>
        <c:crossAx val="1866169604"/>
        <c:crosses val="max"/>
        <c:auto val="1"/>
        <c:lblAlgn val="ctr"/>
        <c:lblOffset val="67"/>
        <c:tickLblSkip val="2"/>
        <c:tickMarkSkip val="2"/>
        <c:noMultiLvlLbl val="0"/>
      </c:catAx>
      <c:valAx>
        <c:axId val="1866169604"/>
        <c:scaling>
          <c:orientation val="minMax"/>
        </c:scaling>
        <c:delete val="0"/>
        <c:axPos val="r"/>
        <c:title>
          <c:tx>
            <c:rich>
              <a:bodyPr rot="0" vert="horz"/>
              <a:p>
                <a:pPr>
                  <a:defRPr/>
                </a:pPr>
                <a:r>
                  <a:rPr/>
                  <a:t>VECES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 rot="0" vert="horz"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03"/>
        <c:crosses val="max"/>
        <c:crossBetween val="midCat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egendEntry>
        <c:idx val="4"/>
        <c:delete val="1"/>
      </c:legendEntry>
      <c:layout>
        <c:manualLayout/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 bwMode="auto">
    <a:xfrm>
      <a:off x="0" y="0"/>
      <a:ext cx="4269189" cy="2637864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3">
    <c:autoUpdate val="0"/>
  </c:externalData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4="http://schemas.microsoft.com/office/drawing/2007/8/2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Pruebas Input005.txt</a:t>
            </a:r>
            <a:endParaRPr/>
          </a:p>
        </c:rich>
      </c:tx>
      <c:layout/>
      <c:overlay val="1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13358999999999999"/>
          <c:y val="0.14649000000000001"/>
          <c:w val="0.65341000000000005"/>
          <c:h val="0.79722000000000004"/>
        </c:manualLayout>
      </c:layout>
      <c:barChart>
        <c:barDir val="col"/>
        <c:grouping val="clustered"/>
        <c:varyColors val="0"/>
        <c:ser>
          <c:idx val="0"/>
          <c:order val="1"/>
          <c:tx>
            <c:strRef>
              <c:f>Sheet1!$B$1</c:f>
              <c:strCache>
                <c:ptCount val="1"/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</c:spPr>
          <c:invertIfNegative val="0"/>
          <c:dLbls>
            <c:dLbl>
              <c:idx val="0"/>
              <c:dLblPos val="ctr"/>
              <c:layout>
                <c:manualLayout>
                  <c:x val="0.054080000000000003"/>
                  <c:y val="-0.33318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</c:numCache>
            </c:numRef>
          </c:val>
        </c:ser>
        <c:ser>
          <c:idx val="1"/>
          <c:order val="2"/>
          <c:tx>
            <c:strRef>
              <c:f>Sheet1!$C$1</c:f>
              <c:strCache>
                <c:ptCount val="1"/>
                <c:pt idx="0">
                  <c:v>Pthreads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</c:spPr>
          <c:dLbls>
            <c:dLbl>
              <c:idx val="1"/>
              <c:dLblPos val="ctr"/>
              <c:layout>
                <c:manualLayout>
                  <c:x val="0.046870000000000002"/>
                  <c:y val="-0.15451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1">
                  <c:v>3.411</c:v>
                </c:pt>
              </c:numCache>
            </c:numRef>
          </c:val>
        </c:ser>
        <c:ser>
          <c:idx val="2"/>
          <c:order val="3"/>
          <c:tx>
            <c:strRef>
              <c:f>Sheet1!$D$1</c:f>
              <c:strCache>
                <c:ptCount val="1"/>
                <c:pt idx="0">
                  <c:v xml:space="preserve">Optimization: pthreads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3"/>
            </a:solidFill>
            <a:ln w="28575" cap="rnd">
              <a:solidFill>
                <a:schemeClr val="accent3"/>
              </a:solidFill>
              <a:round/>
            </a:ln>
          </c:spPr>
          <c:dLbls>
            <c:dLbl>
              <c:idx val="2"/>
              <c:dLblPos val="ctr"/>
              <c:layout>
                <c:manualLayout>
                  <c:x val="0.050479999999999997"/>
                  <c:y val="-0.14244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2">
                  <c:v>3.6</c:v>
                </c:pt>
              </c:numCache>
            </c:numRef>
          </c:val>
        </c:ser>
        <c:ser>
          <c:idx val="3"/>
          <c:order val="4"/>
          <c:tx>
            <c:strRef>
              <c:f>Sheet1!$E$1</c:f>
              <c:strCache>
                <c:ptCount val="1"/>
                <c:pt idx="0">
                  <c:v xml:space="preserve">Optimization: Dynamic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 w="28575" cap="rnd">
              <a:solidFill>
                <a:schemeClr val="accent4"/>
              </a:solidFill>
              <a:round/>
            </a:ln>
          </c:spPr>
          <c:dLbls>
            <c:dLbl>
              <c:idx val="3"/>
              <c:dLblPos val="ctr"/>
              <c:layout>
                <c:manualLayout>
                  <c:x val="0.0084100000000000008"/>
                  <c:y val="-0.17383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3">
                  <c:v>3.53</c:v>
                </c:pt>
              </c:numCache>
            </c:numRef>
          </c:val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gapWidth val="150"/>
        <c:axId val="1866169631"/>
        <c:axId val="1866169632"/>
      </c:barChart>
      <c:lineChart>
        <c:grouping val="standard"/>
        <c:varyColors val="0"/>
        <c:ser>
          <c:idx val="4"/>
          <c:order val="0"/>
          <c:tx>
            <c:strRef>
              <c:f>Sheet1!$F$1</c:f>
              <c:strCache>
                <c:ptCount val="1"/>
                <c:pt idx="0">
                  <c:v>Veces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5"/>
            </a:solidFill>
            <a:ln w="28575" cap="rnd">
              <a:solidFill>
                <a:schemeClr val="accent5"/>
              </a:solidFill>
              <a:round/>
            </a:ln>
          </c:spPr>
          <c:marker>
            <c:symbol val="none"/>
          </c:marker>
          <c:dLbls>
            <c:dLbl>
              <c:idx val="2"/>
              <c:dLblPos val="ctr"/>
              <c:layout>
                <c:manualLayout>
                  <c:x val="0.02283"/>
                  <c:y val="0.036209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>
                <c:manualLayout>
                  <c:x val="0.018020000000000001"/>
                  <c:y val="0.024140000000000002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0"/>
              <c:dLblPos val="ctr"/>
              <c:layout>
                <c:manualLayout>
                  <c:x val="-0.02283"/>
                  <c:y val="0.026550000000000001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3"/>
              <c:dLblPos val="ctr"/>
              <c:layout>
                <c:manualLayout>
                  <c:x val="0.02043"/>
                  <c:y val="0.016899999999999998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rgbClr val="000000"/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Sheet1!$F$2:$F$6</c:f>
              <c:numCache>
                <c:formatCode>General</c:formatCode>
                <c:ptCount val="5"/>
                <c:pt idx="1">
                  <c:v>0.29</c:v>
                </c:pt>
                <c:pt idx="2">
                  <c:v>0.3</c:v>
                </c:pt>
                <c:pt idx="3">
                  <c:v>0.4</c:v>
                </c:pt>
              </c:numCache>
            </c:numRef>
          </c:val>
          <c:smooth val="0"/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marker val="0"/>
        <c:smooth val="0"/>
        <c:axId val="1866169633"/>
        <c:axId val="1866169634"/>
      </c:lineChart>
      <c:catAx>
        <c:axId val="18661696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2"/>
        <c:crosses val="autoZero"/>
        <c:auto val="1"/>
        <c:lblAlgn val="ctr"/>
        <c:lblOffset val="100"/>
        <c:tickMarkSkip val="1"/>
        <c:noMultiLvlLbl val="0"/>
      </c:catAx>
      <c:valAx>
        <c:axId val="186616963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rot="0" vert="horz"/>
              <a:p>
                <a:pPr>
                  <a:defRPr sz="100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/>
                  <a:t>Veces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 rot="0" vert="horz"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1"/>
        <c:crosses val="autoZero"/>
        <c:crossBetween val="between"/>
      </c:valAx>
      <c:catAx>
        <c:axId val="1866169633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4"/>
        <c:crosses val="max"/>
        <c:auto val="1"/>
        <c:lblAlgn val="ctr"/>
        <c:lblOffset val="100"/>
        <c:tickMarkSkip val="1"/>
        <c:noMultiLvlLbl val="0"/>
      </c:catAx>
      <c:valAx>
        <c:axId val="1866169634"/>
        <c:scaling>
          <c:orientation val="minMax"/>
        </c:scaling>
        <c:delete val="0"/>
        <c:axPos val="r"/>
        <c:title>
          <c:tx>
            <c:rich>
              <a:bodyPr rot="0" vert="horz"/>
              <a:p>
                <a:pPr>
                  <a:defRPr sz="100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/>
                  <a:t>Eficiencia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 rot="0" vert="horz"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3"/>
        <c:crosses val="max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egendEntry>
        <c:idx val="4"/>
        <c:delete val="1"/>
      </c:legendEntry>
      <c:layout>
        <c:manualLayout/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 bwMode="auto">
    <a:xfrm rot="0" flipH="0" flipV="0">
      <a:off x="0" y="0"/>
      <a:ext cx="8498415" cy="3393264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3">
    <c:autoUpdate val="0"/>
  </c:externalData>
  <c:printSettings>
    <c:headerFooter/>
    <c:pageMargins l="0.69999999999999996" r="0.69999999999999996" t="0.75" b="0.75" header="0.29999999999999999" footer="0.29999999999999999"/>
    <c:pageSetup/>
  </c:printSettings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4="http://schemas.microsoft.com/office/drawing/2007/8/2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p>
            <a:pPr>
              <a:defRPr/>
            </a:pPr>
            <a:r>
              <a:rPr/>
              <a:t>Pruebas Input005.txt</a:t>
            </a:r>
            <a:endParaRPr/>
          </a:p>
        </c:rich>
      </c:tx>
      <c:layout/>
      <c:overlay val="1"/>
      <c:spPr bwMode="auto">
        <a:prstGeom prst="rect">
          <a:avLst/>
        </a:prstGeom>
        <a:noFill/>
        <a:ln>
          <a:noFill/>
        </a:ln>
      </c:spPr>
      <c:txPr>
        <a:bodyPr/>
        <a:p>
          <a:pPr>
            <a:defRPr sz="1400" b="0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/>
        </a:p>
      </c:txPr>
    </c:title>
    <c:autoTitleDeleted val="0"/>
    <c:plotArea>
      <c:layout>
        <c:manualLayout>
          <c:layoutTarget val="inner"/>
          <c:xMode val="edge"/>
          <c:yMode val="edge"/>
          <c:x val="0.13358999999999999"/>
          <c:y val="0.14649000000000001"/>
          <c:w val="0.65341000000000005"/>
          <c:h val="0.79722000000000004"/>
        </c:manualLayout>
      </c:layout>
      <c:barChart>
        <c:barDir val="col"/>
        <c:grouping val="clustered"/>
        <c:varyColors val="0"/>
        <c:ser>
          <c:idx val="0"/>
          <c:order val="1"/>
          <c:tx>
            <c:strRef>
              <c:f>Sheet1!$B$1</c:f>
              <c:strCache>
                <c:ptCount val="1"/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</c:spPr>
          <c:invertIfNegative val="0"/>
          <c:dLbls>
            <c:dLbl>
              <c:idx val="0"/>
              <c:dLblPos val="ctr"/>
              <c:layout>
                <c:manualLayout>
                  <c:x val="0.054080000000000003"/>
                  <c:y val="-0.33318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</c:numCache>
            </c:numRef>
          </c:val>
        </c:ser>
        <c:ser>
          <c:idx val="1"/>
          <c:order val="2"/>
          <c:tx>
            <c:strRef>
              <c:f>Sheet1!$C$1</c:f>
              <c:strCache>
                <c:ptCount val="1"/>
                <c:pt idx="0">
                  <c:v>Pthreads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</c:spPr>
          <c:dLbls>
            <c:dLbl>
              <c:idx val="1"/>
              <c:dLblPos val="ctr"/>
              <c:layout>
                <c:manualLayout>
                  <c:x val="0.046870000000000002"/>
                  <c:y val="-0.15451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1">
                  <c:v>3.411</c:v>
                </c:pt>
              </c:numCache>
            </c:numRef>
          </c:val>
        </c:ser>
        <c:ser>
          <c:idx val="2"/>
          <c:order val="3"/>
          <c:tx>
            <c:strRef>
              <c:f>Sheet1!$D$1</c:f>
              <c:strCache>
                <c:ptCount val="1"/>
                <c:pt idx="0">
                  <c:v xml:space="preserve">Optimization: pthreads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3"/>
            </a:solidFill>
            <a:ln w="28575" cap="rnd">
              <a:solidFill>
                <a:schemeClr val="accent3"/>
              </a:solidFill>
              <a:round/>
            </a:ln>
          </c:spPr>
          <c:dLbls>
            <c:dLbl>
              <c:idx val="2"/>
              <c:dLblPos val="ctr"/>
              <c:layout>
                <c:manualLayout>
                  <c:x val="0.050479999999999997"/>
                  <c:y val="-0.14244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2">
                  <c:v>3.6</c:v>
                </c:pt>
              </c:numCache>
            </c:numRef>
          </c:val>
        </c:ser>
        <c:ser>
          <c:idx val="3"/>
          <c:order val="4"/>
          <c:tx>
            <c:strRef>
              <c:f>Sheet1!$E$1</c:f>
              <c:strCache>
                <c:ptCount val="1"/>
                <c:pt idx="0">
                  <c:v xml:space="preserve">Optimization: Dynamic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4"/>
            </a:solidFill>
            <a:ln w="28575" cap="rnd">
              <a:solidFill>
                <a:schemeClr val="accent4"/>
              </a:solidFill>
              <a:round/>
            </a:ln>
          </c:spPr>
          <c:dLbls>
            <c:dLbl>
              <c:idx val="3"/>
              <c:dLblPos val="ctr"/>
              <c:layout>
                <c:manualLayout>
                  <c:x val="0.0084100000000000008"/>
                  <c:y val="-0.17383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Sheet1!$E$2:$E$5</c:f>
              <c:numCache>
                <c:formatCode>General</c:formatCode>
                <c:ptCount val="4"/>
                <c:pt idx="3">
                  <c:v>3.53</c:v>
                </c:pt>
              </c:numCache>
            </c:numRef>
          </c:val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gapWidth val="150"/>
        <c:axId val="1866169635"/>
        <c:axId val="1866169636"/>
      </c:barChart>
      <c:lineChart>
        <c:grouping val="standard"/>
        <c:varyColors val="0"/>
        <c:ser>
          <c:idx val="4"/>
          <c:order val="0"/>
          <c:tx>
            <c:strRef>
              <c:f>Sheet1!$F$1</c:f>
              <c:strCache>
                <c:ptCount val="1"/>
                <c:pt idx="0">
                  <c:v>Veces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5"/>
            </a:solidFill>
            <a:ln w="28575" cap="rnd">
              <a:solidFill>
                <a:schemeClr val="accent5"/>
              </a:solidFill>
              <a:round/>
            </a:ln>
          </c:spPr>
          <c:marker>
            <c:symbol val="none"/>
          </c:marker>
          <c:dLbls>
            <c:dLbl>
              <c:idx val="2"/>
              <c:dLblPos val="ctr"/>
              <c:layout>
                <c:manualLayout>
                  <c:x val="0.02283"/>
                  <c:y val="0.036209999999999999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1"/>
              <c:dLblPos val="ctr"/>
              <c:layout>
                <c:manualLayout>
                  <c:x val="0.018020000000000001"/>
                  <c:y val="0.024140000000000002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0"/>
              <c:dLblPos val="ctr"/>
              <c:layout>
                <c:manualLayout>
                  <c:x val="-0.02283"/>
                  <c:y val="0.026550000000000001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>
              <c:idx val="3"/>
              <c:dLblPos val="ctr"/>
              <c:layout>
                <c:manualLayout>
                  <c:x val="0.02043"/>
                  <c:y val="0.016899999999999998"/>
                </c:manualLayout>
              </c:layout>
              <c:separator xml:space="preserve"> </c:separator>
              <c:showBubbleSize val="0"/>
              <c:showCatName val="0"/>
              <c:showLegendKey val="0"/>
              <c:showPercent val="0"/>
              <c:showSerName val="0"/>
              <c:showVal val="1"/>
              <c:spPr bwMode="auto">
                <a:prstGeom prst="rect">
                  <a:avLst/>
                </a:prstGeom>
                <a:noFill/>
                <a:ln>
                  <a:noFill/>
                </a:ln>
              </c:spPr>
              <c:txPr>
                <a:bodyPr/>
                <a:p>
                  <a:pPr>
                    <a:defRPr sz="900">
                      <a:solidFill>
                        <a:srgbClr val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/>
                </a:p>
              </c:txPr>
            </c:dLbl>
            <c:dLblPos val="ctr"/>
            <c:separator xml:space="preserve"> </c:separator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</c:spPr>
            <c:txPr>
              <a:bodyPr/>
              <a:p>
                <a:pPr>
                  <a:defRPr sz="900">
                    <a:solidFill>
                      <a:srgbClr val="000000"/>
                    </a:solidFill>
                    <a:latin typeface="+mn-lt"/>
                    <a:ea typeface="+mn-ea"/>
                    <a:cs typeface="+mn-cs"/>
                  </a:defRPr>
                </a:pPr>
                <a:endParaRPr/>
              </a:p>
            </c:txPr>
          </c:dLbls>
          <c:cat>
            <c:numRef>
              <c:f>Sheet1!$A$2:$A$6</c:f>
              <c:numCache>
                <c:formatCode>General</c:formatCode>
                <c:ptCount val="5"/>
              </c:numCache>
            </c:numRef>
          </c:cat>
          <c:val>
            <c:numRef>
              <c:f>Sheet1!$F$2:$F$6</c:f>
              <c:numCache>
                <c:formatCode>General</c:formatCode>
                <c:ptCount val="5"/>
                <c:pt idx="1">
                  <c:v>0.29</c:v>
                </c:pt>
                <c:pt idx="2">
                  <c:v>0.3</c:v>
                </c:pt>
                <c:pt idx="3">
                  <c:v>0.4</c:v>
                </c:pt>
              </c:numCache>
            </c:numRef>
          </c:val>
          <c:smooth val="0"/>
        </c:ser>
        <c:dLbls>
          <c:dLblPos val="ctr"/>
          <c:separator xml:space="preserve"> </c:separator>
          <c:showBubbleSize val="0"/>
          <c:showCatName val="0"/>
          <c:showLeaderLines val="0"/>
          <c:showLegendKey val="0"/>
          <c:showPercent val="0"/>
          <c:showSerName val="0"/>
          <c:showVal val="1"/>
          <c:spPr bwMode="auto">
            <a:prstGeom prst="rect">
              <a:avLst/>
            </a:prstGeom>
            <a:noFill/>
            <a:ln>
              <a:noFill/>
            </a:ln>
          </c:spPr>
          <c:txPr>
            <a:bodyPr/>
            <a:p>
              <a:pPr>
                <a:defRPr sz="90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dLbls>
        <c:marker val="0"/>
        <c:smooth val="0"/>
        <c:axId val="1866169637"/>
        <c:axId val="1866169638"/>
      </c:lineChart>
      <c:catAx>
        <c:axId val="18661696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6"/>
        <c:crosses val="autoZero"/>
        <c:auto val="1"/>
        <c:lblAlgn val="ctr"/>
        <c:lblOffset val="100"/>
        <c:tickMarkSkip val="1"/>
        <c:noMultiLvlLbl val="0"/>
      </c:catAx>
      <c:valAx>
        <c:axId val="1866169636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noFill/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title>
          <c:tx>
            <c:rich>
              <a:bodyPr rot="0" vert="horz"/>
              <a:p>
                <a:pPr>
                  <a:defRPr sz="100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/>
                  <a:t>Veces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 rot="0" vert="horz"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5"/>
        <c:crosses val="autoZero"/>
        <c:crossBetween val="between"/>
      </c:valAx>
      <c:catAx>
        <c:axId val="1866169637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8"/>
        <c:crosses val="max"/>
        <c:auto val="1"/>
        <c:lblAlgn val="ctr"/>
        <c:lblOffset val="100"/>
        <c:tickMarkSkip val="1"/>
        <c:noMultiLvlLbl val="0"/>
      </c:catAx>
      <c:valAx>
        <c:axId val="1866169638"/>
        <c:scaling>
          <c:orientation val="minMax"/>
        </c:scaling>
        <c:delete val="0"/>
        <c:axPos val="r"/>
        <c:title>
          <c:tx>
            <c:rich>
              <a:bodyPr rot="0" vert="horz"/>
              <a:p>
                <a:pPr>
                  <a:defRPr sz="100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/>
                  <a:t>Eficiencia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</c:spPr>
          <c:txPr>
            <a:bodyPr rot="0" vert="horz"/>
            <a:p>
              <a:pPr>
                <a:defRPr sz="100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Arial"/>
                <a:ea typeface="Arial"/>
                <a:cs typeface="Arial"/>
              </a:defRPr>
            </a:pPr>
            <a:endParaRPr/>
          </a:p>
        </c:txPr>
        <c:crossAx val="1866169637"/>
        <c:crosses val="max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egendEntry>
        <c:idx val="4"/>
        <c:delete val="1"/>
      </c:legendEntry>
      <c:layout>
        <c:manualLayout/>
      </c:layout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 bwMode="auto">
    <a:xfrm rot="0" flipH="0" flipV="0">
      <a:off x="0" y="0"/>
      <a:ext cx="5940424" cy="2371905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/>
    </a:p>
  </c:txPr>
  <c:externalData r:id="rId3">
    <c:autoUpdate val="0"/>
  </c:externalData>
  <c:printSettings>
    <c:headerFooter/>
    <c:pageMargins l="0.69999999999999996" r="0.69999999999999996" t="0.75" b="0.75" header="0.29999999999999999" footer="0.29999999999999999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2023-06-17T09:06:03Z</dcterms:modified>
</cp:coreProperties>
</file>