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NON-PO VENDOR INVOICE</w:t>
      </w:r>
    </w:p>
    <w:p>
      <w:r>
        <w:t>Invoice Number: INV-KRYPTOS-8841</w:t>
      </w:r>
    </w:p>
    <w:p>
      <w:r>
        <w:t>Invoice Date: 2026-10-04</w:t>
      </w:r>
    </w:p>
    <w:p>
      <w:r>
        <w:t>Due Date: 2026-11-04</w:t>
      </w:r>
    </w:p>
    <w:p>
      <w:r>
        <w:t>Company Name: Kryptos Infosys Ltd</w:t>
        <w:br/>
      </w:r>
      <w:r>
        <w:t>Address: 102 Cyber City, DLF Phase 2, Gurugram</w:t>
        <w:br/>
      </w:r>
      <w:r>
        <w:t>Email: accounts@kryptosinfosys.com</w:t>
        <w:br/>
      </w:r>
      <w:r>
        <w:t>Phone: +91-124-4567890</w:t>
      </w:r>
    </w:p>
    <w:p>
      <w:r>
        <w:t>Customer Name: Ragul Akash</w:t>
        <w:br/>
      </w:r>
      <w:r>
        <w:t>Department: Document Intelligence Team</w:t>
      </w:r>
    </w:p>
    <w:p>
      <w:r>
        <w:t>1. Enterprise OCR &amp; NER Pipeline Audit : 25,000 INR</w:t>
      </w:r>
    </w:p>
    <w:p>
      <w:r>
        <w:t>2. DistilBERT Classifier Fine-Tuning : 15,000 INR</w:t>
      </w:r>
    </w:p>
    <w:p>
      <w:r>
        <w:t>NET AMOUNT: 40,000 INR</w:t>
      </w:r>
    </w:p>
    <w:p>
      <w:r>
        <w:t>TAX AMOUNT: 7,200 INR (18% GST)</w:t>
      </w:r>
    </w:p>
    <w:p>
      <w:r>
        <w:t>TOTAL AMOUNT: 47,200 INR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