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jc w:val="center"/>
        <w:rPr/>
      </w:pPr>
      <w:r>
        <w:rPr/>
      </w:r>
    </w:p>
    <w:p>
      <w:pPr>
        <w:pStyle w:val="Title"/>
        <w:jc w:val="center"/>
        <w:rPr/>
      </w:pPr>
      <w:r>
        <w:rPr/>
      </w:r>
    </w:p>
    <w:p>
      <w:pPr>
        <w:pStyle w:val="Title"/>
        <w:jc w:val="center"/>
        <w:rPr/>
      </w:pPr>
      <w:r>
        <w:rPr/>
      </w:r>
    </w:p>
    <w:p>
      <w:pPr>
        <w:pStyle w:val="Title"/>
        <w:jc w:val="center"/>
        <w:rPr/>
      </w:pPr>
      <w:r>
        <w:rPr/>
      </w:r>
    </w:p>
    <w:p>
      <w:pPr>
        <w:pStyle w:val="Title"/>
        <w:jc w:val="center"/>
        <w:rPr/>
      </w:pPr>
      <w:r>
        <w:rPr/>
        <w:t>Twitter Analysis Project report</w:t>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t>Submitted by:</w:t>
      </w:r>
    </w:p>
    <w:p>
      <w:pPr>
        <w:pStyle w:val="Normal"/>
        <w:jc w:val="right"/>
        <w:rPr/>
      </w:pPr>
      <w:r>
        <w:rPr/>
        <w:t>Manoj Prabhakar Ejjirothu – 16203317</w:t>
      </w:r>
    </w:p>
    <w:p>
      <w:pPr>
        <w:pStyle w:val="Normal"/>
        <w:jc w:val="right"/>
        <w:rPr/>
      </w:pPr>
      <w:r>
        <w:rPr/>
        <w:t xml:space="preserve">Pradeep Chaitanya Tirumalsetty –16208316 </w:t>
      </w:r>
    </w:p>
    <w:p>
      <w:pPr>
        <w:pStyle w:val="Normal"/>
        <w:jc w:val="right"/>
        <w:rPr/>
      </w:pPr>
      <w:r>
        <w:rPr/>
        <w:t xml:space="preserve">Ragunandan Rao Malangully – 16207927  </w:t>
      </w:r>
    </w:p>
    <w:p>
      <w:pPr>
        <w:pStyle w:val="Normal"/>
        <w:jc w:val="right"/>
        <w:rPr/>
      </w:pPr>
      <w:r>
        <w:rPr/>
        <w:t>Submitted on:</w:t>
      </w:r>
    </w:p>
    <w:p>
      <w:pPr>
        <w:pStyle w:val="Normal"/>
        <w:jc w:val="right"/>
        <w:rPr/>
      </w:pPr>
      <w:r>
        <w:rPr/>
        <w:t xml:space="preserve">12/2/2015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b/>
        </w:rPr>
      </w:pPr>
      <w:r>
        <w:rPr>
          <w:b/>
        </w:rPr>
      </w:r>
    </w:p>
    <w:p>
      <w:pPr>
        <w:pStyle w:val="Normal"/>
        <w:rPr/>
      </w:pPr>
      <w:r>
        <w:rPr/>
      </w:r>
    </w:p>
    <w:p>
      <w:pPr>
        <w:pStyle w:val="Normal"/>
        <w:rPr>
          <w:b/>
        </w:rPr>
      </w:pPr>
      <w:r>
        <w:rPr>
          <w:b/>
        </w:rPr>
        <w:t>Introduction:</w:t>
      </w:r>
    </w:p>
    <w:p>
      <w:pPr>
        <w:pStyle w:val="Normal"/>
        <w:rPr>
          <w:rFonts w:eastAsia="Calibri" w:cs="Times New Roman"/>
        </w:rPr>
      </w:pPr>
      <w:r>
        <w:rPr/>
        <w:t xml:space="preserve">This project was complete in two parts. The first part was developed in IBM Bluemix using the in- built features of IBM Bleumix. This phase dealt with collecting tweets using an application that collected tweets based on a topic. These tweets were then pushed to DashDB  to persist them for future analysis. This Dash DB store was passed as a data store to the Apache spark instance in the IBM Bluemix. Spark SQL queries were run on the data set to perform analytics and the resultant data was saved in the Object storage in IBM Bluemix. This data was visualized using the Jupyter notebook present in IBM Bluemix.   </w:t>
      </w:r>
      <w:r>
        <w:rPr>
          <w:rFonts w:eastAsia="Calibri" w:cs="Times New Roman"/>
        </w:rPr>
        <w:t xml:space="preserve">In the second part we have collected queries using a Java application. The tweets were saved as a JSON file. Then we used Scala to interact with the local spark server to run queries based on user input. This Scala program was accessed through a Java rest service. This service was accessed from the client side to get real time data analysis in JSON format. The resultant data was then displayed in the form of various visualizations using Plotly.js.  Angular JS was used to query the Java service which in turn interacted with the spark processing process to perform analytics and return the data in JSON format. For the image analysis scenario we had created a service that interacted with the IBM Alchemy API to perform analysis on provided image. </w:t>
      </w:r>
    </w:p>
    <w:p>
      <w:pPr>
        <w:pStyle w:val="Normal"/>
        <w:rPr>
          <w:rFonts w:eastAsia="Calibri" w:cs="Times New Roman"/>
          <w:b/>
        </w:rPr>
      </w:pPr>
      <w:r>
        <w:rPr>
          <w:rFonts w:eastAsia="Calibri" w:cs="Times New Roman"/>
          <w:b/>
        </w:rPr>
        <w:t>Technology used:</w:t>
      </w:r>
    </w:p>
    <w:p>
      <w:pPr>
        <w:pStyle w:val="Normal"/>
        <w:rPr>
          <w:rFonts w:eastAsia="Calibri" w:cs="Times New Roman"/>
        </w:rPr>
      </w:pPr>
      <w:r>
        <w:rPr>
          <w:rFonts w:eastAsia="Calibri" w:cs="Times New Roman"/>
        </w:rPr>
        <w:t>1. Java REST API framework for the backend services</w:t>
      </w:r>
    </w:p>
    <w:p>
      <w:pPr>
        <w:pStyle w:val="Normal"/>
        <w:rPr>
          <w:rFonts w:eastAsia="Calibri" w:cs="Times New Roman"/>
        </w:rPr>
      </w:pPr>
      <w:r>
        <w:rPr>
          <w:rFonts w:eastAsia="Calibri" w:cs="Times New Roman"/>
        </w:rPr>
        <w:t>2. Ionic framework for the front end application</w:t>
      </w:r>
    </w:p>
    <w:p>
      <w:pPr>
        <w:pStyle w:val="Normal"/>
        <w:rPr>
          <w:rFonts w:eastAsia="Calibri" w:cs="Times New Roman"/>
        </w:rPr>
      </w:pPr>
      <w:r>
        <w:rPr>
          <w:rFonts w:eastAsia="Calibri" w:cs="Times New Roman"/>
        </w:rPr>
        <w:t>3. IBM Bluemix Watson services for image analysis</w:t>
      </w:r>
    </w:p>
    <w:p>
      <w:pPr>
        <w:pStyle w:val="Normal"/>
        <w:rPr>
          <w:rFonts w:eastAsia="Calibri" w:cs="Times New Roman"/>
        </w:rPr>
      </w:pPr>
      <w:r>
        <w:rPr>
          <w:rFonts w:eastAsia="Calibri" w:cs="Times New Roman"/>
        </w:rPr>
        <w:t>4. Spark framework for running the Spark SQL queries.</w:t>
      </w:r>
    </w:p>
    <w:p>
      <w:pPr>
        <w:pStyle w:val="Normal"/>
        <w:rPr>
          <w:rFonts w:eastAsia="Calibri" w:cs="Times New Roman"/>
        </w:rPr>
      </w:pPr>
      <w:r>
        <w:rPr>
          <w:rFonts w:eastAsia="Calibri" w:cs="Times New Roman"/>
        </w:rPr>
        <w:t>5. Plotly.js  - Charting library for visualization.</w:t>
      </w:r>
    </w:p>
    <w:p>
      <w:pPr>
        <w:pStyle w:val="Normal"/>
        <w:rPr/>
      </w:pPr>
      <w:r>
        <w:rPr>
          <w:b/>
        </w:rPr>
        <w:t>Data Analytics service Apache Spark-S7</w:t>
      </w:r>
      <w:r>
        <w:rPr/>
        <w:t xml:space="preserve">  </w:t>
      </w:r>
    </w:p>
    <w:p>
      <w:pPr>
        <w:pStyle w:val="Normal"/>
        <w:rPr/>
      </w:pPr>
      <w:r>
        <w:rPr/>
        <w:t>We have used the above service in the Bluemix for the visualization of first 4 queries mentioned in the later part of this report.</w:t>
      </w:r>
    </w:p>
    <w:p>
      <w:pPr>
        <w:pStyle w:val="Normal"/>
        <w:rPr/>
      </w:pPr>
      <w:r>
        <w:rPr>
          <w:b/>
        </w:rPr>
        <w:t>SCALA NOTEBOOK:</w:t>
      </w:r>
      <w:r>
        <w:rPr/>
        <w:t xml:space="preserve"> Connected the dashDB database to the Scala service and ran the queries on the table ALLSTARS Table and stored the results in a file with </w:t>
      </w:r>
      <w:r>
        <w:rPr>
          <w:i/>
        </w:rPr>
        <w:t>.Parquet</w:t>
      </w:r>
      <w:r>
        <w:rPr/>
        <w:t xml:space="preserve"> file format.</w:t>
      </w:r>
    </w:p>
    <w:p>
      <w:pPr>
        <w:pStyle w:val="Normal"/>
        <w:rPr/>
      </w:pPr>
      <w:r>
        <w:rPr>
          <w:b/>
        </w:rPr>
        <w:t>IPYTHON NOTEBOOK:</w:t>
      </w:r>
      <w:r>
        <w:rPr/>
        <w:t xml:space="preserve"> Using IPYTHON notebook we have accessed the .</w:t>
      </w:r>
      <w:r>
        <w:rPr>
          <w:i/>
        </w:rPr>
        <w:t xml:space="preserve">Parquet </w:t>
      </w:r>
      <w:r>
        <w:rPr/>
        <w:t>file from the above section and plot the graphs for all the results from the queries.</w:t>
      </w:r>
    </w:p>
    <w:p>
      <w:pPr>
        <w:pStyle w:val="Normal"/>
        <w:rPr>
          <w:b/>
        </w:rPr>
      </w:pPr>
      <w:r>
        <w:rPr>
          <w:b/>
        </w:rPr>
        <w:t>References:</w:t>
      </w:r>
    </w:p>
    <w:p>
      <w:pPr>
        <w:pStyle w:val="Normal"/>
        <w:rPr/>
      </w:pPr>
      <w:r>
        <w:rPr/>
        <w:t>We have collected   the tweets from a tool twitter loader-1111.</w:t>
      </w:r>
    </w:p>
    <w:p>
      <w:pPr>
        <w:pStyle w:val="Normal"/>
        <w:rPr/>
      </w:pPr>
      <w:hyperlink r:id="rId2">
        <w:r>
          <w:rPr>
            <w:rStyle w:val="InternetLink"/>
          </w:rPr>
          <w:t>https://hub.jazz.net/project/torsstei/Twitter-Loader/overview</w:t>
        </w:r>
      </w:hyperlink>
      <w:r>
        <w:rPr/>
        <w:t xml:space="preserve"> </w:t>
      </w:r>
    </w:p>
    <w:p>
      <w:pPr>
        <w:pStyle w:val="Normal"/>
        <w:rPr>
          <w:b/>
        </w:rPr>
      </w:pPr>
      <w:r>
        <w:rPr>
          <w:b/>
        </w:rPr>
        <w:t xml:space="preserve">GitHUB URL : </w:t>
      </w:r>
    </w:p>
    <w:p>
      <w:pPr>
        <w:pStyle w:val="Normal"/>
        <w:rPr>
          <w:rStyle w:val="InternetLink"/>
          <w:b/>
        </w:rPr>
      </w:pPr>
      <w:hyperlink r:id="rId3">
        <w:r>
          <w:rPr>
            <w:rStyle w:val="InternetLink"/>
            <w:b/>
          </w:rPr>
          <w:t>https://github.com/ragunandanrao/PB-Project-Fall-2015</w:t>
        </w:r>
      </w:hyperlink>
    </w:p>
    <w:p>
      <w:pPr>
        <w:pStyle w:val="Normal"/>
        <w:rPr>
          <w:b/>
        </w:rPr>
      </w:pPr>
      <w:r>
        <w:rPr>
          <w:b/>
        </w:rPr>
        <w:t>Tweet File DropBox Link</w:t>
      </w:r>
    </w:p>
    <w:p>
      <w:pPr>
        <w:pStyle w:val="Normal"/>
        <w:rPr>
          <w:rStyle w:val="InternetLink"/>
          <w:rFonts w:cs="Arial" w:ascii="Arial" w:hAnsi="Arial"/>
          <w:color w:val="1155CC"/>
          <w:sz w:val="19"/>
          <w:szCs w:val="19"/>
          <w:shd w:fill="FFFFFF" w:val="clear"/>
        </w:rPr>
      </w:pPr>
      <w:hyperlink r:id="rId4">
        <w:r>
          <w:rPr>
            <w:rStyle w:val="InternetLink"/>
            <w:rFonts w:cs="Arial" w:ascii="Arial" w:hAnsi="Arial"/>
            <w:color w:val="1155CC"/>
            <w:sz w:val="19"/>
            <w:szCs w:val="19"/>
            <w:shd w:fill="FFFFFF" w:val="clear"/>
          </w:rPr>
          <w:t>https://www.dropbox.com/s/tsgwwt21ykawg2z/TweetSet.json?dl=0</w:t>
        </w:r>
      </w:hyperlink>
    </w:p>
    <w:p>
      <w:pPr>
        <w:pStyle w:val="Normal"/>
        <w:rPr>
          <w:b/>
        </w:rPr>
      </w:pPr>
      <w:r>
        <w:rPr>
          <w:b/>
        </w:rPr>
        <w:t>Bluemix URL</w:t>
      </w:r>
    </w:p>
    <w:p>
      <w:pPr>
        <w:pStyle w:val="Normal"/>
        <w:rPr>
          <w:rStyle w:val="InternetLink"/>
          <w:b/>
        </w:rPr>
      </w:pPr>
      <w:hyperlink r:id="rId5">
        <w:r>
          <w:rPr>
            <w:rStyle w:val="InternetLink"/>
            <w:b/>
          </w:rPr>
          <w:t>https://cdsx.ng.bluemix.net/data/notebooks/f1fce3e9-8d5e-4397-84a6-e9747ac18c15?tenant=f87263a8-ab7b-479f-8c3a-a1878c30cc8d</w:t>
        </w:r>
      </w:hyperlink>
    </w:p>
    <w:p>
      <w:pPr>
        <w:pStyle w:val="Normal"/>
        <w:rPr>
          <w:b/>
        </w:rPr>
      </w:pPr>
      <w:r>
        <w:rPr>
          <w:b/>
        </w:rPr>
        <w:t>Queries:</w:t>
      </w:r>
    </w:p>
    <w:p>
      <w:pPr>
        <w:pStyle w:val="Normal"/>
        <w:rPr>
          <w:i/>
        </w:rPr>
      </w:pPr>
      <w:r>
        <w:rPr>
          <w:b/>
        </w:rPr>
        <w:t>QUERY1:</w:t>
      </w:r>
      <w:r>
        <w:rPr/>
        <w:t xml:space="preserve"> </w:t>
      </w:r>
      <w:r>
        <w:rPr>
          <w:i/>
        </w:rPr>
        <w:t>select smaSentiment, count (*) as TweetsCount from tweets group by smaSentiment</w:t>
      </w:r>
    </w:p>
    <w:p>
      <w:pPr>
        <w:pStyle w:val="Normal"/>
        <w:rPr/>
      </w:pPr>
      <w:r>
        <w:rPr/>
        <w:t>The above query analyses all the tweets and categorizes all the tweets into 4 categories POSITIVE, NEGATIVE, AMBIVALENT and NEUTRAL</w:t>
      </w:r>
    </w:p>
    <w:p>
      <w:pPr>
        <w:pStyle w:val="Normal"/>
        <w:rPr/>
      </w:pPr>
      <w:r>
        <w:rPr/>
        <w:drawing>
          <wp:inline distT="0" distB="0" distL="0" distR="0">
            <wp:extent cx="6181725" cy="2790825"/>
            <wp:effectExtent l="0" t="0" r="98425" b="98425"/>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6"/>
                    <a:stretch>
                      <a:fillRect/>
                    </a:stretch>
                  </pic:blipFill>
                  <pic:spPr bwMode="auto">
                    <a:xfrm>
                      <a:off x="0" y="0"/>
                      <a:ext cx="6181725" cy="2790825"/>
                    </a:xfrm>
                    <a:prstGeom prst="rect">
                      <a:avLst/>
                    </a:prstGeom>
                    <a:noFill/>
                    <a:ln w="9525">
                      <a:noFill/>
                      <a:miter lim="800000"/>
                      <a:headEnd/>
                      <a:tailEnd/>
                    </a:ln>
                    <a:effectLst>
                      <a:outerShdw dist="139065" dir="2700000">
                        <a:srgbClr val="333333">
                          <a:alpha val="65000"/>
                        </a:srgbClr>
                      </a:outerShdw>
                    </a:effectLst>
                  </pic:spPr>
                </pic:pic>
              </a:graphicData>
            </a:graphic>
          </wp:inline>
        </w:drawing>
      </w:r>
    </w:p>
    <w:p>
      <w:pPr>
        <w:pStyle w:val="Normal"/>
        <w:rPr>
          <w:i/>
        </w:rPr>
      </w:pPr>
      <w:r>
        <w:rPr>
          <w:b/>
        </w:rPr>
        <w:t>QUERY2:</w:t>
      </w:r>
      <w:r>
        <w:rPr/>
        <w:t xml:space="preserve"> </w:t>
      </w:r>
      <w:r>
        <w:rPr>
          <w:i/>
        </w:rPr>
        <w:t>select userDisplayName, max (userFollowersCount) as followers from tweets GROUP by userDisplayName order by followers desc limit 20</w:t>
      </w:r>
    </w:p>
    <w:p>
      <w:pPr>
        <w:pStyle w:val="Normal"/>
        <w:rPr/>
      </w:pPr>
      <w:r>
        <w:rPr/>
        <w:t>The above query lists the maximum count of followers for a user among the collected tweets  and take the first 20 randomly selected users</w:t>
      </w:r>
    </w:p>
    <w:p>
      <w:pPr>
        <w:pStyle w:val="Normal"/>
        <w:rPr/>
      </w:pPr>
      <w:r>
        <w:rPr/>
        <w:drawing>
          <wp:inline distT="0" distB="0" distL="0" distR="0">
            <wp:extent cx="5382260" cy="2962275"/>
            <wp:effectExtent l="0" t="0" r="98425" b="98425"/>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7"/>
                    <a:stretch>
                      <a:fillRect/>
                    </a:stretch>
                  </pic:blipFill>
                  <pic:spPr bwMode="auto">
                    <a:xfrm>
                      <a:off x="0" y="0"/>
                      <a:ext cx="5382260" cy="2962275"/>
                    </a:xfrm>
                    <a:prstGeom prst="rect">
                      <a:avLst/>
                    </a:prstGeom>
                    <a:noFill/>
                    <a:ln w="9525">
                      <a:noFill/>
                      <a:miter lim="800000"/>
                      <a:headEnd/>
                      <a:tailEnd/>
                    </a:ln>
                    <a:effectLst>
                      <a:outerShdw dist="139065" dir="2700000">
                        <a:srgbClr val="333333">
                          <a:alpha val="65000"/>
                        </a:srgbClr>
                      </a:outerShdw>
                    </a:effectLst>
                  </pic:spPr>
                </pic:pic>
              </a:graphicData>
            </a:graphic>
          </wp:inline>
        </w:drawing>
      </w:r>
    </w:p>
    <w:p>
      <w:pPr>
        <w:pStyle w:val="Normal"/>
        <w:rPr>
          <w:i/>
        </w:rPr>
      </w:pPr>
      <w:r>
        <w:rPr>
          <w:b/>
        </w:rPr>
        <w:t xml:space="preserve">QUERY3: </w:t>
      </w:r>
      <w:r>
        <w:rPr>
          <w:i/>
        </w:rPr>
        <w:t>select smaSentiment, smaAuthorGender, count (*) as count1 from tweets where smaAuthorGender in ('male','female') group by smaSentiment, smaAuthorGender order by smaAuthorGender</w:t>
      </w:r>
    </w:p>
    <w:p>
      <w:pPr>
        <w:pStyle w:val="Normal"/>
        <w:rPr/>
      </w:pPr>
      <w:r>
        <w:rPr/>
        <w:t>The above query counts the total number of tweets based on the sentiment and again groups them based on the gender attribute of the tweet.</w:t>
      </w:r>
    </w:p>
    <w:p>
      <w:pPr>
        <w:pStyle w:val="Normal"/>
        <w:rPr/>
      </w:pPr>
      <w:r>
        <w:rPr/>
        <w:drawing>
          <wp:inline distT="0" distB="0" distL="0" distR="0">
            <wp:extent cx="5943600" cy="3274060"/>
            <wp:effectExtent l="0" t="0" r="98425" b="98425"/>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8"/>
                    <a:stretch>
                      <a:fillRect/>
                    </a:stretch>
                  </pic:blipFill>
                  <pic:spPr bwMode="auto">
                    <a:xfrm>
                      <a:off x="0" y="0"/>
                      <a:ext cx="5943600" cy="3274060"/>
                    </a:xfrm>
                    <a:prstGeom prst="rect">
                      <a:avLst/>
                    </a:prstGeom>
                    <a:noFill/>
                    <a:ln w="9525">
                      <a:noFill/>
                      <a:miter lim="800000"/>
                      <a:headEnd/>
                      <a:tailEnd/>
                    </a:ln>
                    <a:effectLst>
                      <a:outerShdw dist="139065" dir="2700000">
                        <a:srgbClr val="333333">
                          <a:alpha val="65000"/>
                        </a:srgbClr>
                      </a:outerShdw>
                    </a:effectLst>
                  </pic:spPr>
                </pic:pic>
              </a:graphicData>
            </a:graphic>
          </wp:inline>
        </w:drawing>
      </w:r>
    </w:p>
    <w:p>
      <w:pPr>
        <w:pStyle w:val="Normal"/>
        <w:rPr>
          <w:i/>
        </w:rPr>
      </w:pPr>
      <w:r>
        <w:rPr>
          <w:b/>
        </w:rPr>
        <w:t xml:space="preserve">QUERY4: </w:t>
      </w:r>
      <w:r>
        <w:rPr>
          <w:i/>
        </w:rPr>
        <w:t xml:space="preserve">select distinct smaAuthorCountry, count (*) as TweetsC from tweets where userLanguage in ('[en]') and smaAuthorCountry not in ('India','INDIA','india', null) group by smaAuthorCountry </w:t>
      </w:r>
    </w:p>
    <w:p>
      <w:pPr>
        <w:pStyle w:val="Normal"/>
        <w:rPr/>
      </w:pPr>
      <w:r>
        <w:rPr/>
        <w:t xml:space="preserve"> </w:t>
      </w:r>
      <w:r>
        <w:rPr/>
        <w:t>The above query counts the number of tweets which are in English and groups them based on the country attribute of the tweet.</w:t>
      </w:r>
    </w:p>
    <w:p>
      <w:pPr>
        <w:pStyle w:val="Normal"/>
        <w:rPr/>
      </w:pPr>
      <w:r>
        <w:rPr/>
        <w:drawing>
          <wp:inline distT="0" distB="0" distL="0" distR="0">
            <wp:extent cx="5669280" cy="2695575"/>
            <wp:effectExtent l="0" t="0" r="98425" b="98425"/>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9"/>
                    <a:stretch>
                      <a:fillRect/>
                    </a:stretch>
                  </pic:blipFill>
                  <pic:spPr bwMode="auto">
                    <a:xfrm>
                      <a:off x="0" y="0"/>
                      <a:ext cx="5669280" cy="2695575"/>
                    </a:xfrm>
                    <a:prstGeom prst="rect">
                      <a:avLst/>
                    </a:prstGeom>
                    <a:noFill/>
                    <a:ln w="9525">
                      <a:noFill/>
                      <a:miter lim="800000"/>
                      <a:headEnd/>
                      <a:tailEnd/>
                    </a:ln>
                    <a:effectLst>
                      <a:outerShdw dist="139065" dir="2700000">
                        <a:srgbClr val="333333">
                          <a:alpha val="65000"/>
                        </a:srgbClr>
                      </a:outerShdw>
                    </a:effectLst>
                  </pic:spPr>
                </pic:pic>
              </a:graphicData>
            </a:graphic>
          </wp:inline>
        </w:drawing>
      </w:r>
    </w:p>
    <w:p>
      <w:pPr>
        <w:pStyle w:val="Normal"/>
        <w:rPr>
          <w:b/>
          <w:i/>
        </w:rPr>
      </w:pPr>
      <w:r>
        <w:rPr>
          <w:b/>
          <w:i/>
        </w:rPr>
      </w:r>
    </w:p>
    <w:p>
      <w:pPr>
        <w:pStyle w:val="Normal"/>
        <w:rPr>
          <w:rFonts w:eastAsia="Calibri" w:cs="Times New Roman"/>
          <w:i/>
        </w:rPr>
      </w:pPr>
      <w:r>
        <w:rPr>
          <w:b/>
          <w:i/>
        </w:rPr>
        <w:t>QUERY  5</w:t>
      </w:r>
      <w:r>
        <w:rPr>
          <w:i/>
        </w:rPr>
        <w:t>:</w:t>
      </w:r>
      <w:r>
        <w:rPr>
          <w:rFonts w:eastAsia="Calibri" w:cs="Times New Roman"/>
          <w:i/>
        </w:rPr>
        <w:t xml:space="preserve"> SELECT source, COUNT(*) AS total_count FROM Tweets WHERE  source IS NOT NULL  and user.lang = 'en' and (retweeted_status IS NULL or retweeted_status='') GROUP BY source  ORDER BY total_count DESC LIMIT 10.</w:t>
      </w:r>
    </w:p>
    <w:p>
      <w:pPr>
        <w:pStyle w:val="Normal"/>
        <w:rPr>
          <w:rFonts w:eastAsia="Calibri" w:cs="Times New Roman"/>
          <w:i/>
        </w:rPr>
      </w:pPr>
      <w:r>
        <w:rPr>
          <w:rFonts w:eastAsia="Calibri" w:cs="Times New Roman"/>
          <w:i/>
        </w:rPr>
        <w:t>Analyzing the devices used mostly to generate Twitter data. This query does a survey on what are the most common sources that generate Twitter data.</w:t>
      </w:r>
    </w:p>
    <w:p>
      <w:pPr>
        <w:pStyle w:val="Normal"/>
        <w:rPr/>
      </w:pPr>
      <w:r>
        <w:rPr/>
        <w:drawing>
          <wp:inline distT="0" distB="0" distL="0" distR="0">
            <wp:extent cx="5934075" cy="333375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0"/>
                    <a:stretch>
                      <a:fillRect/>
                    </a:stretch>
                  </pic:blipFill>
                  <pic:spPr bwMode="auto">
                    <a:xfrm>
                      <a:off x="0" y="0"/>
                      <a:ext cx="5934075" cy="3333750"/>
                    </a:xfrm>
                    <a:prstGeom prst="rect">
                      <a:avLst/>
                    </a:prstGeom>
                    <a:noFill/>
                    <a:ln w="9525">
                      <a:noFill/>
                      <a:miter lim="800000"/>
                      <a:headEnd/>
                      <a:tailEnd/>
                    </a:ln>
                  </pic:spPr>
                </pic:pic>
              </a:graphicData>
            </a:graphic>
          </wp:inline>
        </w:drawing>
      </w:r>
    </w:p>
    <w:p>
      <w:pPr>
        <w:pStyle w:val="Normal"/>
        <w:rPr>
          <w:rFonts w:eastAsia="Calibri" w:cs="Times New Roman"/>
          <w:i/>
        </w:rPr>
      </w:pPr>
      <w:r>
        <w:rPr>
          <w:b/>
          <w:i/>
        </w:rPr>
        <w:t xml:space="preserve">QUERY  6: </w:t>
      </w:r>
      <w:r>
        <w:rPr>
          <w:rFonts w:eastAsia="Calibri" w:cs="Times New Roman"/>
          <w:i/>
        </w:rPr>
        <w:t>SELECT user.screen_name as name,text,user.profile_image_url as userimage, coordinates from Tweets where coordinates IS NOT NULL and user.screen_name IS NOT NULL.</w:t>
      </w:r>
    </w:p>
    <w:p>
      <w:pPr>
        <w:pStyle w:val="Normal"/>
        <w:rPr>
          <w:rFonts w:eastAsia="Calibri" w:cs="Times New Roman"/>
          <w:i/>
        </w:rPr>
      </w:pPr>
      <w:r>
        <w:rPr>
          <w:rFonts w:eastAsia="Calibri" w:cs="Times New Roman"/>
          <w:i/>
        </w:rPr>
        <w:t>Analyzing the origin of set of Tweets. This query intended to analyze the geo coordinates of the user who tweeted a particular tweet. The location of the user was marked on map.</w:t>
      </w:r>
    </w:p>
    <w:p>
      <w:pPr>
        <w:pStyle w:val="Normal"/>
        <w:rPr/>
      </w:pPr>
      <w:r>
        <w:rPr/>
        <w:drawing>
          <wp:inline distT="0" distB="0" distL="0" distR="0">
            <wp:extent cx="5934075" cy="286639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1"/>
                    <a:stretch>
                      <a:fillRect/>
                    </a:stretch>
                  </pic:blipFill>
                  <pic:spPr bwMode="auto">
                    <a:xfrm>
                      <a:off x="0" y="0"/>
                      <a:ext cx="5934075" cy="2866390"/>
                    </a:xfrm>
                    <a:prstGeom prst="rect">
                      <a:avLst/>
                    </a:prstGeom>
                    <a:noFill/>
                    <a:ln w="9525">
                      <a:noFill/>
                      <a:miter lim="800000"/>
                      <a:headEnd/>
                      <a:tailEnd/>
                    </a:ln>
                  </pic:spPr>
                </pic:pic>
              </a:graphicData>
            </a:graphic>
          </wp:inline>
        </w:drawing>
      </w:r>
    </w:p>
    <w:p>
      <w:pPr>
        <w:pStyle w:val="Normal"/>
        <w:rPr>
          <w:b/>
          <w:i/>
        </w:rPr>
      </w:pPr>
      <w:r>
        <w:rPr>
          <w:b/>
          <w:i/>
        </w:rPr>
      </w:r>
    </w:p>
    <w:p>
      <w:pPr>
        <w:pStyle w:val="Normal"/>
        <w:rPr>
          <w:rFonts w:eastAsia="Calibri" w:cs="Times New Roman"/>
          <w:i/>
        </w:rPr>
      </w:pPr>
      <w:r>
        <w:rPr>
          <w:b/>
          <w:i/>
        </w:rPr>
        <w:t>QUERY  7</w:t>
      </w:r>
      <w:r>
        <w:rPr>
          <w:i/>
        </w:rPr>
        <w:t xml:space="preserve">: </w:t>
      </w:r>
      <w:r>
        <w:rPr>
          <w:rFonts w:eastAsia="Calibri" w:cs="Times New Roman"/>
          <w:i/>
        </w:rPr>
        <w:t>select user.screen_name as username, user.profile_image_url as userimage, user.followers_count as followers from Tweets order by user.followers_count desc limit 1.</w:t>
      </w:r>
    </w:p>
    <w:p>
      <w:pPr>
        <w:pStyle w:val="Normal"/>
        <w:rPr>
          <w:rFonts w:eastAsia="Calibri" w:cs="Times New Roman"/>
          <w:i/>
        </w:rPr>
      </w:pPr>
      <w:r>
        <w:rPr>
          <w:rFonts w:eastAsia="Calibri" w:cs="Times New Roman"/>
          <w:i/>
        </w:rPr>
        <w:t>Analyzing the most followed user. The purpose of this query was to do an image analysis on the profile picture of the most followed user in the data set. Som</w:t>
      </w:r>
      <w:r>
        <w:rPr>
          <w:i/>
        </w:rPr>
        <w:t>e</w:t>
      </w:r>
      <w:r>
        <w:rPr>
          <w:rFonts w:eastAsia="Calibri" w:cs="Times New Roman"/>
          <w:i/>
        </w:rPr>
        <w:t xml:space="preserve"> of the information of the user was displayed.</w:t>
      </w:r>
    </w:p>
    <w:p>
      <w:pPr>
        <w:pStyle w:val="Normal"/>
        <w:rPr/>
      </w:pPr>
      <w:r>
        <w:rPr/>
        <w:drawing>
          <wp:inline distT="0" distB="0" distL="0" distR="0">
            <wp:extent cx="5943600" cy="288607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2"/>
                    <a:stretch>
                      <a:fillRect/>
                    </a:stretch>
                  </pic:blipFill>
                  <pic:spPr bwMode="auto">
                    <a:xfrm>
                      <a:off x="0" y="0"/>
                      <a:ext cx="5943600" cy="2886075"/>
                    </a:xfrm>
                    <a:prstGeom prst="rect">
                      <a:avLst/>
                    </a:prstGeom>
                    <a:noFill/>
                    <a:ln w="9525">
                      <a:noFill/>
                      <a:miter lim="800000"/>
                      <a:headEnd/>
                      <a:tailEnd/>
                    </a:ln>
                  </pic:spPr>
                </pic:pic>
              </a:graphicData>
            </a:graphic>
          </wp:inline>
        </w:drawing>
      </w:r>
    </w:p>
    <w:p>
      <w:pPr>
        <w:pStyle w:val="Normal"/>
        <w:rPr>
          <w:rFonts w:eastAsia="Calibri" w:cs="Times New Roman"/>
          <w:i/>
        </w:rPr>
      </w:pPr>
      <w:r>
        <w:rPr>
          <w:rFonts w:eastAsia="Calibri" w:cs="Times New Roman"/>
          <w:i/>
        </w:rPr>
      </w:r>
    </w:p>
    <w:p>
      <w:pPr>
        <w:pStyle w:val="Normal"/>
        <w:rPr>
          <w:rFonts w:eastAsia="Calibri" w:cs="Times New Roman"/>
          <w:i/>
        </w:rPr>
      </w:pPr>
      <w:r>
        <w:rPr>
          <w:b/>
          <w:i/>
        </w:rPr>
        <w:t>QUERY  8:</w:t>
      </w:r>
      <w:r>
        <w:rPr>
          <w:i/>
        </w:rPr>
        <w:t xml:space="preserve"> </w:t>
      </w:r>
      <w:r>
        <w:rPr>
          <w:rFonts w:eastAsia="Calibri" w:cs="Times New Roman"/>
          <w:i/>
        </w:rPr>
        <w:t>SELECT user.time_zone as timezone, SUBSTR(created_at, 0, 10) as postedtime, COUNT(*) AS total_count FROM Tweets WHERE user.time_zone IS NOT NULL AND  SUBSTR(created_at, 0, 10) in ('Sat Nov 28') GROUP BY user.time_zone,SUBSTR(created_at, 0, 10) ORDER BY total_count DESC LIMIT 5</w:t>
      </w:r>
    </w:p>
    <w:p>
      <w:pPr>
        <w:pStyle w:val="Normal"/>
        <w:rPr>
          <w:rFonts w:eastAsia="Calibri" w:cs="Times New Roman"/>
          <w:i/>
        </w:rPr>
      </w:pPr>
      <w:r>
        <w:rPr>
          <w:b/>
          <w:i/>
        </w:rPr>
        <w:t xml:space="preserve"> </w:t>
      </w:r>
      <w:r>
        <w:rPr>
          <w:rFonts w:eastAsia="Calibri" w:cs="Times New Roman"/>
          <w:i/>
        </w:rPr>
        <w:t>Analyzing the most active time</w:t>
      </w:r>
      <w:r>
        <w:rPr>
          <w:i/>
        </w:rPr>
        <w:t xml:space="preserve"> </w:t>
      </w:r>
      <w:r>
        <w:rPr>
          <w:rFonts w:eastAsia="Calibri" w:cs="Times New Roman"/>
          <w:i/>
        </w:rPr>
        <w:t>zones for a particular day. This query dealt with categorizing the most active time</w:t>
      </w:r>
      <w:r>
        <w:rPr>
          <w:i/>
        </w:rPr>
        <w:t xml:space="preserve"> </w:t>
      </w:r>
      <w:r>
        <w:rPr>
          <w:rFonts w:eastAsia="Calibri" w:cs="Times New Roman"/>
          <w:i/>
        </w:rPr>
        <w:t>zones that generated the highest number of tweets for a mentioned date.</w:t>
      </w:r>
    </w:p>
    <w:p>
      <w:pPr>
        <w:pStyle w:val="Normal"/>
        <w:rPr/>
      </w:pPr>
      <w:r>
        <w:rPr/>
        <w:drawing>
          <wp:anchor behindDoc="0" distT="0" distB="0" distL="114300" distR="114300" simplePos="0" locked="0" layoutInCell="1" allowOverlap="1" relativeHeight="0">
            <wp:simplePos x="0" y="0"/>
            <wp:positionH relativeFrom="column">
              <wp:posOffset>-200025</wp:posOffset>
            </wp:positionH>
            <wp:positionV relativeFrom="paragraph">
              <wp:posOffset>33020</wp:posOffset>
            </wp:positionV>
            <wp:extent cx="5657850" cy="3181350"/>
            <wp:effectExtent l="0" t="0" r="0" b="0"/>
            <wp:wrapNone/>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3"/>
                    <a:stretch>
                      <a:fillRect/>
                    </a:stretch>
                  </pic:blipFill>
                  <pic:spPr bwMode="auto">
                    <a:xfrm>
                      <a:off x="0" y="0"/>
                      <a:ext cx="5657850" cy="3181350"/>
                    </a:xfrm>
                    <a:prstGeom prst="rect">
                      <a:avLst/>
                    </a:prstGeom>
                    <a:noFill/>
                    <a:ln w="9525">
                      <a:noFill/>
                      <a:miter lim="800000"/>
                      <a:headEnd/>
                      <a:tailEnd/>
                    </a:ln>
                  </pic:spPr>
                </pic:pic>
              </a:graphicData>
            </a:graphic>
          </wp:anchor>
        </w:drawing>
      </w:r>
    </w:p>
    <w:sectPr>
      <w:type w:val="nextPage"/>
      <w:pgSz w:w="12240" w:h="15840"/>
      <w:pgMar w:left="1440" w:right="1440" w:header="0" w:top="450" w:footer="0" w:bottom="5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Tahoma">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3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127ba8"/>
    <w:pPr>
      <w:widowControl/>
      <w:suppressAutoHyphens w:val="true"/>
      <w:bidi w:val="0"/>
      <w:spacing w:lineRule="auto" w:line="256" w:before="0" w:after="160"/>
      <w:jc w:val="left"/>
    </w:pPr>
    <w:rPr>
      <w:rFonts w:ascii="Calibri" w:hAnsi="Calibri" w:eastAsia="Droid Sans Fallback" w:cs="Calibri"/>
      <w:color w:val="auto"/>
      <w:sz w:val="22"/>
      <w:szCs w:val="22"/>
      <w:lang w:val="en-US" w:eastAsia="en-US" w:bidi="ar-SA"/>
    </w:rPr>
  </w:style>
  <w:style w:type="character" w:styleId="DefaultParagraphFont" w:default="1">
    <w:name w:val="Default Paragraph Font"/>
    <w:uiPriority w:val="1"/>
    <w:semiHidden/>
    <w:unhideWhenUsed/>
    <w:rPr/>
  </w:style>
  <w:style w:type="character" w:styleId="HTMLPreformattedChar" w:customStyle="1">
    <w:name w:val="HTML Preformatted Char"/>
    <w:uiPriority w:val="99"/>
    <w:semiHidden/>
    <w:link w:val="HTMLPreformatted"/>
    <w:rsid w:val="00152c3f"/>
    <w:basedOn w:val="DefaultParagraphFont"/>
    <w:rPr>
      <w:rFonts w:ascii="Courier New" w:hAnsi="Courier New" w:eastAsia="Times New Roman" w:cs="Courier New"/>
      <w:sz w:val="20"/>
      <w:szCs w:val="20"/>
    </w:rPr>
  </w:style>
  <w:style w:type="character" w:styleId="BalloonTextChar" w:customStyle="1">
    <w:name w:val="Balloon Text Char"/>
    <w:uiPriority w:val="99"/>
    <w:semiHidden/>
    <w:link w:val="BalloonText"/>
    <w:rsid w:val="0046224f"/>
    <w:basedOn w:val="DefaultParagraphFont"/>
    <w:rPr>
      <w:rFonts w:ascii="Tahoma" w:hAnsi="Tahoma" w:cs="Tahoma"/>
      <w:sz w:val="16"/>
      <w:szCs w:val="16"/>
    </w:rPr>
  </w:style>
  <w:style w:type="character" w:styleId="InternetLink">
    <w:name w:val="Internet Link"/>
    <w:uiPriority w:val="99"/>
    <w:unhideWhenUsed/>
    <w:rsid w:val="007a17e9"/>
    <w:basedOn w:val="DefaultParagraphFont"/>
    <w:rPr>
      <w:color w:val="0563C1"/>
      <w:u w:val="single"/>
      <w:lang w:val="zxx" w:eastAsia="zxx" w:bidi="zxx"/>
    </w:rPr>
  </w:style>
  <w:style w:type="character" w:styleId="TitleChar" w:customStyle="1">
    <w:name w:val="Title Char"/>
    <w:uiPriority w:val="10"/>
    <w:link w:val="Title"/>
    <w:rsid w:val="00730b97"/>
    <w:basedOn w:val="DefaultParagraphFont"/>
    <w:rPr>
      <w:rFonts w:ascii="Calibri Light" w:hAnsi="Calibri Light" w:cs=""/>
      <w:color w:val="323E4F"/>
      <w:spacing w:val="5"/>
      <w:sz w:val="52"/>
      <w:szCs w:val="52"/>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TMLPreformatted">
    <w:name w:val="HTML Preformatted"/>
    <w:uiPriority w:val="99"/>
    <w:semiHidden/>
    <w:unhideWhenUsed/>
    <w:link w:val="HTMLPreformattedChar"/>
    <w:rsid w:val="00152c3f"/>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BalloonText">
    <w:name w:val="Balloon Text"/>
    <w:uiPriority w:val="99"/>
    <w:semiHidden/>
    <w:unhideWhenUsed/>
    <w:link w:val="BalloonTextChar"/>
    <w:rsid w:val="0046224f"/>
    <w:basedOn w:val="Normal"/>
    <w:pPr>
      <w:spacing w:lineRule="auto" w:line="240" w:before="0" w:after="0"/>
    </w:pPr>
    <w:rPr>
      <w:rFonts w:ascii="Tahoma" w:hAnsi="Tahoma" w:cs="Tahoma"/>
      <w:sz w:val="16"/>
      <w:szCs w:val="16"/>
    </w:rPr>
  </w:style>
  <w:style w:type="paragraph" w:styleId="Title">
    <w:name w:val="Title"/>
    <w:uiPriority w:val="10"/>
    <w:qFormat/>
    <w:link w:val="TitleChar"/>
    <w:rsid w:val="00730b97"/>
    <w:basedOn w:val="Normal"/>
    <w:next w:val="Normal"/>
    <w:pPr>
      <w:pBdr>
        <w:top w:val="nil"/>
        <w:left w:val="nil"/>
        <w:bottom w:val="single" w:sz="8" w:space="4" w:color="5B9BD5"/>
        <w:right w:val="nil"/>
      </w:pBdr>
      <w:spacing w:lineRule="auto" w:line="240" w:before="0" w:after="300"/>
      <w:contextualSpacing/>
    </w:pPr>
    <w:rPr>
      <w:rFonts w:ascii="Calibri Light" w:hAnsi="Calibri Light" w:cs=""/>
      <w:color w:val="323E4F"/>
      <w:spacing w:val="5"/>
      <w:sz w:val="52"/>
      <w:szCs w:val="52"/>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ub.jazz.net/project/torsstei/Twitter-Loader/overview" TargetMode="External"/><Relationship Id="rId3" Type="http://schemas.openxmlformats.org/officeDocument/2006/relationships/hyperlink" Target="https://github.com/ragunandanrao/PB-Project-Fall-2015" TargetMode="External"/><Relationship Id="rId4" Type="http://schemas.openxmlformats.org/officeDocument/2006/relationships/hyperlink" Target="https://www.dropbox.com/s/tsgwwt21ykawg2z/TweetSet.json?dl=0" TargetMode="External"/><Relationship Id="rId5" Type="http://schemas.openxmlformats.org/officeDocument/2006/relationships/hyperlink" Target="https://cdsx.ng.bluemix.net/data/notebooks/f1fce3e9-8d5e-4397-84a6-e9747ac18c15?tenant=f87263a8-ab7b-479f-8c3a-a1878c30cc8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84BE4A-30AE-405A-8298-0484A3195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2015-12-02T00:10:00Z</dcterms:created>
  <dc:creator>Manoj Prabhakar Ejjirothu</dc:creator>
  <dc:language>en-US</dc:language>
  <cp:lastModifiedBy>Manoj Prabhakar Ejjirothu</cp:lastModifiedBy>
  <dcterms:modified xsi:type="dcterms:W3CDTF">2015-12-02T00:10:00Z</dcterms:modified>
  <cp:revision>2</cp:revision>
</cp:coreProperties>
</file>