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D498F1">
      <w:pPr>
        <w:keepNext/>
        <w:spacing w:before="360" w:after="120"/>
      </w:pPr>
      <w:r>
        <w:rPr>
          <w:rFonts w:ascii="Calibri Light" w:hAnsi="Calibri Light"/>
          <w:b/>
          <w:color w:val="1B365D"/>
          <w:sz w:val="32"/>
        </w:rPr>
        <w:t>Question 1: RSA Encryption Analysis</w:t>
      </w:r>
    </w:p>
    <w:tbl>
      <w:tblPr>
        <w:tblStyle w:val="12"/>
        <w:tblW w:w="0" w:type="auto"/>
        <w:jc w:val="center"/>
        <w:tblLayout w:type="autofit"/>
        <w:tblCellMar>
          <w:top w:w="0" w:type="dxa"/>
          <w:left w:w="108" w:type="dxa"/>
          <w:bottom w:w="0" w:type="dxa"/>
          <w:right w:w="108" w:type="dxa"/>
        </w:tblCellMar>
      </w:tblPr>
      <w:tblGrid>
        <w:gridCol w:w="9360"/>
      </w:tblGrid>
      <w:tr w14:paraId="5186CC16">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0F4F8"/>
            <w:tcMar>
              <w:top w:w="140" w:type="dxa"/>
              <w:left w:w="200" w:type="dxa"/>
              <w:bottom w:w="140" w:type="dxa"/>
              <w:right w:w="200" w:type="dxa"/>
            </w:tcMar>
          </w:tcPr>
          <w:p w14:paraId="38A7DB32">
            <w:pPr>
              <w:spacing w:after="0"/>
            </w:pPr>
            <w:r>
              <w:rPr>
                <w:b/>
                <w:color w:val="1B365D"/>
              </w:rPr>
              <w:t xml:space="preserve">Problem Statement: </w:t>
            </w:r>
            <w:r>
              <w:rPr>
                <w:color w:val="222222"/>
              </w:rPr>
              <w:t>Given Prime Numbers: p = 11, q = 13 | Public Exponent: e = 7 | Plaintext Message: M = 9</w:t>
            </w:r>
          </w:p>
        </w:tc>
      </w:tr>
    </w:tbl>
    <w:p w14:paraId="51DA174C">
      <w:pPr>
        <w:spacing w:after="80"/>
      </w:pPr>
    </w:p>
    <w:p w14:paraId="012533D6">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Part a: Compute n and φ(n)</w:t>
      </w:r>
    </w:p>
    <w:p w14:paraId="6C80677F">
      <w:r>
        <w:rPr>
          <w:b/>
        </w:rPr>
        <w:t>1. Modulus n:</w:t>
      </w:r>
      <w:r>
        <w:rPr>
          <w:b/>
        </w:rPr>
        <w:br w:type="textWrapping"/>
      </w:r>
      <w:r>
        <w:t xml:space="preserve">    n = p × q = 11 × 13 = </w:t>
      </w:r>
      <w:r>
        <w:rPr>
          <w:b/>
        </w:rPr>
        <w:t>143</w:t>
      </w:r>
      <w:r>
        <w:rPr>
          <w:b/>
        </w:rPr>
        <w:br w:type="textWrapping"/>
      </w:r>
      <w:r>
        <w:rPr>
          <w:b/>
        </w:rPr>
        <w:t>2. Euler's Totient Function φ(n):</w:t>
      </w:r>
      <w:r>
        <w:rPr>
          <w:b/>
        </w:rPr>
        <w:br w:type="textWrapping"/>
      </w:r>
      <w:r>
        <w:t xml:space="preserve">    φ(n) = (p − 1) × (q − 1) = (11 − 1) × (13 − 1) = 10 × 12 = </w:t>
      </w:r>
      <w:r>
        <w:rPr>
          <w:b/>
        </w:rPr>
        <w:t>120</w:t>
      </w:r>
    </w:p>
    <w:p w14:paraId="11ECD557">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Part b: Compute the Private Key d (Given e = 7)</w:t>
      </w:r>
    </w:p>
    <w:p w14:paraId="1F612028">
      <w:r>
        <w:rPr>
          <w:i/>
        </w:rPr>
        <w:t>The private key exponent d must satisfy the multiplicative inverse congruence:</w:t>
      </w:r>
      <w:r>
        <w:rPr>
          <w:i/>
        </w:rPr>
        <w:br w:type="textWrapping"/>
      </w:r>
      <w:r>
        <w:t xml:space="preserve">    d × e ≡ 1 (mod φ(n))   ⇒   7d ≡ 1 (mod 120)</w:t>
      </w:r>
      <w:r>
        <w:br w:type="textWrapping"/>
      </w:r>
      <w:r>
        <w:br w:type="textWrapping"/>
      </w:r>
      <w:r>
        <w:rPr>
          <w:b/>
        </w:rPr>
        <w:t>Using the Extended Euclidean Algorithm to solve 7d − 120k = 1:</w:t>
      </w:r>
      <w:r>
        <w:rPr>
          <w:b/>
        </w:rPr>
        <w:br w:type="textWrapping"/>
      </w:r>
    </w:p>
    <w:p w14:paraId="312BAAF2">
      <w:r>
        <w:t>• Step 1: 120 = 17 × 7 + 1   (Remainder r = 1)</w:t>
      </w:r>
      <w:r>
        <w:br w:type="textWrapping"/>
      </w:r>
      <w:r>
        <w:t>• Step 2: 7 = 7 × 1 + 0       (Remainder r = 0, GCD is 1)</w:t>
      </w:r>
      <w:r>
        <w:br w:type="textWrapping"/>
      </w:r>
      <w:r>
        <w:br w:type="textWrapping"/>
      </w:r>
      <w:r>
        <w:rPr>
          <w:b/>
        </w:rPr>
        <w:t>Back-substitution for coefficient:</w:t>
      </w:r>
      <w:r>
        <w:rPr>
          <w:b/>
        </w:rPr>
        <w:br w:type="textWrapping"/>
      </w:r>
      <w:r>
        <w:t xml:space="preserve">    1 = 120 − 17 × 7</w:t>
      </w:r>
      <w:r>
        <w:br w:type="textWrapping"/>
      </w:r>
      <w:r>
        <w:t xml:space="preserve">    1 ≡ −17 × 7 (mod 120)</w:t>
      </w:r>
      <w:r>
        <w:br w:type="textWrapping"/>
      </w:r>
      <w:r>
        <w:t>Since d must be positive in modulo 120 arithmetic:</w:t>
      </w:r>
      <w:r>
        <w:br w:type="textWrapping"/>
      </w:r>
      <w:r>
        <w:t xml:space="preserve">    d ≡ −17 ≡ 120 − 17 = </w:t>
      </w:r>
      <w:r>
        <w:rPr>
          <w:b/>
        </w:rPr>
        <w:t>103 (mod 120)</w:t>
      </w:r>
      <w:r>
        <w:rPr>
          <w:b/>
        </w:rPr>
        <w:br w:type="textWrapping"/>
      </w:r>
      <w:r>
        <w:rPr>
          <w:b/>
        </w:rPr>
        <w:br w:type="textWrapping"/>
      </w:r>
      <w:r>
        <w:rPr>
          <w:i/>
        </w:rPr>
        <w:t>Verification: (7 × 103) mod 120 = 721 mod 120 = 1. (Correct)</w:t>
      </w:r>
      <w:r>
        <w:rPr>
          <w:i/>
        </w:rPr>
        <w:br w:type="textWrapping"/>
      </w:r>
      <w:r>
        <w:rPr>
          <w:b/>
        </w:rPr>
        <w:t>Private Key Pair (d, n) = (103, 143)</w:t>
      </w:r>
    </w:p>
    <w:p w14:paraId="558B42C8">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Part c: Encrypt the Message M = 9</w:t>
      </w:r>
    </w:p>
    <w:p w14:paraId="5A8E2580">
      <w:r>
        <w:rPr>
          <w:b/>
        </w:rPr>
        <w:t>Encryption Formula: C = M^e mod n = 9^7 mod 143</w:t>
      </w:r>
      <w:r>
        <w:rPr>
          <w:b/>
        </w:rPr>
        <w:br w:type="textWrapping"/>
      </w:r>
      <w:r>
        <w:rPr>
          <w:b/>
        </w:rPr>
        <w:br w:type="textWrapping"/>
      </w:r>
      <w:r>
        <w:t>Computation using Square-and-Multiply / Exponentiation by Squaring:</w:t>
      </w:r>
      <w:r>
        <w:br w:type="textWrapping"/>
      </w:r>
      <w:r>
        <w:t>• 9^1 mod 143 = 9</w:t>
      </w:r>
      <w:r>
        <w:br w:type="textWrapping"/>
      </w:r>
      <w:r>
        <w:t>• 9^2 mod 143 = 81</w:t>
      </w:r>
      <w:r>
        <w:br w:type="textWrapping"/>
      </w:r>
      <w:r>
        <w:t>• 9^4 mod 143 = (81)^2 mod 143 = 6561 mod 143 = 126 (or −17 mod 143)</w:t>
      </w:r>
      <w:r>
        <w:br w:type="textWrapping"/>
      </w:r>
      <w:r>
        <w:t>• 9^7 mod 143 = (9^4 × 9^2 × 9^1) mod 143 = (126 × 81 × 9) mod 143</w:t>
      </w:r>
      <w:r>
        <w:br w:type="textWrapping"/>
      </w:r>
      <w:r>
        <w:t xml:space="preserve">   - (126 × 81) mod 143 = 10206 mod 143 = 53</w:t>
      </w:r>
      <w:r>
        <w:br w:type="textWrapping"/>
      </w:r>
      <w:r>
        <w:t xml:space="preserve">   - (53 × 9) mod 143 = 477 mod 143 = </w:t>
      </w:r>
      <w:r>
        <w:rPr>
          <w:b/>
        </w:rPr>
        <w:t>48</w:t>
      </w:r>
      <w:r>
        <w:rPr>
          <w:b/>
        </w:rPr>
        <w:br w:type="textWrapping"/>
      </w:r>
      <w:r>
        <w:rPr>
          <w:b/>
        </w:rPr>
        <w:br w:type="textWrapping"/>
      </w:r>
      <w:r>
        <w:rPr>
          <w:b/>
        </w:rPr>
        <w:t>Ciphertext C = 48</w:t>
      </w:r>
    </w:p>
    <w:p w14:paraId="373E2A73">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Part d: Decrypt the Ciphertext C = 48 and Verify Result</w:t>
      </w:r>
    </w:p>
    <w:p w14:paraId="3143B4DC">
      <w:r>
        <w:rPr>
          <w:b/>
        </w:rPr>
        <w:t>Decryption Formula: M = C^d mod n = 48^103 mod 143</w:t>
      </w:r>
      <w:r>
        <w:rPr>
          <w:b/>
        </w:rPr>
        <w:br w:type="textWrapping"/>
      </w:r>
      <w:r>
        <w:rPr>
          <w:b/>
        </w:rPr>
        <w:br w:type="textWrapping"/>
      </w:r>
      <w:r>
        <w:t>Binary expansion of exponent d = 103:</w:t>
      </w:r>
      <w:r>
        <w:br w:type="textWrapping"/>
      </w:r>
      <w:r>
        <w:t xml:space="preserve">    103 = 64 + 32 + 4 + 2 + 1 = 1100111 in binary (64, 32, 4, 2, 1)</w:t>
      </w:r>
      <w:r>
        <w:br w:type="textWrapping"/>
      </w:r>
      <w:r>
        <w:br w:type="textWrapping"/>
      </w:r>
      <w:r>
        <w:t>Repeated Squaring Sequence (mod 143):</w:t>
      </w:r>
      <w:r>
        <w:br w:type="textWrapping"/>
      </w:r>
      <w:r>
        <w:t>• 48^1 mod 143 = 48</w:t>
      </w:r>
      <w:r>
        <w:br w:type="textWrapping"/>
      </w:r>
      <w:r>
        <w:t>• 48^2 mod 143 = 2304 mod 143 = 16</w:t>
      </w:r>
      <w:r>
        <w:br w:type="textWrapping"/>
      </w:r>
      <w:r>
        <w:t>• 48^4 mod 143 = 16^2 mod 143 = 256 mod 143 = 113</w:t>
      </w:r>
      <w:r>
        <w:br w:type="textWrapping"/>
      </w:r>
      <w:r>
        <w:t>• 48^8 mod 143 = 113^2 mod 143 = 12769 mod 143 = 42</w:t>
      </w:r>
      <w:r>
        <w:br w:type="textWrapping"/>
      </w:r>
      <w:r>
        <w:t>• 48^16 mod 143 = 42^2 mod 143 = 1764 mod 143 = 48</w:t>
      </w:r>
      <w:r>
        <w:br w:type="textWrapping"/>
      </w:r>
      <w:r>
        <w:t>• 48^32 mod 143 = 48^2 mod 143 = 16</w:t>
      </w:r>
      <w:r>
        <w:br w:type="textWrapping"/>
      </w:r>
      <w:r>
        <w:t>• 48^64 mod 143 = 16^2 mod 143 = 113</w:t>
      </w:r>
      <w:r>
        <w:br w:type="textWrapping"/>
      </w:r>
      <w:r>
        <w:br w:type="textWrapping"/>
      </w:r>
      <w:r>
        <w:t>Combining powers for exponent 103 (64 + 32 + 4 + 2 + 1):</w:t>
      </w:r>
      <w:r>
        <w:br w:type="textWrapping"/>
      </w:r>
      <w:r>
        <w:t xml:space="preserve">    M = (48^64 × 48^32 × 48^4 × 48^2 × 48^1) mod 143</w:t>
      </w:r>
      <w:r>
        <w:br w:type="textWrapping"/>
      </w:r>
      <w:r>
        <w:t xml:space="preserve">    M = (113 × 16 × 113 × 16 × 48) mod 143</w:t>
      </w:r>
      <w:r>
        <w:br w:type="textWrapping"/>
      </w:r>
      <w:r>
        <w:t xml:space="preserve">    - (113 × 16) mod 143 = 1808 mod 143 = 92</w:t>
      </w:r>
      <w:r>
        <w:br w:type="textWrapping"/>
      </w:r>
      <w:r>
        <w:t xml:space="preserve">    - (92 × 113) mod 143 = 10396 mod 143 = 100</w:t>
      </w:r>
      <w:r>
        <w:br w:type="textWrapping"/>
      </w:r>
      <w:r>
        <w:t xml:space="preserve">    - (100 × 16) mod 143 = 1600 mod 143 = 27</w:t>
      </w:r>
      <w:r>
        <w:br w:type="textWrapping"/>
      </w:r>
      <w:r>
        <w:t xml:space="preserve">    - (27 × 48) mod 143 = 1296 mod 143 = </w:t>
      </w:r>
      <w:r>
        <w:rPr>
          <w:b/>
        </w:rPr>
        <w:t>9</w:t>
      </w:r>
      <w:r>
        <w:rPr>
          <w:b/>
        </w:rPr>
        <w:br w:type="textWrapping"/>
      </w:r>
      <w:r>
        <w:rPr>
          <w:b/>
        </w:rPr>
        <w:br w:type="textWrapping"/>
      </w:r>
      <w:r>
        <w:rPr>
          <w:i/>
        </w:rPr>
        <w:t>Verification: The decrypted value is M = 9, matching original Plaintext. Decryption is verified.</w:t>
      </w:r>
    </w:p>
    <w:p w14:paraId="2887FCE8">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Part e: Security Impact of Changing e</w:t>
      </w:r>
    </w:p>
    <w:p w14:paraId="7C1DC9B4">
      <w:r>
        <w:rPr>
          <w:b/>
        </w:rPr>
        <w:t>1. Small Exponent Choice (e = 3):</w:t>
      </w:r>
      <w:r>
        <w:rPr>
          <w:b/>
        </w:rPr>
        <w:br w:type="textWrapping"/>
      </w:r>
      <w:r>
        <w:t xml:space="preserve">   • Advantages: Faster encryption and signature verification (requires only 2 modular multiplications).</w:t>
      </w:r>
      <w:r>
        <w:br w:type="textWrapping"/>
      </w:r>
      <w:r>
        <w:t xml:space="preserve">   • Security Vulnerability (Coppersmith's Attack &amp; Hastad's Broadcast Attack): If the same unpadded message M is sent to 3 recipients with e=3, an attacker can recover M using Chinese Remainder Theorem without factoring n. Additionally, if M^3 &lt; n, then C = M^3 over real numbers, allowing standard cube-root extraction.</w:t>
      </w:r>
      <w:r>
        <w:br w:type="textWrapping"/>
      </w:r>
      <w:r>
        <w:br w:type="textWrapping"/>
      </w:r>
      <w:r>
        <w:rPr>
          <w:b/>
        </w:rPr>
        <w:t>2. Common Standard Exponent Choice (e = 65537 = 2^16 + 1):</w:t>
      </w:r>
      <w:r>
        <w:rPr>
          <w:b/>
        </w:rPr>
        <w:br w:type="textWrapping"/>
      </w:r>
      <w:r>
        <w:t xml:space="preserve">   • Industry standard exponent. Being a Fermat prime (F4), its binary representation contains only two '1' bits, enabling high computational efficiency (16 squarings + 1 multiplication) while resisting small exponent structural attacks.</w:t>
      </w:r>
      <w:r>
        <w:br w:type="textWrapping"/>
      </w:r>
      <w:r>
        <w:br w:type="textWrapping"/>
      </w:r>
      <w:r>
        <w:rPr>
          <w:b/>
        </w:rPr>
        <w:t>3. Mathematical Constraint:</w:t>
      </w:r>
      <w:r>
        <w:rPr>
          <w:b/>
        </w:rPr>
        <w:br w:type="textWrapping"/>
      </w:r>
      <w:r>
        <w:t xml:space="preserve">   • e must be coprime to φ(n), i.e., gcd(e, φ(n)) = 1. If gcd(e, φ(n)) ≠ 1, modular inverse d cannot exist, rendering decryption impossible.</w:t>
      </w:r>
    </w:p>
    <w:p w14:paraId="66EFB946">
      <w:pPr>
        <w:keepNext/>
        <w:spacing w:before="360" w:after="120"/>
      </w:pPr>
      <w:r>
        <w:rPr>
          <w:rFonts w:ascii="Calibri Light" w:hAnsi="Calibri Light"/>
          <w:b/>
          <w:color w:val="1B365D"/>
          <w:sz w:val="32"/>
        </w:rPr>
        <w:t>Question 2: Block Cipher Mode Evaluation</w:t>
      </w:r>
    </w:p>
    <w:tbl>
      <w:tblPr>
        <w:tblStyle w:val="12"/>
        <w:tblW w:w="0" w:type="auto"/>
        <w:jc w:val="center"/>
        <w:tblLayout w:type="autofit"/>
        <w:tblCellMar>
          <w:top w:w="0" w:type="dxa"/>
          <w:left w:w="108" w:type="dxa"/>
          <w:bottom w:w="0" w:type="dxa"/>
          <w:right w:w="108" w:type="dxa"/>
        </w:tblCellMar>
      </w:tblPr>
      <w:tblGrid>
        <w:gridCol w:w="9360"/>
      </w:tblGrid>
      <w:tr w14:paraId="3622FBD8">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0F4F8"/>
            <w:tcMar>
              <w:top w:w="140" w:type="dxa"/>
              <w:left w:w="200" w:type="dxa"/>
              <w:bottom w:w="140" w:type="dxa"/>
              <w:right w:w="200" w:type="dxa"/>
            </w:tcMar>
          </w:tcPr>
          <w:p w14:paraId="1C2223C9">
            <w:pPr>
              <w:spacing w:after="0"/>
            </w:pPr>
            <w:r>
              <w:rPr>
                <w:b/>
                <w:color w:val="1B365D"/>
              </w:rPr>
              <w:t xml:space="preserve">Problem Statement: </w:t>
            </w:r>
            <w:r>
              <w:rPr>
                <w:color w:val="222222"/>
              </w:rPr>
              <w:t>Plaintext Blocks: P1 = 1010, P2 = 1010, P3 = 1111, P4 = 1010 | Key K = 1100 | IV = 0000</w:t>
            </w:r>
          </w:p>
        </w:tc>
      </w:tr>
    </w:tbl>
    <w:p w14:paraId="252D3246">
      <w:pPr>
        <w:spacing w:after="80"/>
      </w:pPr>
    </w:p>
    <w:p w14:paraId="2FA31427">
      <w:r>
        <w:rPr>
          <w:i/>
        </w:rPr>
        <w:t>Assumed Encryption Function E_K(X) = X ⊕ K (Standard 4-bit demonstration block cipher function where bitwise XOR represents encryption under key K = 1100).</w:t>
      </w:r>
    </w:p>
    <w:p w14:paraId="384BDB05">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Part a: Encryption using ECB and CBC Modes</w:t>
      </w:r>
    </w:p>
    <w:p w14:paraId="448D115F">
      <w:r>
        <w:rPr>
          <w:b/>
        </w:rPr>
        <w:t>1. Electronic Codebook (ECB) Mode:</w:t>
      </w:r>
      <w:r>
        <w:rPr>
          <w:b/>
        </w:rPr>
        <w:br w:type="textWrapping"/>
      </w:r>
      <w:r>
        <w:t>Formula: C_i = E_K(P_i) = P_i ⊕ K</w:t>
      </w:r>
      <w:r>
        <w:br w:type="textWrapping"/>
      </w:r>
      <w:r>
        <w:t xml:space="preserve">• Block 1: C1 = 1010 ⊕ 1100 = </w:t>
      </w:r>
      <w:r>
        <w:rPr>
          <w:b/>
        </w:rPr>
        <w:t>0110</w:t>
      </w:r>
      <w:r>
        <w:rPr>
          <w:b/>
        </w:rPr>
        <w:br w:type="textWrapping"/>
      </w:r>
      <w:r>
        <w:t xml:space="preserve">• Block 2: C2 = 1010 ⊕ 1100 = </w:t>
      </w:r>
      <w:r>
        <w:rPr>
          <w:b/>
        </w:rPr>
        <w:t>0110</w:t>
      </w:r>
      <w:r>
        <w:rPr>
          <w:b/>
        </w:rPr>
        <w:br w:type="textWrapping"/>
      </w:r>
      <w:r>
        <w:t xml:space="preserve">• Block 3: C3 = 1111 ⊕ 1100 = </w:t>
      </w:r>
      <w:r>
        <w:rPr>
          <w:b/>
        </w:rPr>
        <w:t>0011</w:t>
      </w:r>
      <w:r>
        <w:rPr>
          <w:b/>
        </w:rPr>
        <w:br w:type="textWrapping"/>
      </w:r>
      <w:r>
        <w:t xml:space="preserve">• Block 4: C4 = 1010 ⊕ 1100 = </w:t>
      </w:r>
      <w:r>
        <w:rPr>
          <w:b/>
        </w:rPr>
        <w:t>0110</w:t>
      </w:r>
      <w:r>
        <w:rPr>
          <w:b/>
        </w:rPr>
        <w:br w:type="textWrapping"/>
      </w:r>
      <w:r>
        <w:rPr>
          <w:b/>
        </w:rPr>
        <w:br w:type="textWrapping"/>
      </w:r>
      <w:r>
        <w:rPr>
          <w:b/>
        </w:rPr>
        <w:t>ECB Output Sequence: [0110, 0110, 0011, 0110]</w:t>
      </w:r>
    </w:p>
    <w:p w14:paraId="3397FF5D">
      <w:r>
        <w:rPr>
          <w:b/>
        </w:rPr>
        <w:t>2. Cipher Block Chaining (CBC) Mode:</w:t>
      </w:r>
      <w:r>
        <w:rPr>
          <w:b/>
        </w:rPr>
        <w:br w:type="textWrapping"/>
      </w:r>
      <w:r>
        <w:t>Formula: C_i = E_K(P_i ⊕ C_(i-1)) where C_0 = IV = 0000</w:t>
      </w:r>
      <w:r>
        <w:br w:type="textWrapping"/>
      </w:r>
      <w:r>
        <w:t>• Block 1:</w:t>
      </w:r>
      <w:r>
        <w:br w:type="textWrapping"/>
      </w:r>
      <w:r>
        <w:t xml:space="preserve">   - Input to Encryption: P1 ⊕ IV = 1010 ⊕ 0000 = 1010</w:t>
      </w:r>
      <w:r>
        <w:br w:type="textWrapping"/>
      </w:r>
      <w:r>
        <w:t xml:space="preserve">   - C1 = 1010 ⊕ 1100 = </w:t>
      </w:r>
      <w:r>
        <w:rPr>
          <w:b/>
        </w:rPr>
        <w:t>0110</w:t>
      </w:r>
      <w:r>
        <w:rPr>
          <w:b/>
        </w:rPr>
        <w:br w:type="textWrapping"/>
      </w:r>
      <w:r>
        <w:t>• Block 2:</w:t>
      </w:r>
      <w:r>
        <w:br w:type="textWrapping"/>
      </w:r>
      <w:r>
        <w:t xml:space="preserve">   - Input to Encryption: P2 ⊕ C1 = 1010 ⊕ 0110 = 1100</w:t>
      </w:r>
      <w:r>
        <w:br w:type="textWrapping"/>
      </w:r>
      <w:r>
        <w:t xml:space="preserve">   - C2 = 1100 ⊕ 1100 = </w:t>
      </w:r>
      <w:r>
        <w:rPr>
          <w:b/>
        </w:rPr>
        <w:t>0000</w:t>
      </w:r>
      <w:r>
        <w:rPr>
          <w:b/>
        </w:rPr>
        <w:br w:type="textWrapping"/>
      </w:r>
      <w:r>
        <w:t>• Block 3:</w:t>
      </w:r>
      <w:r>
        <w:br w:type="textWrapping"/>
      </w:r>
      <w:r>
        <w:t xml:space="preserve">   - Input to Encryption: P3 ⊕ C2 = 1111 ⊕ 0000 = 1111</w:t>
      </w:r>
      <w:r>
        <w:br w:type="textWrapping"/>
      </w:r>
      <w:r>
        <w:t xml:space="preserve">   - C3 = 1111 ⊕ 1100 = </w:t>
      </w:r>
      <w:r>
        <w:rPr>
          <w:b/>
        </w:rPr>
        <w:t>0011</w:t>
      </w:r>
      <w:r>
        <w:rPr>
          <w:b/>
        </w:rPr>
        <w:br w:type="textWrapping"/>
      </w:r>
      <w:r>
        <w:t>• Block 4:</w:t>
      </w:r>
      <w:r>
        <w:br w:type="textWrapping"/>
      </w:r>
      <w:r>
        <w:t xml:space="preserve">   - Input to Encryption: P4 ⊕ C3 = 1010 ⊕ 0011 = 1001</w:t>
      </w:r>
      <w:r>
        <w:br w:type="textWrapping"/>
      </w:r>
      <w:r>
        <w:t xml:space="preserve">   - C4 = 1001 ⊕ 1100 = </w:t>
      </w:r>
      <w:r>
        <w:rPr>
          <w:b/>
        </w:rPr>
        <w:t>0101</w:t>
      </w:r>
      <w:r>
        <w:rPr>
          <w:b/>
        </w:rPr>
        <w:br w:type="textWrapping"/>
      </w:r>
      <w:r>
        <w:rPr>
          <w:b/>
        </w:rPr>
        <w:br w:type="textWrapping"/>
      </w:r>
      <w:r>
        <w:rPr>
          <w:b/>
        </w:rPr>
        <w:t>CBC Output Sequence: [0110, 0000, 0011, 0101]</w:t>
      </w:r>
    </w:p>
    <w:p w14:paraId="634A70C1">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Part b: Comparison Table of Ciphertext Outputs</w:t>
      </w:r>
    </w:p>
    <w:tbl>
      <w:tblPr>
        <w:tblStyle w:val="12"/>
        <w:tblW w:w="0" w:type="auto"/>
        <w:jc w:val="center"/>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2352AEBF">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40" w:type="dxa"/>
            <w:shd w:val="clear" w:color="auto" w:fill="1B365D"/>
            <w:tcMar>
              <w:top w:w="60" w:type="dxa"/>
              <w:left w:w="100" w:type="dxa"/>
              <w:bottom w:w="60" w:type="dxa"/>
              <w:right w:w="100" w:type="dxa"/>
            </w:tcMar>
          </w:tcPr>
          <w:p w14:paraId="02BCCDE7">
            <w:pPr>
              <w:jc w:val="center"/>
            </w:pPr>
            <w:r>
              <w:rPr>
                <w:b/>
                <w:color w:val="FFFFFF"/>
                <w:sz w:val="19"/>
              </w:rPr>
              <w:t>Block Index</w:t>
            </w:r>
          </w:p>
        </w:tc>
        <w:tc>
          <w:tcPr>
            <w:tcW w:w="2340" w:type="dxa"/>
            <w:shd w:val="clear" w:color="auto" w:fill="1B365D"/>
            <w:tcMar>
              <w:top w:w="60" w:type="dxa"/>
              <w:left w:w="100" w:type="dxa"/>
              <w:bottom w:w="60" w:type="dxa"/>
              <w:right w:w="100" w:type="dxa"/>
            </w:tcMar>
          </w:tcPr>
          <w:p w14:paraId="6E98FE7D">
            <w:pPr>
              <w:jc w:val="center"/>
            </w:pPr>
            <w:r>
              <w:rPr>
                <w:b/>
                <w:color w:val="FFFFFF"/>
                <w:sz w:val="19"/>
              </w:rPr>
              <w:t>Plaintext (Pi)</w:t>
            </w:r>
          </w:p>
        </w:tc>
        <w:tc>
          <w:tcPr>
            <w:tcW w:w="2340" w:type="dxa"/>
            <w:shd w:val="clear" w:color="auto" w:fill="1B365D"/>
            <w:tcMar>
              <w:top w:w="60" w:type="dxa"/>
              <w:left w:w="100" w:type="dxa"/>
              <w:bottom w:w="60" w:type="dxa"/>
              <w:right w:w="100" w:type="dxa"/>
            </w:tcMar>
          </w:tcPr>
          <w:p w14:paraId="71D26D37">
            <w:pPr>
              <w:jc w:val="center"/>
            </w:pPr>
            <w:r>
              <w:rPr>
                <w:b/>
                <w:color w:val="FFFFFF"/>
                <w:sz w:val="19"/>
              </w:rPr>
              <w:t>ECB Ciphertext (Ci)</w:t>
            </w:r>
          </w:p>
        </w:tc>
        <w:tc>
          <w:tcPr>
            <w:tcW w:w="2340" w:type="dxa"/>
            <w:shd w:val="clear" w:color="auto" w:fill="1B365D"/>
            <w:tcMar>
              <w:top w:w="60" w:type="dxa"/>
              <w:left w:w="100" w:type="dxa"/>
              <w:bottom w:w="60" w:type="dxa"/>
              <w:right w:w="100" w:type="dxa"/>
            </w:tcMar>
          </w:tcPr>
          <w:p w14:paraId="4CD2002E">
            <w:pPr>
              <w:jc w:val="center"/>
            </w:pPr>
            <w:r>
              <w:rPr>
                <w:b/>
                <w:color w:val="FFFFFF"/>
                <w:sz w:val="19"/>
              </w:rPr>
              <w:t>CBC Ciphertext (Ci)</w:t>
            </w:r>
          </w:p>
        </w:tc>
      </w:tr>
      <w:tr w14:paraId="384B9E24">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50" w:type="dxa"/>
              <w:left w:w="100" w:type="dxa"/>
              <w:bottom w:w="50" w:type="dxa"/>
              <w:right w:w="100" w:type="dxa"/>
            </w:tcMar>
          </w:tcPr>
          <w:p w14:paraId="388CB51D">
            <w:pPr>
              <w:jc w:val="center"/>
            </w:pPr>
            <w:r>
              <w:rPr>
                <w:sz w:val="19"/>
              </w:rPr>
              <w:t>Block 1</w:t>
            </w:r>
          </w:p>
        </w:tc>
        <w:tc>
          <w:tcPr>
            <w:tcW w:w="2340" w:type="dxa"/>
            <w:shd w:val="clear" w:color="auto" w:fill="FFFFFF"/>
            <w:tcMar>
              <w:top w:w="50" w:type="dxa"/>
              <w:left w:w="100" w:type="dxa"/>
              <w:bottom w:w="50" w:type="dxa"/>
              <w:right w:w="100" w:type="dxa"/>
            </w:tcMar>
          </w:tcPr>
          <w:p w14:paraId="65B4F073">
            <w:pPr>
              <w:jc w:val="center"/>
            </w:pPr>
            <w:r>
              <w:rPr>
                <w:sz w:val="19"/>
              </w:rPr>
              <w:t>1010</w:t>
            </w:r>
          </w:p>
        </w:tc>
        <w:tc>
          <w:tcPr>
            <w:tcW w:w="2340" w:type="dxa"/>
            <w:shd w:val="clear" w:color="auto" w:fill="FFFFFF"/>
            <w:tcMar>
              <w:top w:w="50" w:type="dxa"/>
              <w:left w:w="100" w:type="dxa"/>
              <w:bottom w:w="50" w:type="dxa"/>
              <w:right w:w="100" w:type="dxa"/>
            </w:tcMar>
          </w:tcPr>
          <w:p w14:paraId="3291EFD6">
            <w:pPr>
              <w:jc w:val="center"/>
            </w:pPr>
            <w:r>
              <w:rPr>
                <w:sz w:val="19"/>
              </w:rPr>
              <w:t>0110</w:t>
            </w:r>
          </w:p>
        </w:tc>
        <w:tc>
          <w:tcPr>
            <w:tcW w:w="2340" w:type="dxa"/>
            <w:shd w:val="clear" w:color="auto" w:fill="FFFFFF"/>
            <w:tcMar>
              <w:top w:w="50" w:type="dxa"/>
              <w:left w:w="100" w:type="dxa"/>
              <w:bottom w:w="50" w:type="dxa"/>
              <w:right w:w="100" w:type="dxa"/>
            </w:tcMar>
          </w:tcPr>
          <w:p w14:paraId="0E2B98D1">
            <w:pPr>
              <w:jc w:val="center"/>
            </w:pPr>
            <w:r>
              <w:rPr>
                <w:sz w:val="19"/>
              </w:rPr>
              <w:t>0110</w:t>
            </w:r>
          </w:p>
        </w:tc>
      </w:tr>
      <w:tr w14:paraId="36C3F8B6">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40" w:type="dxa"/>
            <w:shd w:val="clear" w:color="auto" w:fill="F0F4F8"/>
            <w:tcMar>
              <w:top w:w="50" w:type="dxa"/>
              <w:left w:w="100" w:type="dxa"/>
              <w:bottom w:w="50" w:type="dxa"/>
              <w:right w:w="100" w:type="dxa"/>
            </w:tcMar>
          </w:tcPr>
          <w:p w14:paraId="270EFCA1">
            <w:pPr>
              <w:jc w:val="center"/>
            </w:pPr>
            <w:r>
              <w:rPr>
                <w:sz w:val="19"/>
              </w:rPr>
              <w:t>Block 2</w:t>
            </w:r>
          </w:p>
        </w:tc>
        <w:tc>
          <w:tcPr>
            <w:tcW w:w="2340" w:type="dxa"/>
            <w:shd w:val="clear" w:color="auto" w:fill="F0F4F8"/>
            <w:tcMar>
              <w:top w:w="50" w:type="dxa"/>
              <w:left w:w="100" w:type="dxa"/>
              <w:bottom w:w="50" w:type="dxa"/>
              <w:right w:w="100" w:type="dxa"/>
            </w:tcMar>
          </w:tcPr>
          <w:p w14:paraId="39BE5A14">
            <w:pPr>
              <w:jc w:val="center"/>
            </w:pPr>
            <w:r>
              <w:rPr>
                <w:sz w:val="19"/>
              </w:rPr>
              <w:t>1010</w:t>
            </w:r>
          </w:p>
        </w:tc>
        <w:tc>
          <w:tcPr>
            <w:tcW w:w="2340" w:type="dxa"/>
            <w:shd w:val="clear" w:color="auto" w:fill="F0F4F8"/>
            <w:tcMar>
              <w:top w:w="50" w:type="dxa"/>
              <w:left w:w="100" w:type="dxa"/>
              <w:bottom w:w="50" w:type="dxa"/>
              <w:right w:w="100" w:type="dxa"/>
            </w:tcMar>
          </w:tcPr>
          <w:p w14:paraId="7527B334">
            <w:pPr>
              <w:jc w:val="center"/>
            </w:pPr>
            <w:r>
              <w:rPr>
                <w:b/>
                <w:sz w:val="19"/>
              </w:rPr>
              <w:t>0110 (Repeated)</w:t>
            </w:r>
          </w:p>
        </w:tc>
        <w:tc>
          <w:tcPr>
            <w:tcW w:w="2340" w:type="dxa"/>
            <w:shd w:val="clear" w:color="auto" w:fill="F0F4F8"/>
            <w:tcMar>
              <w:top w:w="50" w:type="dxa"/>
              <w:left w:w="100" w:type="dxa"/>
              <w:bottom w:w="50" w:type="dxa"/>
              <w:right w:w="100" w:type="dxa"/>
            </w:tcMar>
          </w:tcPr>
          <w:p w14:paraId="44C06417">
            <w:pPr>
              <w:jc w:val="center"/>
            </w:pPr>
            <w:r>
              <w:rPr>
                <w:b/>
                <w:sz w:val="19"/>
              </w:rPr>
              <w:t>0000 (Distinct)</w:t>
            </w:r>
          </w:p>
        </w:tc>
      </w:tr>
      <w:tr w14:paraId="27E8B8D4">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50" w:type="dxa"/>
              <w:left w:w="100" w:type="dxa"/>
              <w:bottom w:w="50" w:type="dxa"/>
              <w:right w:w="100" w:type="dxa"/>
            </w:tcMar>
          </w:tcPr>
          <w:p w14:paraId="4D583081">
            <w:pPr>
              <w:jc w:val="center"/>
            </w:pPr>
            <w:r>
              <w:rPr>
                <w:sz w:val="19"/>
              </w:rPr>
              <w:t>Block 3</w:t>
            </w:r>
          </w:p>
        </w:tc>
        <w:tc>
          <w:tcPr>
            <w:tcW w:w="2340" w:type="dxa"/>
            <w:shd w:val="clear" w:color="auto" w:fill="FFFFFF"/>
            <w:tcMar>
              <w:top w:w="50" w:type="dxa"/>
              <w:left w:w="100" w:type="dxa"/>
              <w:bottom w:w="50" w:type="dxa"/>
              <w:right w:w="100" w:type="dxa"/>
            </w:tcMar>
          </w:tcPr>
          <w:p w14:paraId="2E49FD67">
            <w:pPr>
              <w:jc w:val="center"/>
            </w:pPr>
            <w:r>
              <w:rPr>
                <w:sz w:val="19"/>
              </w:rPr>
              <w:t>1111</w:t>
            </w:r>
          </w:p>
        </w:tc>
        <w:tc>
          <w:tcPr>
            <w:tcW w:w="2340" w:type="dxa"/>
            <w:shd w:val="clear" w:color="auto" w:fill="FFFFFF"/>
            <w:tcMar>
              <w:top w:w="50" w:type="dxa"/>
              <w:left w:w="100" w:type="dxa"/>
              <w:bottom w:w="50" w:type="dxa"/>
              <w:right w:w="100" w:type="dxa"/>
            </w:tcMar>
          </w:tcPr>
          <w:p w14:paraId="54811E7B">
            <w:pPr>
              <w:jc w:val="center"/>
            </w:pPr>
            <w:r>
              <w:rPr>
                <w:sz w:val="19"/>
              </w:rPr>
              <w:t>0011</w:t>
            </w:r>
          </w:p>
        </w:tc>
        <w:tc>
          <w:tcPr>
            <w:tcW w:w="2340" w:type="dxa"/>
            <w:shd w:val="clear" w:color="auto" w:fill="FFFFFF"/>
            <w:tcMar>
              <w:top w:w="50" w:type="dxa"/>
              <w:left w:w="100" w:type="dxa"/>
              <w:bottom w:w="50" w:type="dxa"/>
              <w:right w:w="100" w:type="dxa"/>
            </w:tcMar>
          </w:tcPr>
          <w:p w14:paraId="26EAFE05">
            <w:pPr>
              <w:jc w:val="center"/>
            </w:pPr>
            <w:r>
              <w:rPr>
                <w:sz w:val="19"/>
              </w:rPr>
              <w:t>0011</w:t>
            </w:r>
          </w:p>
        </w:tc>
      </w:tr>
      <w:tr w14:paraId="742CAFFB">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40" w:type="dxa"/>
            <w:shd w:val="clear" w:color="auto" w:fill="F0F4F8"/>
            <w:tcMar>
              <w:top w:w="50" w:type="dxa"/>
              <w:left w:w="100" w:type="dxa"/>
              <w:bottom w:w="50" w:type="dxa"/>
              <w:right w:w="100" w:type="dxa"/>
            </w:tcMar>
          </w:tcPr>
          <w:p w14:paraId="1F18513D">
            <w:pPr>
              <w:jc w:val="center"/>
            </w:pPr>
            <w:r>
              <w:rPr>
                <w:sz w:val="19"/>
              </w:rPr>
              <w:t>Block 4</w:t>
            </w:r>
          </w:p>
        </w:tc>
        <w:tc>
          <w:tcPr>
            <w:tcW w:w="2340" w:type="dxa"/>
            <w:shd w:val="clear" w:color="auto" w:fill="F0F4F8"/>
            <w:tcMar>
              <w:top w:w="50" w:type="dxa"/>
              <w:left w:w="100" w:type="dxa"/>
              <w:bottom w:w="50" w:type="dxa"/>
              <w:right w:w="100" w:type="dxa"/>
            </w:tcMar>
          </w:tcPr>
          <w:p w14:paraId="5932FB57">
            <w:pPr>
              <w:jc w:val="center"/>
            </w:pPr>
            <w:r>
              <w:rPr>
                <w:sz w:val="19"/>
              </w:rPr>
              <w:t>1010</w:t>
            </w:r>
          </w:p>
        </w:tc>
        <w:tc>
          <w:tcPr>
            <w:tcW w:w="2340" w:type="dxa"/>
            <w:shd w:val="clear" w:color="auto" w:fill="F0F4F8"/>
            <w:tcMar>
              <w:top w:w="50" w:type="dxa"/>
              <w:left w:w="100" w:type="dxa"/>
              <w:bottom w:w="50" w:type="dxa"/>
              <w:right w:w="100" w:type="dxa"/>
            </w:tcMar>
          </w:tcPr>
          <w:p w14:paraId="1DA64C03">
            <w:pPr>
              <w:jc w:val="center"/>
            </w:pPr>
            <w:r>
              <w:rPr>
                <w:b/>
                <w:sz w:val="19"/>
              </w:rPr>
              <w:t>0110 (Repeated)</w:t>
            </w:r>
          </w:p>
        </w:tc>
        <w:tc>
          <w:tcPr>
            <w:tcW w:w="2340" w:type="dxa"/>
            <w:shd w:val="clear" w:color="auto" w:fill="F0F4F8"/>
            <w:tcMar>
              <w:top w:w="50" w:type="dxa"/>
              <w:left w:w="100" w:type="dxa"/>
              <w:bottom w:w="50" w:type="dxa"/>
              <w:right w:w="100" w:type="dxa"/>
            </w:tcMar>
          </w:tcPr>
          <w:p w14:paraId="7737B381">
            <w:pPr>
              <w:jc w:val="center"/>
            </w:pPr>
            <w:r>
              <w:rPr>
                <w:b/>
                <w:sz w:val="19"/>
              </w:rPr>
              <w:t>0101 (Distinct)</w:t>
            </w:r>
          </w:p>
        </w:tc>
      </w:tr>
    </w:tbl>
    <w:p w14:paraId="5B0329B1">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Part c: Analysis of Pattern Hiding Capability</w:t>
      </w:r>
    </w:p>
    <w:p w14:paraId="711334F6">
      <w:r>
        <w:rPr>
          <w:b/>
        </w:rPr>
        <w:t>Conclusion: CBC mode hides patterns significantly better than ECB mode.</w:t>
      </w:r>
      <w:r>
        <w:rPr>
          <w:b/>
        </w:rPr>
        <w:br w:type="textWrapping"/>
      </w:r>
      <w:r>
        <w:rPr>
          <w:b/>
        </w:rPr>
        <w:br w:type="textWrapping"/>
      </w:r>
      <w:r>
        <w:rPr>
          <w:b/>
        </w:rPr>
        <w:t>Detailed Technical Justification:</w:t>
      </w:r>
      <w:r>
        <w:rPr>
          <w:b/>
        </w:rPr>
        <w:br w:type="textWrapping"/>
      </w:r>
      <w:r>
        <w:t>1. Deterministic Mapping in ECB: In ECB mode, identical plaintext blocks (P1, P2, P4 = 1010) map to identical ciphertext blocks (C1, C2, C4 = 0110). This deterministic relationship preserves structural redundancy and frequency characteristics of the plaintext, leaving the encrypted data vulnerable to frequency analysis, pattern leakage, and replay attacks (e.g., the famous ECB Penguin vulnerability).</w:t>
      </w:r>
      <w:r>
        <w:br w:type="textWrapping"/>
      </w:r>
      <w:r>
        <w:br w:type="textWrapping"/>
      </w:r>
      <w:r>
        <w:t>2. Chaining &amp; Diffusion in CBC: CBC mode introduces an Initial Vector (IV) and chains each ciphertext block back into the input of the next block (P_i ⊕ C_(i-1)). This ensures that even when plaintext blocks are identical, the input fed into the underlying cipher is pseudo-randomized by the preceding ciphertext. Consequently, P1, P2, and P4 yield completely distinct ciphertexts (0110, 0000, 0101), completely obfuscating underlying structural patterns.</w:t>
      </w:r>
    </w:p>
    <w:p w14:paraId="540BD357">
      <w:pPr>
        <w:keepNext/>
        <w:spacing w:before="360" w:after="120"/>
      </w:pPr>
      <w:r>
        <w:rPr>
          <w:rFonts w:ascii="Calibri Light" w:hAnsi="Calibri Light"/>
          <w:b/>
          <w:color w:val="1B365D"/>
          <w:sz w:val="32"/>
        </w:rPr>
        <w:t>Question 3: DES vs 3-DES vs Blowfish Performance Study</w:t>
      </w:r>
    </w:p>
    <w:tbl>
      <w:tblPr>
        <w:tblStyle w:val="12"/>
        <w:tblW w:w="0" w:type="auto"/>
        <w:jc w:val="center"/>
        <w:tblLayout w:type="autofit"/>
        <w:tblCellMar>
          <w:top w:w="0" w:type="dxa"/>
          <w:left w:w="108" w:type="dxa"/>
          <w:bottom w:w="0" w:type="dxa"/>
          <w:right w:w="108" w:type="dxa"/>
        </w:tblCellMar>
      </w:tblPr>
      <w:tblGrid>
        <w:gridCol w:w="9360"/>
      </w:tblGrid>
      <w:tr w14:paraId="7FAEC2AB">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0F4F8"/>
            <w:tcMar>
              <w:top w:w="140" w:type="dxa"/>
              <w:left w:w="200" w:type="dxa"/>
              <w:bottom w:w="140" w:type="dxa"/>
              <w:right w:w="200" w:type="dxa"/>
            </w:tcMar>
          </w:tcPr>
          <w:p w14:paraId="2EE471AA">
            <w:pPr>
              <w:spacing w:after="0"/>
            </w:pPr>
            <w:r>
              <w:rPr>
                <w:b/>
                <w:color w:val="1B365D"/>
              </w:rPr>
              <w:t xml:space="preserve">Given Parameters: </w:t>
            </w:r>
            <w:r>
              <w:rPr>
                <w:color w:val="222222"/>
              </w:rPr>
              <w:t>Parameters: Data Volume = 1000 blocks</w:t>
            </w:r>
            <w:r>
              <w:rPr>
                <w:color w:val="222222"/>
              </w:rPr>
              <w:br w:type="textWrapping"/>
            </w:r>
            <w:r>
              <w:rPr>
                <w:color w:val="222222"/>
              </w:rPr>
              <w:t>• DES: Key Size = 56 bits, Time = 2 ms/block</w:t>
            </w:r>
            <w:r>
              <w:rPr>
                <w:color w:val="222222"/>
              </w:rPr>
              <w:br w:type="textWrapping"/>
            </w:r>
            <w:r>
              <w:rPr>
                <w:color w:val="222222"/>
              </w:rPr>
              <w:t>• 3-DES: Key Size = 168 bits, Time = 6 ms/block</w:t>
            </w:r>
            <w:r>
              <w:rPr>
                <w:color w:val="222222"/>
              </w:rPr>
              <w:br w:type="textWrapping"/>
            </w:r>
            <w:r>
              <w:rPr>
                <w:color w:val="222222"/>
              </w:rPr>
              <w:t>• Blowfish: Key Size = 128 bits, Time = 1 ms/block</w:t>
            </w:r>
          </w:p>
        </w:tc>
      </w:tr>
    </w:tbl>
    <w:p w14:paraId="5BD55D25">
      <w:pPr>
        <w:spacing w:after="80"/>
      </w:pPr>
    </w:p>
    <w:p w14:paraId="296C0443">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Part i: Calculate Total Encryption Time for 1000 Blocks</w:t>
      </w:r>
    </w:p>
    <w:p w14:paraId="1A3BA8A8">
      <w:r>
        <w:rPr>
          <w:b/>
        </w:rPr>
        <w:t>Formula: Total Time = Total Blocks × Encryption Time per Block</w:t>
      </w:r>
      <w:r>
        <w:rPr>
          <w:b/>
        </w:rPr>
        <w:br w:type="textWrapping"/>
      </w:r>
      <w:r>
        <w:rPr>
          <w:b/>
        </w:rPr>
        <w:br w:type="textWrapping"/>
      </w:r>
      <w:r>
        <w:rPr>
          <w:b/>
        </w:rPr>
        <w:t>1. DES (Data Encryption Standard):</w:t>
      </w:r>
      <w:r>
        <w:rPr>
          <w:b/>
        </w:rPr>
        <w:br w:type="textWrapping"/>
      </w:r>
      <w:r>
        <w:t xml:space="preserve">    Total Time = 1000 blocks × 2 ms/block = 2000 ms = </w:t>
      </w:r>
      <w:r>
        <w:rPr>
          <w:b/>
        </w:rPr>
        <w:t>2.0 seconds</w:t>
      </w:r>
      <w:r>
        <w:rPr>
          <w:b/>
        </w:rPr>
        <w:br w:type="textWrapping"/>
      </w:r>
      <w:r>
        <w:rPr>
          <w:b/>
        </w:rPr>
        <w:br w:type="textWrapping"/>
      </w:r>
      <w:r>
        <w:rPr>
          <w:b/>
        </w:rPr>
        <w:t>2. 3-DES (Triple-DES, EDE3 mode):</w:t>
      </w:r>
      <w:r>
        <w:rPr>
          <w:b/>
        </w:rPr>
        <w:br w:type="textWrapping"/>
      </w:r>
      <w:r>
        <w:t xml:space="preserve">    Total Time = 1000 blocks × 6 ms/block = 6000 ms = </w:t>
      </w:r>
      <w:r>
        <w:rPr>
          <w:b/>
        </w:rPr>
        <w:t>6.0 seconds</w:t>
      </w:r>
      <w:r>
        <w:rPr>
          <w:b/>
        </w:rPr>
        <w:br w:type="textWrapping"/>
      </w:r>
      <w:r>
        <w:rPr>
          <w:b/>
        </w:rPr>
        <w:br w:type="textWrapping"/>
      </w:r>
      <w:r>
        <w:rPr>
          <w:b/>
        </w:rPr>
        <w:t>3. Blowfish:</w:t>
      </w:r>
      <w:r>
        <w:rPr>
          <w:b/>
        </w:rPr>
        <w:br w:type="textWrapping"/>
      </w:r>
      <w:r>
        <w:t xml:space="preserve">    Total Time = 1000 blocks × 1 ms/block = 1000 ms = </w:t>
      </w:r>
      <w:r>
        <w:rPr>
          <w:b/>
        </w:rPr>
        <w:t>1.0 second</w:t>
      </w:r>
    </w:p>
    <w:p w14:paraId="4398DA22">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Part ii: Analyze Trade-Offs Between Security and Performance</w:t>
      </w:r>
    </w:p>
    <w:tbl>
      <w:tblPr>
        <w:tblStyle w:val="12"/>
        <w:tblW w:w="0" w:type="auto"/>
        <w:jc w:val="center"/>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5EEE932E">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560" w:type="dxa"/>
            <w:shd w:val="clear" w:color="auto" w:fill="1B365D"/>
            <w:tcMar>
              <w:top w:w="60" w:type="dxa"/>
              <w:left w:w="80" w:type="dxa"/>
              <w:bottom w:w="60" w:type="dxa"/>
              <w:right w:w="80" w:type="dxa"/>
            </w:tcMar>
          </w:tcPr>
          <w:p w14:paraId="150CF953">
            <w:pPr>
              <w:jc w:val="center"/>
            </w:pPr>
            <w:r>
              <w:rPr>
                <w:b/>
                <w:color w:val="FFFFFF"/>
                <w:sz w:val="18"/>
              </w:rPr>
              <w:t>Algorithm</w:t>
            </w:r>
          </w:p>
        </w:tc>
        <w:tc>
          <w:tcPr>
            <w:tcW w:w="1560" w:type="dxa"/>
            <w:shd w:val="clear" w:color="auto" w:fill="1B365D"/>
            <w:tcMar>
              <w:top w:w="60" w:type="dxa"/>
              <w:left w:w="80" w:type="dxa"/>
              <w:bottom w:w="60" w:type="dxa"/>
              <w:right w:w="80" w:type="dxa"/>
            </w:tcMar>
          </w:tcPr>
          <w:p w14:paraId="3DD268DB">
            <w:pPr>
              <w:jc w:val="center"/>
            </w:pPr>
            <w:r>
              <w:rPr>
                <w:b/>
                <w:color w:val="FFFFFF"/>
                <w:sz w:val="18"/>
              </w:rPr>
              <w:t>Key Size</w:t>
            </w:r>
          </w:p>
        </w:tc>
        <w:tc>
          <w:tcPr>
            <w:tcW w:w="1560" w:type="dxa"/>
            <w:shd w:val="clear" w:color="auto" w:fill="1B365D"/>
            <w:tcMar>
              <w:top w:w="60" w:type="dxa"/>
              <w:left w:w="80" w:type="dxa"/>
              <w:bottom w:w="60" w:type="dxa"/>
              <w:right w:w="80" w:type="dxa"/>
            </w:tcMar>
          </w:tcPr>
          <w:p w14:paraId="69492DCB">
            <w:pPr>
              <w:jc w:val="center"/>
            </w:pPr>
            <w:r>
              <w:rPr>
                <w:b/>
                <w:color w:val="FFFFFF"/>
                <w:sz w:val="18"/>
              </w:rPr>
              <w:t>Time/Block</w:t>
            </w:r>
          </w:p>
        </w:tc>
        <w:tc>
          <w:tcPr>
            <w:tcW w:w="1560" w:type="dxa"/>
            <w:shd w:val="clear" w:color="auto" w:fill="1B365D"/>
            <w:tcMar>
              <w:top w:w="60" w:type="dxa"/>
              <w:left w:w="80" w:type="dxa"/>
              <w:bottom w:w="60" w:type="dxa"/>
              <w:right w:w="80" w:type="dxa"/>
            </w:tcMar>
          </w:tcPr>
          <w:p w14:paraId="0A13A4A8">
            <w:pPr>
              <w:jc w:val="center"/>
            </w:pPr>
            <w:r>
              <w:rPr>
                <w:b/>
                <w:color w:val="FFFFFF"/>
                <w:sz w:val="18"/>
              </w:rPr>
              <w:t>Total Time (1000 blk)</w:t>
            </w:r>
          </w:p>
        </w:tc>
        <w:tc>
          <w:tcPr>
            <w:tcW w:w="1560" w:type="dxa"/>
            <w:shd w:val="clear" w:color="auto" w:fill="1B365D"/>
            <w:tcMar>
              <w:top w:w="60" w:type="dxa"/>
              <w:left w:w="80" w:type="dxa"/>
              <w:bottom w:w="60" w:type="dxa"/>
              <w:right w:w="80" w:type="dxa"/>
            </w:tcMar>
          </w:tcPr>
          <w:p w14:paraId="040BBECE">
            <w:pPr>
              <w:jc w:val="center"/>
            </w:pPr>
            <w:r>
              <w:rPr>
                <w:b/>
                <w:color w:val="FFFFFF"/>
                <w:sz w:val="18"/>
              </w:rPr>
              <w:t>Security Level</w:t>
            </w:r>
          </w:p>
        </w:tc>
        <w:tc>
          <w:tcPr>
            <w:tcW w:w="1560" w:type="dxa"/>
            <w:shd w:val="clear" w:color="auto" w:fill="1B365D"/>
            <w:tcMar>
              <w:top w:w="60" w:type="dxa"/>
              <w:left w:w="80" w:type="dxa"/>
              <w:bottom w:w="60" w:type="dxa"/>
              <w:right w:w="80" w:type="dxa"/>
            </w:tcMar>
          </w:tcPr>
          <w:p w14:paraId="028154B3">
            <w:pPr>
              <w:jc w:val="center"/>
            </w:pPr>
            <w:r>
              <w:rPr>
                <w:b/>
                <w:color w:val="FFFFFF"/>
                <w:sz w:val="18"/>
              </w:rPr>
              <w:t>Computational Overhead</w:t>
            </w:r>
          </w:p>
        </w:tc>
      </w:tr>
      <w:tr w14:paraId="17E91823">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50" w:type="dxa"/>
              <w:left w:w="80" w:type="dxa"/>
              <w:bottom w:w="50" w:type="dxa"/>
              <w:right w:w="80" w:type="dxa"/>
            </w:tcMar>
          </w:tcPr>
          <w:p w14:paraId="66EC1EC1">
            <w:pPr>
              <w:jc w:val="center"/>
            </w:pPr>
            <w:r>
              <w:rPr>
                <w:b/>
                <w:sz w:val="18"/>
              </w:rPr>
              <w:t>DES</w:t>
            </w:r>
          </w:p>
        </w:tc>
        <w:tc>
          <w:tcPr>
            <w:tcW w:w="1560" w:type="dxa"/>
            <w:shd w:val="clear" w:color="auto" w:fill="FFFFFF"/>
            <w:tcMar>
              <w:top w:w="50" w:type="dxa"/>
              <w:left w:w="80" w:type="dxa"/>
              <w:bottom w:w="50" w:type="dxa"/>
              <w:right w:w="80" w:type="dxa"/>
            </w:tcMar>
          </w:tcPr>
          <w:p w14:paraId="50833D00">
            <w:pPr>
              <w:jc w:val="center"/>
            </w:pPr>
            <w:r>
              <w:rPr>
                <w:sz w:val="18"/>
              </w:rPr>
              <w:t>56 bits</w:t>
            </w:r>
          </w:p>
        </w:tc>
        <w:tc>
          <w:tcPr>
            <w:tcW w:w="1560" w:type="dxa"/>
            <w:shd w:val="clear" w:color="auto" w:fill="FFFFFF"/>
            <w:tcMar>
              <w:top w:w="50" w:type="dxa"/>
              <w:left w:w="80" w:type="dxa"/>
              <w:bottom w:w="50" w:type="dxa"/>
              <w:right w:w="80" w:type="dxa"/>
            </w:tcMar>
          </w:tcPr>
          <w:p w14:paraId="0770BE95">
            <w:pPr>
              <w:jc w:val="center"/>
            </w:pPr>
            <w:r>
              <w:rPr>
                <w:sz w:val="18"/>
              </w:rPr>
              <w:t>2 ms</w:t>
            </w:r>
          </w:p>
        </w:tc>
        <w:tc>
          <w:tcPr>
            <w:tcW w:w="1560" w:type="dxa"/>
            <w:shd w:val="clear" w:color="auto" w:fill="FFFFFF"/>
            <w:tcMar>
              <w:top w:w="50" w:type="dxa"/>
              <w:left w:w="80" w:type="dxa"/>
              <w:bottom w:w="50" w:type="dxa"/>
              <w:right w:w="80" w:type="dxa"/>
            </w:tcMar>
          </w:tcPr>
          <w:p w14:paraId="6E15702B">
            <w:pPr>
              <w:jc w:val="center"/>
            </w:pPr>
            <w:r>
              <w:rPr>
                <w:sz w:val="18"/>
              </w:rPr>
              <w:t>2.0 s</w:t>
            </w:r>
          </w:p>
        </w:tc>
        <w:tc>
          <w:tcPr>
            <w:tcW w:w="1560" w:type="dxa"/>
            <w:shd w:val="clear" w:color="auto" w:fill="FFFFFF"/>
            <w:tcMar>
              <w:top w:w="50" w:type="dxa"/>
              <w:left w:w="80" w:type="dxa"/>
              <w:bottom w:w="50" w:type="dxa"/>
              <w:right w:w="80" w:type="dxa"/>
            </w:tcMar>
          </w:tcPr>
          <w:p w14:paraId="63299B57">
            <w:pPr>
              <w:jc w:val="center"/>
            </w:pPr>
            <w:r>
              <w:rPr>
                <w:sz w:val="18"/>
              </w:rPr>
              <w:t>Low (Vulnerable to Brute-Force)</w:t>
            </w:r>
          </w:p>
        </w:tc>
        <w:tc>
          <w:tcPr>
            <w:tcW w:w="1560" w:type="dxa"/>
            <w:shd w:val="clear" w:color="auto" w:fill="FFFFFF"/>
            <w:tcMar>
              <w:top w:w="50" w:type="dxa"/>
              <w:left w:w="80" w:type="dxa"/>
              <w:bottom w:w="50" w:type="dxa"/>
              <w:right w:w="80" w:type="dxa"/>
            </w:tcMar>
          </w:tcPr>
          <w:p w14:paraId="7FBE3E57">
            <w:pPr>
              <w:jc w:val="center"/>
            </w:pPr>
            <w:r>
              <w:rPr>
                <w:sz w:val="18"/>
              </w:rPr>
              <w:t>Low</w:t>
            </w:r>
          </w:p>
        </w:tc>
      </w:tr>
      <w:tr w14:paraId="2FD8C492">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560" w:type="dxa"/>
            <w:shd w:val="clear" w:color="auto" w:fill="F0F4F8"/>
            <w:tcMar>
              <w:top w:w="50" w:type="dxa"/>
              <w:left w:w="80" w:type="dxa"/>
              <w:bottom w:w="50" w:type="dxa"/>
              <w:right w:w="80" w:type="dxa"/>
            </w:tcMar>
          </w:tcPr>
          <w:p w14:paraId="3C2F8304">
            <w:pPr>
              <w:jc w:val="center"/>
            </w:pPr>
            <w:r>
              <w:rPr>
                <w:b/>
                <w:sz w:val="18"/>
              </w:rPr>
              <w:t>3-DES</w:t>
            </w:r>
          </w:p>
        </w:tc>
        <w:tc>
          <w:tcPr>
            <w:tcW w:w="1560" w:type="dxa"/>
            <w:shd w:val="clear" w:color="auto" w:fill="F0F4F8"/>
            <w:tcMar>
              <w:top w:w="50" w:type="dxa"/>
              <w:left w:w="80" w:type="dxa"/>
              <w:bottom w:w="50" w:type="dxa"/>
              <w:right w:w="80" w:type="dxa"/>
            </w:tcMar>
          </w:tcPr>
          <w:p w14:paraId="6E109E0A">
            <w:pPr>
              <w:jc w:val="center"/>
            </w:pPr>
            <w:r>
              <w:rPr>
                <w:sz w:val="18"/>
              </w:rPr>
              <w:t>168 bits</w:t>
            </w:r>
          </w:p>
        </w:tc>
        <w:tc>
          <w:tcPr>
            <w:tcW w:w="1560" w:type="dxa"/>
            <w:shd w:val="clear" w:color="auto" w:fill="F0F4F8"/>
            <w:tcMar>
              <w:top w:w="50" w:type="dxa"/>
              <w:left w:w="80" w:type="dxa"/>
              <w:bottom w:w="50" w:type="dxa"/>
              <w:right w:w="80" w:type="dxa"/>
            </w:tcMar>
          </w:tcPr>
          <w:p w14:paraId="48A65497">
            <w:pPr>
              <w:jc w:val="center"/>
            </w:pPr>
            <w:r>
              <w:rPr>
                <w:sz w:val="18"/>
              </w:rPr>
              <w:t>6 ms</w:t>
            </w:r>
          </w:p>
        </w:tc>
        <w:tc>
          <w:tcPr>
            <w:tcW w:w="1560" w:type="dxa"/>
            <w:shd w:val="clear" w:color="auto" w:fill="F0F4F8"/>
            <w:tcMar>
              <w:top w:w="50" w:type="dxa"/>
              <w:left w:w="80" w:type="dxa"/>
              <w:bottom w:w="50" w:type="dxa"/>
              <w:right w:w="80" w:type="dxa"/>
            </w:tcMar>
          </w:tcPr>
          <w:p w14:paraId="41A61314">
            <w:pPr>
              <w:jc w:val="center"/>
            </w:pPr>
            <w:r>
              <w:rPr>
                <w:sz w:val="18"/>
              </w:rPr>
              <w:t>6.0 s</w:t>
            </w:r>
          </w:p>
        </w:tc>
        <w:tc>
          <w:tcPr>
            <w:tcW w:w="1560" w:type="dxa"/>
            <w:shd w:val="clear" w:color="auto" w:fill="F0F4F8"/>
            <w:tcMar>
              <w:top w:w="50" w:type="dxa"/>
              <w:left w:w="80" w:type="dxa"/>
              <w:bottom w:w="50" w:type="dxa"/>
              <w:right w:w="80" w:type="dxa"/>
            </w:tcMar>
          </w:tcPr>
          <w:p w14:paraId="1E4FE27D">
            <w:pPr>
              <w:jc w:val="center"/>
            </w:pPr>
            <w:r>
              <w:rPr>
                <w:sz w:val="18"/>
              </w:rPr>
              <w:t>High (Legacy Security)</w:t>
            </w:r>
          </w:p>
        </w:tc>
        <w:tc>
          <w:tcPr>
            <w:tcW w:w="1560" w:type="dxa"/>
            <w:shd w:val="clear" w:color="auto" w:fill="F0F4F8"/>
            <w:tcMar>
              <w:top w:w="50" w:type="dxa"/>
              <w:left w:w="80" w:type="dxa"/>
              <w:bottom w:w="50" w:type="dxa"/>
              <w:right w:w="80" w:type="dxa"/>
            </w:tcMar>
          </w:tcPr>
          <w:p w14:paraId="76319F88">
            <w:pPr>
              <w:jc w:val="center"/>
            </w:pPr>
            <w:r>
              <w:rPr>
                <w:sz w:val="18"/>
              </w:rPr>
              <w:t>Very High (3x DES operations)</w:t>
            </w:r>
          </w:p>
        </w:tc>
      </w:tr>
      <w:tr w14:paraId="78931121">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50" w:type="dxa"/>
              <w:left w:w="80" w:type="dxa"/>
              <w:bottom w:w="50" w:type="dxa"/>
              <w:right w:w="80" w:type="dxa"/>
            </w:tcMar>
          </w:tcPr>
          <w:p w14:paraId="74666941">
            <w:pPr>
              <w:jc w:val="center"/>
            </w:pPr>
            <w:r>
              <w:rPr>
                <w:b/>
                <w:sz w:val="18"/>
              </w:rPr>
              <w:t>Blowfish</w:t>
            </w:r>
          </w:p>
        </w:tc>
        <w:tc>
          <w:tcPr>
            <w:tcW w:w="1560" w:type="dxa"/>
            <w:shd w:val="clear" w:color="auto" w:fill="FFFFFF"/>
            <w:tcMar>
              <w:top w:w="50" w:type="dxa"/>
              <w:left w:w="80" w:type="dxa"/>
              <w:bottom w:w="50" w:type="dxa"/>
              <w:right w:w="80" w:type="dxa"/>
            </w:tcMar>
          </w:tcPr>
          <w:p w14:paraId="0C5BE632">
            <w:pPr>
              <w:jc w:val="center"/>
            </w:pPr>
            <w:r>
              <w:rPr>
                <w:sz w:val="18"/>
              </w:rPr>
              <w:t>128 bits</w:t>
            </w:r>
          </w:p>
        </w:tc>
        <w:tc>
          <w:tcPr>
            <w:tcW w:w="1560" w:type="dxa"/>
            <w:shd w:val="clear" w:color="auto" w:fill="FFFFFF"/>
            <w:tcMar>
              <w:top w:w="50" w:type="dxa"/>
              <w:left w:w="80" w:type="dxa"/>
              <w:bottom w:w="50" w:type="dxa"/>
              <w:right w:w="80" w:type="dxa"/>
            </w:tcMar>
          </w:tcPr>
          <w:p w14:paraId="7ECD3931">
            <w:pPr>
              <w:jc w:val="center"/>
            </w:pPr>
            <w:r>
              <w:rPr>
                <w:sz w:val="18"/>
              </w:rPr>
              <w:t>1 ms</w:t>
            </w:r>
          </w:p>
        </w:tc>
        <w:tc>
          <w:tcPr>
            <w:tcW w:w="1560" w:type="dxa"/>
            <w:shd w:val="clear" w:color="auto" w:fill="FFFFFF"/>
            <w:tcMar>
              <w:top w:w="50" w:type="dxa"/>
              <w:left w:w="80" w:type="dxa"/>
              <w:bottom w:w="50" w:type="dxa"/>
              <w:right w:w="80" w:type="dxa"/>
            </w:tcMar>
          </w:tcPr>
          <w:p w14:paraId="10B359D1">
            <w:pPr>
              <w:jc w:val="center"/>
            </w:pPr>
            <w:r>
              <w:rPr>
                <w:sz w:val="18"/>
              </w:rPr>
              <w:t>1.0 s</w:t>
            </w:r>
          </w:p>
        </w:tc>
        <w:tc>
          <w:tcPr>
            <w:tcW w:w="1560" w:type="dxa"/>
            <w:shd w:val="clear" w:color="auto" w:fill="FFFFFF"/>
            <w:tcMar>
              <w:top w:w="50" w:type="dxa"/>
              <w:left w:w="80" w:type="dxa"/>
              <w:bottom w:w="50" w:type="dxa"/>
              <w:right w:w="80" w:type="dxa"/>
            </w:tcMar>
          </w:tcPr>
          <w:p w14:paraId="035DD61A">
            <w:pPr>
              <w:jc w:val="center"/>
            </w:pPr>
            <w:r>
              <w:rPr>
                <w:sz w:val="18"/>
              </w:rPr>
              <w:t>High (Strong Feistel Cipher)</w:t>
            </w:r>
          </w:p>
        </w:tc>
        <w:tc>
          <w:tcPr>
            <w:tcW w:w="1560" w:type="dxa"/>
            <w:shd w:val="clear" w:color="auto" w:fill="FFFFFF"/>
            <w:tcMar>
              <w:top w:w="50" w:type="dxa"/>
              <w:left w:w="80" w:type="dxa"/>
              <w:bottom w:w="50" w:type="dxa"/>
              <w:right w:w="80" w:type="dxa"/>
            </w:tcMar>
          </w:tcPr>
          <w:p w14:paraId="6899520E">
            <w:pPr>
              <w:jc w:val="center"/>
            </w:pPr>
            <w:r>
              <w:rPr>
                <w:sz w:val="18"/>
              </w:rPr>
              <w:t>Very Low (Fastest Execution)</w:t>
            </w:r>
          </w:p>
        </w:tc>
      </w:tr>
    </w:tbl>
    <w:p w14:paraId="33C5464C">
      <w:pPr>
        <w:spacing w:after="80"/>
      </w:pPr>
    </w:p>
    <w:p w14:paraId="0436E13C">
      <w:r>
        <w:rPr>
          <w:b/>
        </w:rPr>
        <w:t>Detailed Trade-off Analysis:</w:t>
      </w:r>
      <w:r>
        <w:rPr>
          <w:b/>
        </w:rPr>
        <w:br w:type="textWrapping"/>
      </w:r>
      <w:r>
        <w:t>• DES: Offers fast speed (2 ms/block) but possesses an inadequate 56-bit key size (2^56 search space), which can be brute-forced in hours using modern dedicated hardware (e.g., EFF Deep Crack). It is insecure.</w:t>
      </w:r>
      <w:r>
        <w:br w:type="textWrapping"/>
      </w:r>
      <w:r>
        <w:t>• 3-DES: Solves DES security issues by applying encrypt-decrypt-encrypt (EDE) across three keys (168 bits). However, it triples the latency (6 ms/block), causing severe processing overhead that makes it unsuitable for high-throughput applications.</w:t>
      </w:r>
      <w:r>
        <w:br w:type="textWrapping"/>
      </w:r>
      <w:r>
        <w:t>• Blowfish: Offers superior key strength (128 bits to 448 bits) while running at extremely low latency (1 ms/block). It leverages simple operations (addition, XOR, 32-bit lookup tables) for exceptional software efficiency.</w:t>
      </w:r>
    </w:p>
    <w:p w14:paraId="0BBFAE3C">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Part iii: Recommendation for Secure Real-Time Communication</w:t>
      </w:r>
    </w:p>
    <w:p w14:paraId="41229AFC">
      <w:r>
        <w:rPr>
          <w:b/>
        </w:rPr>
        <w:t>Recommendation: Blowfish is the optimal choice among the three.</w:t>
      </w:r>
      <w:r>
        <w:rPr>
          <w:b/>
        </w:rPr>
        <w:br w:type="textWrapping"/>
      </w:r>
      <w:r>
        <w:rPr>
          <w:b/>
        </w:rPr>
        <w:br w:type="textWrapping"/>
      </w:r>
      <w:r>
        <w:rPr>
          <w:b/>
        </w:rPr>
        <w:t>Reasoning:</w:t>
      </w:r>
      <w:r>
        <w:rPr>
          <w:b/>
        </w:rPr>
        <w:br w:type="textWrapping"/>
      </w:r>
      <w:r>
        <w:t>1. Real-time constraints demand minimum latency: Blowfish processes data in 1.0s total (600% faster than 3-DES and 200% faster than DES).</w:t>
      </w:r>
      <w:r>
        <w:br w:type="textWrapping"/>
      </w:r>
      <w:r>
        <w:t>2. High Security: A 128-bit key size provides 2^128 operations against brute-force attacks, making it computationally infeasible to break.</w:t>
      </w:r>
      <w:r>
        <w:br w:type="textWrapping"/>
      </w:r>
      <w:r>
        <w:rPr>
          <w:i/>
        </w:rPr>
        <w:t>3. Modern Context Note: In practical real-world deployments, AES (Advanced Encryption Standard) is preferred due to hardware acceleration (AES-NI). However, based strictly on the provided candidate pool, Blowfish excels in both security and throughput.</w:t>
      </w:r>
    </w:p>
    <w:p w14:paraId="1257E21E">
      <w:pPr>
        <w:keepNext/>
        <w:spacing w:before="360" w:after="120"/>
      </w:pPr>
      <w:r>
        <w:rPr>
          <w:rFonts w:ascii="Calibri Light" w:hAnsi="Calibri Light"/>
          <w:b/>
          <w:color w:val="1B365D"/>
          <w:sz w:val="32"/>
        </w:rPr>
        <w:t>Question 4: Diffie-Hellman Key Exchange Analysis</w:t>
      </w:r>
    </w:p>
    <w:tbl>
      <w:tblPr>
        <w:tblStyle w:val="12"/>
        <w:tblW w:w="0" w:type="auto"/>
        <w:jc w:val="center"/>
        <w:tblLayout w:type="autofit"/>
        <w:tblCellMar>
          <w:top w:w="0" w:type="dxa"/>
          <w:left w:w="108" w:type="dxa"/>
          <w:bottom w:w="0" w:type="dxa"/>
          <w:right w:w="108" w:type="dxa"/>
        </w:tblCellMar>
      </w:tblPr>
      <w:tblGrid>
        <w:gridCol w:w="9360"/>
      </w:tblGrid>
      <w:tr w14:paraId="04FE1FD1">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0F4F8"/>
            <w:tcMar>
              <w:top w:w="140" w:type="dxa"/>
              <w:left w:w="200" w:type="dxa"/>
              <w:bottom w:w="140" w:type="dxa"/>
              <w:right w:w="200" w:type="dxa"/>
            </w:tcMar>
          </w:tcPr>
          <w:p w14:paraId="750189CA">
            <w:pPr>
              <w:spacing w:after="0"/>
            </w:pPr>
            <w:r>
              <w:rPr>
                <w:b/>
                <w:color w:val="1B365D"/>
              </w:rPr>
              <w:t xml:space="preserve">Problem Statement: </w:t>
            </w:r>
            <w:r>
              <w:rPr>
                <w:color w:val="222222"/>
              </w:rPr>
              <w:t>Given Shared Public Parameters: Prime p = 23, Generator g = 5</w:t>
            </w:r>
            <w:r>
              <w:rPr>
                <w:color w:val="222222"/>
              </w:rPr>
              <w:br w:type="textWrapping"/>
            </w:r>
            <w:r>
              <w:rPr>
                <w:color w:val="222222"/>
              </w:rPr>
              <w:t>Private Keys: User A private key a = 6 | User B private key b = 15</w:t>
            </w:r>
          </w:p>
        </w:tc>
      </w:tr>
    </w:tbl>
    <w:p w14:paraId="0C96C249">
      <w:pPr>
        <w:spacing w:after="80"/>
      </w:pPr>
    </w:p>
    <w:p w14:paraId="5DB7EC07">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 xml:space="preserve">Part </w:t>
      </w:r>
      <w:r>
        <w:rPr>
          <w:rFonts w:hint="default"/>
          <w:b/>
          <w:color w:val="000000" w:themeColor="text1"/>
          <w:sz w:val="26"/>
          <w:lang w:val="en-US"/>
          <w14:textFill>
            <w14:solidFill>
              <w14:schemeClr w14:val="tx1"/>
            </w14:solidFill>
          </w14:textFill>
        </w:rPr>
        <w:t xml:space="preserve">A </w:t>
      </w:r>
      <w:r>
        <w:rPr>
          <w:rFonts w:ascii="Calibri" w:hAnsi="Calibri"/>
          <w:b/>
          <w:color w:val="000000" w:themeColor="text1"/>
          <w:sz w:val="26"/>
          <w14:textFill>
            <w14:solidFill>
              <w14:schemeClr w14:val="tx1"/>
            </w14:solidFill>
          </w14:textFill>
        </w:rPr>
        <w:t>: Compute Public Keys for User A and User B</w:t>
      </w:r>
    </w:p>
    <w:p w14:paraId="7A3E932A">
      <w:r>
        <w:rPr>
          <w:b/>
        </w:rPr>
        <w:t>Formula: Public Key = g^(Private Key) mod p</w:t>
      </w:r>
      <w:r>
        <w:rPr>
          <w:b/>
        </w:rPr>
        <w:br w:type="textWrapping"/>
      </w:r>
      <w:r>
        <w:rPr>
          <w:b/>
        </w:rPr>
        <w:br w:type="textWrapping"/>
      </w:r>
      <w:r>
        <w:rPr>
          <w:b/>
        </w:rPr>
        <w:t>1. User A Public Key (A):</w:t>
      </w:r>
      <w:r>
        <w:rPr>
          <w:b/>
        </w:rPr>
        <w:br w:type="textWrapping"/>
      </w:r>
      <w:r>
        <w:t xml:space="preserve">    A = g^a mod p = 5^6 mod 23</w:t>
      </w:r>
      <w:r>
        <w:br w:type="textWrapping"/>
      </w:r>
      <w:r>
        <w:t xml:space="preserve">    • 5^1 mod 23 = 5</w:t>
      </w:r>
      <w:r>
        <w:br w:type="textWrapping"/>
      </w:r>
      <w:r>
        <w:t xml:space="preserve">    • 5^2 mod 23 = 25 mod 23 = 2</w:t>
      </w:r>
      <w:r>
        <w:br w:type="textWrapping"/>
      </w:r>
      <w:r>
        <w:t xml:space="preserve">    • 5^3 mod 23 = (2 × 5) = 10</w:t>
      </w:r>
      <w:r>
        <w:br w:type="textWrapping"/>
      </w:r>
      <w:r>
        <w:t xml:space="preserve">    • 5^6 mod 23 = (5^3)^2 mod 23 = 10^2 mod 23 = 100 mod 23 = </w:t>
      </w:r>
      <w:r>
        <w:rPr>
          <w:b/>
        </w:rPr>
        <w:t>8</w:t>
      </w:r>
      <w:r>
        <w:rPr>
          <w:b/>
        </w:rPr>
        <w:br w:type="textWrapping"/>
      </w:r>
      <w:r>
        <w:rPr>
          <w:b/>
        </w:rPr>
        <w:br w:type="textWrapping"/>
      </w:r>
      <w:r>
        <w:rPr>
          <w:b/>
        </w:rPr>
        <w:t xml:space="preserve">    Public Key A = 8</w:t>
      </w:r>
      <w:r>
        <w:rPr>
          <w:b/>
        </w:rPr>
        <w:br w:type="textWrapping"/>
      </w:r>
      <w:r>
        <w:rPr>
          <w:b/>
        </w:rPr>
        <w:br w:type="textWrapping"/>
      </w:r>
      <w:r>
        <w:rPr>
          <w:b/>
        </w:rPr>
        <w:t>2. User B Public Key (B):</w:t>
      </w:r>
      <w:r>
        <w:rPr>
          <w:b/>
        </w:rPr>
        <w:br w:type="textWrapping"/>
      </w:r>
      <w:r>
        <w:t xml:space="preserve">    B = g^b mod p = 5^15 mod 23</w:t>
      </w:r>
      <w:r>
        <w:br w:type="textWrapping"/>
      </w:r>
      <w:r>
        <w:t xml:space="preserve">    • 5^1 mod 23 = 5</w:t>
      </w:r>
      <w:r>
        <w:br w:type="textWrapping"/>
      </w:r>
      <w:r>
        <w:t xml:space="preserve">    • 5^3 mod 23 = 10</w:t>
      </w:r>
      <w:r>
        <w:br w:type="textWrapping"/>
      </w:r>
      <w:r>
        <w:t xml:space="preserve">    • 5^6 mod 23 = 8</w:t>
      </w:r>
      <w:r>
        <w:br w:type="textWrapping"/>
      </w:r>
      <w:r>
        <w:t xml:space="preserve">    • 5^12 mod 23 = 8^2 mod 23 = 64 mod 23 = 18</w:t>
      </w:r>
      <w:r>
        <w:br w:type="textWrapping"/>
      </w:r>
      <w:r>
        <w:t xml:space="preserve">    • 5^15 mod 23 = (5^12 × 5^3) mod 23 = (18 × 10) mod 23 = 180 mod 23 = </w:t>
      </w:r>
      <w:r>
        <w:rPr>
          <w:b/>
        </w:rPr>
        <w:t>19</w:t>
      </w:r>
      <w:r>
        <w:rPr>
          <w:b/>
        </w:rPr>
        <w:br w:type="textWrapping"/>
      </w:r>
      <w:r>
        <w:rPr>
          <w:b/>
        </w:rPr>
        <w:br w:type="textWrapping"/>
      </w:r>
      <w:r>
        <w:rPr>
          <w:b/>
        </w:rPr>
        <w:t xml:space="preserve">    Public Key B = 19</w:t>
      </w:r>
    </w:p>
    <w:p w14:paraId="0C7F21EC">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 xml:space="preserve">Part </w:t>
      </w:r>
      <w:r>
        <w:rPr>
          <w:rFonts w:hint="default"/>
          <w:b/>
          <w:color w:val="000000" w:themeColor="text1"/>
          <w:sz w:val="26"/>
          <w:lang w:val="en-US"/>
          <w14:textFill>
            <w14:solidFill>
              <w14:schemeClr w14:val="tx1"/>
            </w14:solidFill>
          </w14:textFill>
        </w:rPr>
        <w:t>B</w:t>
      </w:r>
      <w:r>
        <w:rPr>
          <w:rFonts w:ascii="Calibri" w:hAnsi="Calibri"/>
          <w:b/>
          <w:color w:val="000000" w:themeColor="text1"/>
          <w:sz w:val="26"/>
          <w14:textFill>
            <w14:solidFill>
              <w14:schemeClr w14:val="tx1"/>
            </w14:solidFill>
          </w14:textFill>
        </w:rPr>
        <w:t>: Compute the Shared Secret Key</w:t>
      </w:r>
    </w:p>
    <w:p w14:paraId="54255322">
      <w:r>
        <w:rPr>
          <w:b/>
        </w:rPr>
        <w:t>Formula: Shared Key K = (Remote Public Key)^(Local Private Key) mod p</w:t>
      </w:r>
      <w:r>
        <w:rPr>
          <w:b/>
        </w:rPr>
        <w:br w:type="textWrapping"/>
      </w:r>
      <w:r>
        <w:rPr>
          <w:b/>
        </w:rPr>
        <w:br w:type="textWrapping"/>
      </w:r>
      <w:r>
        <w:rPr>
          <w:b/>
        </w:rPr>
        <w:t>1. User A Computes Shared Key K_A:</w:t>
      </w:r>
      <w:r>
        <w:rPr>
          <w:b/>
        </w:rPr>
        <w:br w:type="textWrapping"/>
      </w:r>
      <w:r>
        <w:t xml:space="preserve">    K_A = B^a mod p = 19^6 mod 23</w:t>
      </w:r>
      <w:r>
        <w:br w:type="textWrapping"/>
      </w:r>
      <w:r>
        <w:t xml:space="preserve">    • 19 ≡ −4 (mod 23)</w:t>
      </w:r>
      <w:r>
        <w:br w:type="textWrapping"/>
      </w:r>
      <w:r>
        <w:t xml:space="preserve">    • 19^6 mod 23 = (−4)^6 mod 23 = 4096 mod 23</w:t>
      </w:r>
      <w:r>
        <w:br w:type="textWrapping"/>
      </w:r>
      <w:r>
        <w:t xml:space="preserve">    • 4096 ÷ 23 = 178 remainder 2 (since 178 × 23 = 4094)</w:t>
      </w:r>
      <w:r>
        <w:br w:type="textWrapping"/>
      </w:r>
      <w:r>
        <w:t xml:space="preserve">    K_A = </w:t>
      </w:r>
      <w:r>
        <w:rPr>
          <w:b/>
        </w:rPr>
        <w:t>2</w:t>
      </w:r>
      <w:r>
        <w:rPr>
          <w:b/>
        </w:rPr>
        <w:br w:type="textWrapping"/>
      </w:r>
      <w:r>
        <w:rPr>
          <w:b/>
        </w:rPr>
        <w:br w:type="textWrapping"/>
      </w:r>
      <w:r>
        <w:rPr>
          <w:b/>
        </w:rPr>
        <w:t>2. User B Computes Shared Key K_B:</w:t>
      </w:r>
      <w:r>
        <w:rPr>
          <w:b/>
        </w:rPr>
        <w:br w:type="textWrapping"/>
      </w:r>
      <w:r>
        <w:t xml:space="preserve">    K_B = A^b mod p = 8^15 mod 23</w:t>
      </w:r>
      <w:r>
        <w:br w:type="textWrapping"/>
      </w:r>
      <w:r>
        <w:t xml:space="preserve">    • 8^1 mod 23 = 8</w:t>
      </w:r>
      <w:r>
        <w:br w:type="textWrapping"/>
      </w:r>
      <w:r>
        <w:t xml:space="preserve">    • 8^2 mod 23 = 64 mod 23 = 18 ≡ −5 mod 23</w:t>
      </w:r>
      <w:r>
        <w:br w:type="textWrapping"/>
      </w:r>
      <w:r>
        <w:t xml:space="preserve">    • 8^4 mod 23 = (−5)^2 mod 23 = 25 mod 23 = 2</w:t>
      </w:r>
      <w:r>
        <w:br w:type="textWrapping"/>
      </w:r>
      <w:r>
        <w:t xml:space="preserve">    • 8^8 mod 23 = 2^2 mod 23 = 4</w:t>
      </w:r>
      <w:r>
        <w:br w:type="textWrapping"/>
      </w:r>
      <w:r>
        <w:t xml:space="preserve">    • 8^15 mod 23 = (8^8 × 8^4 × 8^2 × 8^1) mod 23 = (4 × 2 × 18 × 8) mod 23</w:t>
      </w:r>
      <w:r>
        <w:br w:type="textWrapping"/>
      </w:r>
      <w:r>
        <w:t xml:space="preserve">    - (8 × 18) mod 23 = 144 mod 23 = 6</w:t>
      </w:r>
      <w:r>
        <w:br w:type="textWrapping"/>
      </w:r>
      <w:r>
        <w:t xml:space="preserve">    - (6 × 8) mod 23 = 48 mod 23 = 2</w:t>
      </w:r>
      <w:r>
        <w:br w:type="textWrapping"/>
      </w:r>
      <w:r>
        <w:t xml:space="preserve">    K_B = </w:t>
      </w:r>
      <w:r>
        <w:rPr>
          <w:b/>
        </w:rPr>
        <w:t>2</w:t>
      </w:r>
      <w:r>
        <w:rPr>
          <w:b/>
        </w:rPr>
        <w:br w:type="textWrapping"/>
      </w:r>
      <w:r>
        <w:rPr>
          <w:b/>
        </w:rPr>
        <w:br w:type="textWrapping"/>
      </w:r>
      <w:r>
        <w:rPr>
          <w:i/>
        </w:rPr>
        <w:t>Verification: K_A = K_B = 2. Shared Secret Key established successfully.</w:t>
      </w:r>
    </w:p>
    <w:p w14:paraId="0EBF8933">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 xml:space="preserve">Part </w:t>
      </w:r>
      <w:r>
        <w:rPr>
          <w:rFonts w:hint="default"/>
          <w:b/>
          <w:color w:val="000000" w:themeColor="text1"/>
          <w:sz w:val="26"/>
          <w:lang w:val="en-US"/>
          <w14:textFill>
            <w14:solidFill>
              <w14:schemeClr w14:val="tx1"/>
            </w14:solidFill>
          </w14:textFill>
        </w:rPr>
        <w:t>C</w:t>
      </w:r>
      <w:r>
        <w:rPr>
          <w:rFonts w:ascii="Calibri" w:hAnsi="Calibri"/>
          <w:b/>
          <w:color w:val="000000" w:themeColor="text1"/>
          <w:sz w:val="26"/>
          <w14:textFill>
            <w14:solidFill>
              <w14:schemeClr w14:val="tx1"/>
            </w14:solidFill>
          </w14:textFill>
        </w:rPr>
        <w:t>: Demonstration of Man-in-the-Middle (MitM) Attack</w:t>
      </w:r>
    </w:p>
    <w:p w14:paraId="777FC66E">
      <w:r>
        <w:rPr>
          <w:b/>
        </w:rPr>
        <w:t>Scenario: Attacker Darth intercepts public key transmissions between User A and User B.</w:t>
      </w:r>
      <w:r>
        <w:rPr>
          <w:b/>
        </w:rPr>
        <w:br w:type="textWrapping"/>
      </w:r>
      <w:r>
        <w:rPr>
          <w:b/>
        </w:rPr>
        <w:br w:type="textWrapping"/>
      </w:r>
      <w:r>
        <w:t>1. Setup: Darth selects his own private key d = 4.</w:t>
      </w:r>
      <w:r>
        <w:br w:type="textWrapping"/>
      </w:r>
      <w:r>
        <w:t xml:space="preserve">   • Darth computes his public key D = g^d mod p = 5^4 mod 23 = 625 mod 23 = </w:t>
      </w:r>
      <w:r>
        <w:rPr>
          <w:b/>
        </w:rPr>
        <w:t>4</w:t>
      </w:r>
      <w:r>
        <w:rPr>
          <w:b/>
        </w:rPr>
        <w:br w:type="textWrapping"/>
      </w:r>
      <w:r>
        <w:rPr>
          <w:b/>
        </w:rPr>
        <w:br w:type="textWrapping"/>
      </w:r>
      <w:r>
        <w:t>2. Interception &amp; Substitution:</w:t>
      </w:r>
      <w:r>
        <w:br w:type="textWrapping"/>
      </w:r>
      <w:r>
        <w:t xml:space="preserve">   • User A sends Public Key A = 8 to B. Darth intercepts it and sends D = 4 to B.</w:t>
      </w:r>
      <w:r>
        <w:br w:type="textWrapping"/>
      </w:r>
      <w:r>
        <w:t xml:space="preserve">   • User B sends Public Key B = 19 to A. Darth intercepts it and sends D = 4 to A.</w:t>
      </w:r>
      <w:r>
        <w:br w:type="textWrapping"/>
      </w:r>
      <w:r>
        <w:br w:type="textWrapping"/>
      </w:r>
      <w:r>
        <w:t>3. Independent Key Computation:</w:t>
      </w:r>
      <w:r>
        <w:br w:type="textWrapping"/>
      </w:r>
      <w:r>
        <w:t xml:space="preserve">   • User A computes key with Darth's public key D:</w:t>
      </w:r>
      <w:r>
        <w:br w:type="textWrapping"/>
      </w:r>
      <w:r>
        <w:t xml:space="preserve">     K_AD = D^a mod p = 4^6 mod 23 = 4096 mod 23 = </w:t>
      </w:r>
      <w:r>
        <w:rPr>
          <w:b/>
        </w:rPr>
        <w:t>2</w:t>
      </w:r>
      <w:r>
        <w:rPr>
          <w:b/>
        </w:rPr>
        <w:br w:type="textWrapping"/>
      </w:r>
      <w:r>
        <w:t xml:space="preserve">   • User B computes key with Darth's public key D:</w:t>
      </w:r>
      <w:r>
        <w:br w:type="textWrapping"/>
      </w:r>
      <w:r>
        <w:t xml:space="preserve">     K_BD = D^b mod p = 4^15 mod 23 = (2^2)^15 mod 23 = 2^30 mod 23 = </w:t>
      </w:r>
      <w:r>
        <w:rPr>
          <w:b/>
        </w:rPr>
        <w:t>9</w:t>
      </w:r>
      <w:r>
        <w:rPr>
          <w:b/>
        </w:rPr>
        <w:br w:type="textWrapping"/>
      </w:r>
      <w:r>
        <w:rPr>
          <w:b/>
        </w:rPr>
        <w:br w:type="textWrapping"/>
      </w:r>
      <w:r>
        <w:t xml:space="preserve">   • Darth computes both keys:</w:t>
      </w:r>
      <w:r>
        <w:br w:type="textWrapping"/>
      </w:r>
      <w:r>
        <w:t xml:space="preserve">     - Key for A: K_DA = A^d mod p = 8^4 mod 23 = 4096 mod 23 = 2</w:t>
      </w:r>
      <w:r>
        <w:br w:type="textWrapping"/>
      </w:r>
      <w:r>
        <w:t xml:space="preserve">     - Key for B: K_DB = B^d mod p = 19^4 mod 23 = (−4)^4 mod 23 = 256 mod 23 = 9</w:t>
      </w:r>
      <w:r>
        <w:br w:type="textWrapping"/>
      </w:r>
      <w:r>
        <w:br w:type="textWrapping"/>
      </w:r>
      <w:r>
        <w:rPr>
          <w:b/>
        </w:rPr>
        <w:t>Result: Darth now shares key K=2 with A and key K=9 with B. All future communications can be decrypted, modified, and re-encrypted by Darth without detection.</w:t>
      </w:r>
    </w:p>
    <w:p w14:paraId="35D25FBA">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 xml:space="preserve">Part </w:t>
      </w:r>
      <w:r>
        <w:rPr>
          <w:rFonts w:hint="default"/>
          <w:b/>
          <w:color w:val="000000" w:themeColor="text1"/>
          <w:sz w:val="26"/>
          <w:lang w:val="en-US"/>
          <w14:textFill>
            <w14:solidFill>
              <w14:schemeClr w14:val="tx1"/>
            </w14:solidFill>
          </w14:textFill>
        </w:rPr>
        <w:t xml:space="preserve">D </w:t>
      </w:r>
      <w:r>
        <w:rPr>
          <w:rFonts w:ascii="Calibri" w:hAnsi="Calibri"/>
          <w:b/>
          <w:color w:val="000000" w:themeColor="text1"/>
          <w:sz w:val="26"/>
          <w14:textFill>
            <w14:solidFill>
              <w14:schemeClr w14:val="tx1"/>
            </w14:solidFill>
          </w14:textFill>
        </w:rPr>
        <w:t>: Secure Methods to Prevent MitM Attacks</w:t>
      </w:r>
    </w:p>
    <w:p w14:paraId="72177B47">
      <w:r>
        <w:rPr>
          <w:b/>
        </w:rPr>
        <w:t>1. Digital Signatures &amp; Public Key Infrastructure (PKI):</w:t>
      </w:r>
      <w:r>
        <w:rPr>
          <w:b/>
        </w:rPr>
        <w:br w:type="textWrapping"/>
      </w:r>
      <w:r>
        <w:t xml:space="preserve">   • Users sign their DH public keys using RSA or ECDSA digital signatures validated by a trusted Certificate Authority (CA). B verifies A's signature before key derivation.</w:t>
      </w:r>
      <w:r>
        <w:br w:type="textWrapping"/>
      </w:r>
      <w:r>
        <w:br w:type="textWrapping"/>
      </w:r>
      <w:r>
        <w:rPr>
          <w:b/>
        </w:rPr>
        <w:t>2. Stationary / Authenticated Key Exchange Protocols:</w:t>
      </w:r>
      <w:r>
        <w:rPr>
          <w:b/>
        </w:rPr>
        <w:br w:type="textWrapping"/>
      </w:r>
      <w:r>
        <w:t xml:space="preserve">   • Use protocols like Station-to-Station (STS) or Transport Layer Security (TLS 1.3 Handshake), which encrypt and sign key exchange parameters.</w:t>
      </w:r>
      <w:r>
        <w:br w:type="textWrapping"/>
      </w:r>
      <w:r>
        <w:br w:type="textWrapping"/>
      </w:r>
      <w:r>
        <w:rPr>
          <w:b/>
        </w:rPr>
        <w:t>3. Pre-Shared Keys / MAC Authentication:</w:t>
      </w:r>
      <w:r>
        <w:rPr>
          <w:b/>
        </w:rPr>
        <w:br w:type="textWrapping"/>
      </w:r>
      <w:r>
        <w:t xml:space="preserve">   • Authenticate exchange messages using HMAC hashed with a pre-shared secret key.</w:t>
      </w:r>
    </w:p>
    <w:p w14:paraId="53208DF6">
      <w:pPr>
        <w:keepNext/>
        <w:spacing w:before="360" w:after="120"/>
      </w:pPr>
      <w:r>
        <w:rPr>
          <w:rFonts w:ascii="Calibri Light" w:hAnsi="Calibri Light"/>
          <w:b/>
          <w:color w:val="1B365D"/>
          <w:sz w:val="32"/>
        </w:rPr>
        <w:t>Question 5: ECC vs RSA Comparison for Resource-Constrained IoT Devices</w:t>
      </w:r>
    </w:p>
    <w:tbl>
      <w:tblPr>
        <w:tblStyle w:val="12"/>
        <w:tblW w:w="0" w:type="auto"/>
        <w:jc w:val="center"/>
        <w:tblLayout w:type="autofit"/>
        <w:tblCellMar>
          <w:top w:w="0" w:type="dxa"/>
          <w:left w:w="108" w:type="dxa"/>
          <w:bottom w:w="0" w:type="dxa"/>
          <w:right w:w="108" w:type="dxa"/>
        </w:tblCellMar>
      </w:tblPr>
      <w:tblGrid>
        <w:gridCol w:w="9360"/>
      </w:tblGrid>
      <w:tr w14:paraId="575552C2">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F0F4F8"/>
            <w:tcMar>
              <w:top w:w="140" w:type="dxa"/>
              <w:left w:w="200" w:type="dxa"/>
              <w:bottom w:w="140" w:type="dxa"/>
              <w:right w:w="200" w:type="dxa"/>
            </w:tcMar>
          </w:tcPr>
          <w:p w14:paraId="4E02FA82">
            <w:pPr>
              <w:spacing w:after="0"/>
            </w:pPr>
            <w:r>
              <w:rPr>
                <w:b/>
                <w:color w:val="1B365D"/>
              </w:rPr>
              <w:t xml:space="preserve">Problem Statement: </w:t>
            </w:r>
            <w:r>
              <w:rPr>
                <w:color w:val="222222"/>
              </w:rPr>
              <w:t>Given Scenario:</w:t>
            </w:r>
            <w:r>
              <w:rPr>
                <w:color w:val="222222"/>
              </w:rPr>
              <w:br w:type="textWrapping"/>
            </w:r>
            <w:r>
              <w:rPr>
                <w:color w:val="222222"/>
              </w:rPr>
              <w:t>• RSA Key Size = 1024 bits</w:t>
            </w:r>
            <w:r>
              <w:rPr>
                <w:color w:val="222222"/>
              </w:rPr>
              <w:br w:type="textWrapping"/>
            </w:r>
            <w:r>
              <w:rPr>
                <w:color w:val="222222"/>
              </w:rPr>
              <w:t>• ECC Key Size = 160 bits (Provides equivalent security)</w:t>
            </w:r>
            <w:r>
              <w:rPr>
                <w:color w:val="222222"/>
              </w:rPr>
              <w:br w:type="textWrapping"/>
            </w:r>
            <w:r>
              <w:rPr>
                <w:color w:val="222222"/>
              </w:rPr>
              <w:t>• Target Hardware: Constrained IoT Device (Limited CPU, RAM, and Battery Capacity)</w:t>
            </w:r>
          </w:p>
        </w:tc>
      </w:tr>
    </w:tbl>
    <w:p w14:paraId="6C49A693">
      <w:pPr>
        <w:spacing w:after="80"/>
      </w:pPr>
    </w:p>
    <w:p w14:paraId="20213025">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 xml:space="preserve">Part </w:t>
      </w:r>
      <w:r>
        <w:rPr>
          <w:rFonts w:hint="default"/>
          <w:b/>
          <w:color w:val="000000" w:themeColor="text1"/>
          <w:sz w:val="26"/>
          <w:lang w:val="en-US"/>
          <w14:textFill>
            <w14:solidFill>
              <w14:schemeClr w14:val="tx1"/>
            </w14:solidFill>
          </w14:textFill>
        </w:rPr>
        <w:t xml:space="preserve">A </w:t>
      </w:r>
      <w:r>
        <w:rPr>
          <w:rFonts w:ascii="Calibri" w:hAnsi="Calibri"/>
          <w:b/>
          <w:color w:val="000000" w:themeColor="text1"/>
          <w:sz w:val="26"/>
          <w14:textFill>
            <w14:solidFill>
              <w14:schemeClr w14:val="tx1"/>
            </w14:solidFill>
          </w14:textFill>
        </w:rPr>
        <w:t>: Computational Cost Analysis</w:t>
      </w:r>
    </w:p>
    <w:p w14:paraId="5259A811">
      <w:r>
        <w:rPr>
          <w:b/>
        </w:rPr>
        <w:t>1. RSA-1024 Computational Profile:</w:t>
      </w:r>
      <w:r>
        <w:rPr>
          <w:b/>
        </w:rPr>
        <w:br w:type="textWrapping"/>
      </w:r>
      <w:r>
        <w:t xml:space="preserve">   • Operations: Involves modular exponentiation of large 1024-bit integers (C = M^e mod n).</w:t>
      </w:r>
      <w:r>
        <w:br w:type="textWrapping"/>
      </w:r>
      <w:r>
        <w:t xml:space="preserve">   • Multiplication Complexity: O(k^2) to O(k^1.58) where k is bit length. Decryption requires operating with 1024-bit private exponent d.</w:t>
      </w:r>
      <w:r>
        <w:br w:type="textWrapping"/>
      </w:r>
      <w:r>
        <w:t xml:space="preserve">   • CPU Cycles: High CPU instruction cycles needed per operation due to huge operand bit lengths.</w:t>
      </w:r>
      <w:r>
        <w:br w:type="textWrapping"/>
      </w:r>
      <w:r>
        <w:br w:type="textWrapping"/>
      </w:r>
      <w:r>
        <w:rPr>
          <w:b/>
        </w:rPr>
        <w:t>2. ECC-160 Computational Profile:</w:t>
      </w:r>
      <w:r>
        <w:rPr>
          <w:b/>
        </w:rPr>
        <w:br w:type="textWrapping"/>
      </w:r>
      <w:r>
        <w:t xml:space="preserve">   • Operations: Scalar point multiplication Q = kP on elliptic curves over finite fields GF(p) or GF(2^m).</w:t>
      </w:r>
      <w:r>
        <w:br w:type="textWrapping"/>
      </w:r>
      <w:r>
        <w:t xml:space="preserve">   • Efficiency: Operates on significantly smaller 160-bit numbers.</w:t>
      </w:r>
      <w:r>
        <w:br w:type="textWrapping"/>
      </w:r>
      <w:r>
        <w:t xml:space="preserve">   • CPU Cycles: Requires roughly 1/6th to 1/10th of CPU execution cycles compared to RSA key generation and decryption.</w:t>
      </w:r>
    </w:p>
    <w:p w14:paraId="46509B97">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 xml:space="preserve">Part </w:t>
      </w:r>
      <w:r>
        <w:rPr>
          <w:rFonts w:hint="default"/>
          <w:b/>
          <w:color w:val="000000" w:themeColor="text1"/>
          <w:sz w:val="26"/>
          <w:lang w:val="en-US"/>
          <w14:textFill>
            <w14:solidFill>
              <w14:schemeClr w14:val="tx1"/>
            </w14:solidFill>
          </w14:textFill>
        </w:rPr>
        <w:t xml:space="preserve">B </w:t>
      </w:r>
      <w:r>
        <w:rPr>
          <w:rFonts w:ascii="Calibri" w:hAnsi="Calibri"/>
          <w:b/>
          <w:color w:val="000000" w:themeColor="text1"/>
          <w:sz w:val="26"/>
          <w14:textFill>
            <w14:solidFill>
              <w14:schemeClr w14:val="tx1"/>
            </w14:solidFill>
          </w14:textFill>
        </w:rPr>
        <w:t>: Power and Memory Consumption Estimation</w:t>
      </w:r>
    </w:p>
    <w:tbl>
      <w:tblPr>
        <w:tblStyle w:val="12"/>
        <w:tblW w:w="0" w:type="auto"/>
        <w:jc w:val="center"/>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068886B6">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40" w:type="dxa"/>
            <w:shd w:val="clear" w:color="auto" w:fill="1B365D"/>
            <w:tcMar>
              <w:top w:w="60" w:type="dxa"/>
              <w:left w:w="100" w:type="dxa"/>
              <w:bottom w:w="60" w:type="dxa"/>
              <w:right w:w="100" w:type="dxa"/>
            </w:tcMar>
          </w:tcPr>
          <w:p w14:paraId="22D37457">
            <w:pPr>
              <w:jc w:val="center"/>
            </w:pPr>
            <w:r>
              <w:rPr>
                <w:b/>
                <w:color w:val="FFFFFF"/>
                <w:sz w:val="19"/>
              </w:rPr>
              <w:t>Metric / Parameter</w:t>
            </w:r>
          </w:p>
        </w:tc>
        <w:tc>
          <w:tcPr>
            <w:tcW w:w="2340" w:type="dxa"/>
            <w:shd w:val="clear" w:color="auto" w:fill="1B365D"/>
            <w:tcMar>
              <w:top w:w="60" w:type="dxa"/>
              <w:left w:w="100" w:type="dxa"/>
              <w:bottom w:w="60" w:type="dxa"/>
              <w:right w:w="100" w:type="dxa"/>
            </w:tcMar>
          </w:tcPr>
          <w:p w14:paraId="624D91BD">
            <w:pPr>
              <w:jc w:val="center"/>
            </w:pPr>
            <w:r>
              <w:rPr>
                <w:b/>
                <w:color w:val="FFFFFF"/>
                <w:sz w:val="19"/>
              </w:rPr>
              <w:t>RSA (1024 bits)</w:t>
            </w:r>
          </w:p>
        </w:tc>
        <w:tc>
          <w:tcPr>
            <w:tcW w:w="2340" w:type="dxa"/>
            <w:shd w:val="clear" w:color="auto" w:fill="1B365D"/>
            <w:tcMar>
              <w:top w:w="60" w:type="dxa"/>
              <w:left w:w="100" w:type="dxa"/>
              <w:bottom w:w="60" w:type="dxa"/>
              <w:right w:w="100" w:type="dxa"/>
            </w:tcMar>
          </w:tcPr>
          <w:p w14:paraId="79F0003B">
            <w:pPr>
              <w:jc w:val="center"/>
            </w:pPr>
            <w:r>
              <w:rPr>
                <w:b/>
                <w:color w:val="FFFFFF"/>
                <w:sz w:val="19"/>
              </w:rPr>
              <w:t>ECC (160 bits)</w:t>
            </w:r>
          </w:p>
        </w:tc>
        <w:tc>
          <w:tcPr>
            <w:tcW w:w="2340" w:type="dxa"/>
            <w:shd w:val="clear" w:color="auto" w:fill="1B365D"/>
            <w:tcMar>
              <w:top w:w="60" w:type="dxa"/>
              <w:left w:w="100" w:type="dxa"/>
              <w:bottom w:w="60" w:type="dxa"/>
              <w:right w:w="100" w:type="dxa"/>
            </w:tcMar>
          </w:tcPr>
          <w:p w14:paraId="3784C85D">
            <w:pPr>
              <w:jc w:val="center"/>
            </w:pPr>
            <w:r>
              <w:rPr>
                <w:b/>
                <w:color w:val="FFFFFF"/>
                <w:sz w:val="19"/>
              </w:rPr>
              <w:t>IoT Performance Advantage</w:t>
            </w:r>
          </w:p>
        </w:tc>
      </w:tr>
      <w:tr w14:paraId="4610A10B">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50" w:type="dxa"/>
              <w:left w:w="100" w:type="dxa"/>
              <w:bottom w:w="50" w:type="dxa"/>
              <w:right w:w="100" w:type="dxa"/>
            </w:tcMar>
          </w:tcPr>
          <w:p w14:paraId="15C45113">
            <w:pPr>
              <w:jc w:val="center"/>
            </w:pPr>
            <w:r>
              <w:rPr>
                <w:b/>
                <w:sz w:val="19"/>
              </w:rPr>
              <w:t>Key &amp; Parameter Storage</w:t>
            </w:r>
          </w:p>
        </w:tc>
        <w:tc>
          <w:tcPr>
            <w:tcW w:w="2340" w:type="dxa"/>
            <w:shd w:val="clear" w:color="auto" w:fill="FFFFFF"/>
            <w:tcMar>
              <w:top w:w="50" w:type="dxa"/>
              <w:left w:w="100" w:type="dxa"/>
              <w:bottom w:w="50" w:type="dxa"/>
              <w:right w:w="100" w:type="dxa"/>
            </w:tcMar>
          </w:tcPr>
          <w:p w14:paraId="6C787C87">
            <w:pPr>
              <w:jc w:val="center"/>
            </w:pPr>
            <w:r>
              <w:rPr>
                <w:sz w:val="19"/>
              </w:rPr>
              <w:t>1024 bits (128 bytes)</w:t>
            </w:r>
          </w:p>
        </w:tc>
        <w:tc>
          <w:tcPr>
            <w:tcW w:w="2340" w:type="dxa"/>
            <w:shd w:val="clear" w:color="auto" w:fill="FFFFFF"/>
            <w:tcMar>
              <w:top w:w="50" w:type="dxa"/>
              <w:left w:w="100" w:type="dxa"/>
              <w:bottom w:w="50" w:type="dxa"/>
              <w:right w:w="100" w:type="dxa"/>
            </w:tcMar>
          </w:tcPr>
          <w:p w14:paraId="4BFB7EA1">
            <w:pPr>
              <w:jc w:val="center"/>
            </w:pPr>
            <w:r>
              <w:rPr>
                <w:sz w:val="19"/>
              </w:rPr>
              <w:t>160 bits (20 bytes)</w:t>
            </w:r>
          </w:p>
        </w:tc>
        <w:tc>
          <w:tcPr>
            <w:tcW w:w="2340" w:type="dxa"/>
            <w:shd w:val="clear" w:color="auto" w:fill="FFFFFF"/>
            <w:tcMar>
              <w:top w:w="50" w:type="dxa"/>
              <w:left w:w="100" w:type="dxa"/>
              <w:bottom w:w="50" w:type="dxa"/>
              <w:right w:w="100" w:type="dxa"/>
            </w:tcMar>
          </w:tcPr>
          <w:p w14:paraId="6AE9BA73">
            <w:pPr>
              <w:jc w:val="center"/>
            </w:pPr>
            <w:r>
              <w:rPr>
                <w:b/>
                <w:sz w:val="19"/>
              </w:rPr>
              <w:t>84.4% Memory Savings</w:t>
            </w:r>
          </w:p>
        </w:tc>
      </w:tr>
      <w:tr w14:paraId="222A65B4">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40" w:type="dxa"/>
            <w:shd w:val="clear" w:color="auto" w:fill="F0F4F8"/>
            <w:tcMar>
              <w:top w:w="50" w:type="dxa"/>
              <w:left w:w="100" w:type="dxa"/>
              <w:bottom w:w="50" w:type="dxa"/>
              <w:right w:w="100" w:type="dxa"/>
            </w:tcMar>
          </w:tcPr>
          <w:p w14:paraId="2F6023A7">
            <w:pPr>
              <w:jc w:val="center"/>
            </w:pPr>
            <w:r>
              <w:rPr>
                <w:b/>
                <w:sz w:val="19"/>
              </w:rPr>
              <w:t>RAM / Buffer Usage</w:t>
            </w:r>
          </w:p>
        </w:tc>
        <w:tc>
          <w:tcPr>
            <w:tcW w:w="2340" w:type="dxa"/>
            <w:shd w:val="clear" w:color="auto" w:fill="F0F4F8"/>
            <w:tcMar>
              <w:top w:w="50" w:type="dxa"/>
              <w:left w:w="100" w:type="dxa"/>
              <w:bottom w:w="50" w:type="dxa"/>
              <w:right w:w="100" w:type="dxa"/>
            </w:tcMar>
          </w:tcPr>
          <w:p w14:paraId="4B49D89D">
            <w:pPr>
              <w:jc w:val="center"/>
            </w:pPr>
            <w:r>
              <w:rPr>
                <w:sz w:val="19"/>
              </w:rPr>
              <w:t>High (Large bignum registers)</w:t>
            </w:r>
          </w:p>
        </w:tc>
        <w:tc>
          <w:tcPr>
            <w:tcW w:w="2340" w:type="dxa"/>
            <w:shd w:val="clear" w:color="auto" w:fill="F0F4F8"/>
            <w:tcMar>
              <w:top w:w="50" w:type="dxa"/>
              <w:left w:w="100" w:type="dxa"/>
              <w:bottom w:w="50" w:type="dxa"/>
              <w:right w:w="100" w:type="dxa"/>
            </w:tcMar>
          </w:tcPr>
          <w:p w14:paraId="3B5409BC">
            <w:pPr>
              <w:jc w:val="center"/>
            </w:pPr>
            <w:r>
              <w:rPr>
                <w:sz w:val="19"/>
              </w:rPr>
              <w:t>Very Low (Small field elements)</w:t>
            </w:r>
          </w:p>
        </w:tc>
        <w:tc>
          <w:tcPr>
            <w:tcW w:w="2340" w:type="dxa"/>
            <w:shd w:val="clear" w:color="auto" w:fill="F0F4F8"/>
            <w:tcMar>
              <w:top w:w="50" w:type="dxa"/>
              <w:left w:w="100" w:type="dxa"/>
              <w:bottom w:w="50" w:type="dxa"/>
              <w:right w:w="100" w:type="dxa"/>
            </w:tcMar>
          </w:tcPr>
          <w:p w14:paraId="6FFEA971">
            <w:pPr>
              <w:jc w:val="center"/>
            </w:pPr>
            <w:r>
              <w:rPr>
                <w:b/>
                <w:sz w:val="19"/>
              </w:rPr>
              <w:t>Significant RAM Reduction</w:t>
            </w:r>
          </w:p>
        </w:tc>
      </w:tr>
      <w:tr w14:paraId="001DA2EE">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50" w:type="dxa"/>
              <w:left w:w="100" w:type="dxa"/>
              <w:bottom w:w="50" w:type="dxa"/>
              <w:right w:w="100" w:type="dxa"/>
            </w:tcMar>
          </w:tcPr>
          <w:p w14:paraId="6597F49D">
            <w:pPr>
              <w:jc w:val="center"/>
            </w:pPr>
            <w:r>
              <w:rPr>
                <w:b/>
                <w:sz w:val="19"/>
              </w:rPr>
              <w:t>Bandwidth Overhead</w:t>
            </w:r>
          </w:p>
        </w:tc>
        <w:tc>
          <w:tcPr>
            <w:tcW w:w="2340" w:type="dxa"/>
            <w:shd w:val="clear" w:color="auto" w:fill="FFFFFF"/>
            <w:tcMar>
              <w:top w:w="50" w:type="dxa"/>
              <w:left w:w="100" w:type="dxa"/>
              <w:bottom w:w="50" w:type="dxa"/>
              <w:right w:w="100" w:type="dxa"/>
            </w:tcMar>
          </w:tcPr>
          <w:p w14:paraId="00F3F6E4">
            <w:pPr>
              <w:jc w:val="center"/>
            </w:pPr>
            <w:r>
              <w:rPr>
                <w:sz w:val="19"/>
              </w:rPr>
              <w:t>1024-bit signature/ciphertext</w:t>
            </w:r>
          </w:p>
        </w:tc>
        <w:tc>
          <w:tcPr>
            <w:tcW w:w="2340" w:type="dxa"/>
            <w:shd w:val="clear" w:color="auto" w:fill="FFFFFF"/>
            <w:tcMar>
              <w:top w:w="50" w:type="dxa"/>
              <w:left w:w="100" w:type="dxa"/>
              <w:bottom w:w="50" w:type="dxa"/>
              <w:right w:w="100" w:type="dxa"/>
            </w:tcMar>
          </w:tcPr>
          <w:p w14:paraId="67D27943">
            <w:pPr>
              <w:jc w:val="center"/>
            </w:pPr>
            <w:r>
              <w:rPr>
                <w:sz w:val="19"/>
              </w:rPr>
              <w:t>320-bit signature/ciphertext</w:t>
            </w:r>
          </w:p>
        </w:tc>
        <w:tc>
          <w:tcPr>
            <w:tcW w:w="2340" w:type="dxa"/>
            <w:shd w:val="clear" w:color="auto" w:fill="FFFFFF"/>
            <w:tcMar>
              <w:top w:w="50" w:type="dxa"/>
              <w:left w:w="100" w:type="dxa"/>
              <w:bottom w:w="50" w:type="dxa"/>
              <w:right w:w="100" w:type="dxa"/>
            </w:tcMar>
          </w:tcPr>
          <w:p w14:paraId="09B29F9D">
            <w:pPr>
              <w:jc w:val="center"/>
            </w:pPr>
            <w:r>
              <w:rPr>
                <w:b/>
                <w:sz w:val="19"/>
              </w:rPr>
              <w:t>68.7% Bandwidth Savings</w:t>
            </w:r>
          </w:p>
        </w:tc>
      </w:tr>
      <w:tr w14:paraId="2E125F04">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40" w:type="dxa"/>
            <w:shd w:val="clear" w:color="auto" w:fill="F0F4F8"/>
            <w:tcMar>
              <w:top w:w="50" w:type="dxa"/>
              <w:left w:w="100" w:type="dxa"/>
              <w:bottom w:w="50" w:type="dxa"/>
              <w:right w:w="100" w:type="dxa"/>
            </w:tcMar>
          </w:tcPr>
          <w:p w14:paraId="764F36CC">
            <w:pPr>
              <w:jc w:val="center"/>
            </w:pPr>
            <w:r>
              <w:rPr>
                <w:b/>
                <w:sz w:val="19"/>
              </w:rPr>
              <w:t>Energy Consumption</w:t>
            </w:r>
          </w:p>
        </w:tc>
        <w:tc>
          <w:tcPr>
            <w:tcW w:w="2340" w:type="dxa"/>
            <w:shd w:val="clear" w:color="auto" w:fill="F0F4F8"/>
            <w:tcMar>
              <w:top w:w="50" w:type="dxa"/>
              <w:left w:w="100" w:type="dxa"/>
              <w:bottom w:w="50" w:type="dxa"/>
              <w:right w:w="100" w:type="dxa"/>
            </w:tcMar>
          </w:tcPr>
          <w:p w14:paraId="44D03F4E">
            <w:pPr>
              <w:jc w:val="center"/>
            </w:pPr>
            <w:r>
              <w:rPr>
                <w:sz w:val="19"/>
              </w:rPr>
              <w:t>High (Long CPU active cycles)</w:t>
            </w:r>
          </w:p>
        </w:tc>
        <w:tc>
          <w:tcPr>
            <w:tcW w:w="2340" w:type="dxa"/>
            <w:shd w:val="clear" w:color="auto" w:fill="F0F4F8"/>
            <w:tcMar>
              <w:top w:w="50" w:type="dxa"/>
              <w:left w:w="100" w:type="dxa"/>
              <w:bottom w:w="50" w:type="dxa"/>
              <w:right w:w="100" w:type="dxa"/>
            </w:tcMar>
          </w:tcPr>
          <w:p w14:paraId="5816DB5D">
            <w:pPr>
              <w:jc w:val="center"/>
            </w:pPr>
            <w:r>
              <w:rPr>
                <w:sz w:val="19"/>
              </w:rPr>
              <w:t>Minimal (Fast sleep transition)</w:t>
            </w:r>
          </w:p>
        </w:tc>
        <w:tc>
          <w:tcPr>
            <w:tcW w:w="2340" w:type="dxa"/>
            <w:shd w:val="clear" w:color="auto" w:fill="F0F4F8"/>
            <w:tcMar>
              <w:top w:w="50" w:type="dxa"/>
              <w:left w:w="100" w:type="dxa"/>
              <w:bottom w:w="50" w:type="dxa"/>
              <w:right w:w="100" w:type="dxa"/>
            </w:tcMar>
          </w:tcPr>
          <w:p w14:paraId="651C085B">
            <w:pPr>
              <w:jc w:val="center"/>
            </w:pPr>
            <w:r>
              <w:rPr>
                <w:b/>
                <w:sz w:val="19"/>
              </w:rPr>
              <w:t>Significantly Extended Battery Life</w:t>
            </w:r>
          </w:p>
        </w:tc>
      </w:tr>
    </w:tbl>
    <w:p w14:paraId="60500ED8">
      <w:pPr>
        <w:spacing w:after="120"/>
      </w:pPr>
    </w:p>
    <w:p w14:paraId="6AFDD4F1">
      <w:r>
        <w:rPr>
          <w:b/>
        </w:rPr>
        <w:t>Power &amp; Memory Analysis Summary:</w:t>
      </w:r>
      <w:r>
        <w:rPr>
          <w:b/>
        </w:rPr>
        <w:br w:type="textWrapping"/>
      </w:r>
      <w:r>
        <w:t>• Memory Consumption: ECC-160 requires only 20 bytes to store keys compared to 128 bytes for RSA-1024. RAM buffers for intermediate products are smaller by a factor of ~6x.</w:t>
      </w:r>
      <w:r>
        <w:br w:type="textWrapping"/>
      </w:r>
      <w:r>
        <w:t>• Power Consumption: In IoT microcontrollers, power is dominated by CPU active cycles and RF transmission time. ECC executes faster and produces shorter ciphertexts (320 bits vs 1024 bits), allowing the microcontroller and wireless radio (e.g., Zigbee/BLE) to return to low-power sleep mode much faster. Thus, ECC consumes drastically less power.</w:t>
      </w:r>
    </w:p>
    <w:p w14:paraId="62DE401A">
      <w:pPr>
        <w:keepNext/>
        <w:spacing w:before="240" w:after="80"/>
        <w:rPr>
          <w:color w:val="000000" w:themeColor="text1"/>
          <w14:textFill>
            <w14:solidFill>
              <w14:schemeClr w14:val="tx1"/>
            </w14:solidFill>
          </w14:textFill>
        </w:rPr>
      </w:pPr>
      <w:r>
        <w:rPr>
          <w:rFonts w:ascii="Calibri" w:hAnsi="Calibri"/>
          <w:b/>
          <w:color w:val="000000" w:themeColor="text1"/>
          <w:sz w:val="26"/>
          <w14:textFill>
            <w14:solidFill>
              <w14:schemeClr w14:val="tx1"/>
            </w14:solidFill>
          </w14:textFill>
        </w:rPr>
        <w:t xml:space="preserve">Part </w:t>
      </w:r>
      <w:r>
        <w:rPr>
          <w:rFonts w:hint="default"/>
          <w:b/>
          <w:color w:val="000000" w:themeColor="text1"/>
          <w:sz w:val="26"/>
          <w:lang w:val="en-US"/>
          <w14:textFill>
            <w14:solidFill>
              <w14:schemeClr w14:val="tx1"/>
            </w14:solidFill>
          </w14:textFill>
        </w:rPr>
        <w:t xml:space="preserve">C </w:t>
      </w:r>
      <w:r>
        <w:rPr>
          <w:rFonts w:ascii="Calibri" w:hAnsi="Calibri"/>
          <w:b/>
          <w:color w:val="000000" w:themeColor="text1"/>
          <w:sz w:val="26"/>
          <w14:textFill>
            <w14:solidFill>
              <w14:schemeClr w14:val="tx1"/>
            </w14:solidFill>
          </w14:textFill>
        </w:rPr>
        <w:t>: Final Justification for IoT Recommendation</w:t>
      </w:r>
    </w:p>
    <w:p w14:paraId="44B33F85">
      <w:r>
        <w:rPr>
          <w:b/>
        </w:rPr>
        <w:t>Final Conclusion: Elliptic Curve Cryptography (ECC) is indisputably the superior choice for IoT deployment.</w:t>
      </w:r>
      <w:r>
        <w:rPr>
          <w:b/>
        </w:rPr>
        <w:br w:type="textWrapping"/>
      </w:r>
      <w:r>
        <w:rPr>
          <w:b/>
        </w:rPr>
        <w:br w:type="textWrapping"/>
      </w:r>
      <w:r>
        <w:rPr>
          <w:b/>
        </w:rPr>
        <w:t>Core Technical Reasons:</w:t>
      </w:r>
      <w:r>
        <w:rPr>
          <w:b/>
        </w:rPr>
        <w:br w:type="textWrapping"/>
      </w:r>
      <w:r>
        <w:t>1. Equivalent Security at a Fraction of Key Length: ECC-160 provides equivalent cryptographic strength to RSA-1024 based on the hardness of the Elliptic Curve Discrete Logarithm Problem (ECDLP) versus RSA's Integer Factorization Problem (IFP).</w:t>
      </w:r>
      <w:r>
        <w:br w:type="textWrapping"/>
      </w:r>
      <w:r>
        <w:t>2. Hardware Constraints Fit: Embedded microcontrollers (e.g., ARM Cortex-M0/M3) have severe RAM (4-32 KB) and Flash limits. ECC's tiny footprint leaves vital memory available for application logic.</w:t>
      </w:r>
      <w:r>
        <w:br w:type="textWrapping"/>
      </w:r>
      <w:r>
        <w:t>3. Energy Efficiency: ECC minimizes battery drain, extending device operational lifespans in remote deployment scenarios.</w:t>
      </w:r>
    </w:p>
    <w:p w14:paraId="3D2FCD38">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CA59E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color w:val="222222"/>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2889</Words>
  <Characters>13016</Characters>
  <Lines>0</Lines>
  <Paragraphs>0</Paragraphs>
  <TotalTime>44</TotalTime>
  <ScaleCrop>false</ScaleCrop>
  <LinksUpToDate>false</LinksUpToDate>
  <CharactersWithSpaces>15880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GRAHAADIPIKA.S</cp:lastModifiedBy>
  <dcterms:modified xsi:type="dcterms:W3CDTF">2026-08-05T04:10:14Z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eyJoZGlkIjoiOGY1ODM4MjIzMTQ3ZmU0NWQzNTM4YWZlM2UxMmM2ZTkiLCJ1c2VySWQiOiI1NjcxODY4NDQxMzQifQ==</vt:lpwstr>
  </property>
  <property fmtid="{D5CDD505-2E9C-101B-9397-08002B2CF9AE}" pid="3" name="KSOProductBuildVer">
    <vt:lpwstr>1033-12.1.0.28032</vt:lpwstr>
  </property>
  <property fmtid="{D5CDD505-2E9C-101B-9397-08002B2CF9AE}" pid="4" name="ICV">
    <vt:lpwstr>AB313E36E6EC4F3C8A1C319F0D29A840_12</vt:lpwstr>
  </property>
</Properties>
</file>