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pPr>
      <w:r>
        <w:rPr>
          <w:rFonts w:ascii="Calibri" w:hAnsi="Calibri"/>
          <w:b/>
          <w:i w:val="0"/>
          <w:color w:val="0B87A8"/>
          <w:sz w:val="20"/>
        </w:rPr>
        <w:t>USER ACCEPTANCE TESTING</w:t>
      </w:r>
    </w:p>
    <w:p>
      <w:pPr>
        <w:spacing w:after="120"/>
      </w:pPr>
      <w:r>
        <w:rPr>
          <w:rFonts w:ascii="Calibri" w:hAnsi="Calibri"/>
          <w:b/>
          <w:i w:val="0"/>
          <w:color w:val="0B2545"/>
          <w:sz w:val="54"/>
        </w:rPr>
        <w:t>Panduan UAT &amp; Serah Terima Aplikasi Menengs</w:t>
      </w:r>
    </w:p>
    <w:p>
      <w:pPr>
        <w:spacing w:after="360"/>
      </w:pPr>
      <w:r>
        <w:rPr>
          <w:rFonts w:ascii="Calibri" w:hAnsi="Calibri"/>
          <w:b w:val="0"/>
          <w:i w:val="0"/>
          <w:color w:val="5F6B7A"/>
          <w:sz w:val="26"/>
        </w:rPr>
        <w:t>Scope, acceptance criteria, business flow, test data, API, role-permission, dan batasan sistem.</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F4F6F9"/>
          </w:tcPr>
          <w:p>
            <w:pPr>
              <w:spacing w:after="0"/>
            </w:pPr>
            <w:r>
              <w:rPr>
                <w:rFonts w:ascii="Calibri" w:hAnsi="Calibri"/>
                <w:b/>
                <w:i w:val="0"/>
                <w:color w:val="1F4D78"/>
                <w:sz w:val="19"/>
              </w:rPr>
              <w:t>Disiapkan untuk</w:t>
            </w:r>
          </w:p>
        </w:tc>
        <w:tc>
          <w:tcPr>
            <w:tcW w:type="dxa" w:w="2340"/>
            <w:tcMar>
              <w:top w:w="80" w:type="dxa"/>
              <w:start w:w="120" w:type="dxa"/>
              <w:bottom w:w="80" w:type="dxa"/>
              <w:end w:w="120" w:type="dxa"/>
            </w:tcMar>
            <w:vAlign w:val="center"/>
            <w:shd w:fill="F4F6F9"/>
          </w:tcPr>
          <w:p>
            <w:pPr>
              <w:spacing w:after="0"/>
            </w:pPr>
            <w:r>
              <w:rPr>
                <w:rFonts w:ascii="Calibri" w:hAnsi="Calibri"/>
                <w:b/>
                <w:i w:val="0"/>
                <w:color w:val="1F4D78"/>
                <w:sz w:val="19"/>
              </w:rPr>
              <w:t>Lingkungan</w:t>
            </w:r>
          </w:p>
        </w:tc>
        <w:tc>
          <w:tcPr>
            <w:tcW w:type="dxa" w:w="2340"/>
            <w:tcMar>
              <w:top w:w="80" w:type="dxa"/>
              <w:start w:w="120" w:type="dxa"/>
              <w:bottom w:w="80" w:type="dxa"/>
              <w:end w:w="120" w:type="dxa"/>
            </w:tcMar>
            <w:vAlign w:val="center"/>
            <w:shd w:fill="F4F6F9"/>
          </w:tcPr>
          <w:p>
            <w:pPr>
              <w:spacing w:after="0"/>
            </w:pPr>
            <w:r>
              <w:rPr>
                <w:rFonts w:ascii="Calibri" w:hAnsi="Calibri"/>
                <w:b/>
                <w:i w:val="0"/>
                <w:color w:val="1F4D78"/>
                <w:sz w:val="19"/>
              </w:rPr>
              <w:t>Versi dokumen</w:t>
            </w:r>
          </w:p>
        </w:tc>
        <w:tc>
          <w:tcPr>
            <w:tcW w:type="dxa" w:w="2340"/>
            <w:tcMar>
              <w:top w:w="80" w:type="dxa"/>
              <w:start w:w="120" w:type="dxa"/>
              <w:bottom w:w="80" w:type="dxa"/>
              <w:end w:w="120" w:type="dxa"/>
            </w:tcMar>
            <w:vAlign w:val="center"/>
            <w:shd w:fill="F4F6F9"/>
          </w:tcPr>
          <w:p>
            <w:pPr>
              <w:spacing w:after="0"/>
            </w:pPr>
            <w:r>
              <w:rPr>
                <w:rFonts w:ascii="Calibri" w:hAnsi="Calibri"/>
                <w:b/>
                <w:i w:val="0"/>
                <w:color w:val="1F4D78"/>
                <w:sz w:val="19"/>
              </w:rPr>
              <w:t>Tanggal</w:t>
            </w:r>
          </w:p>
        </w:tc>
      </w:tr>
      <w:tr>
        <w:tc>
          <w:tcPr>
            <w:tcW w:type="dxa" w:w="2340"/>
          </w:tcPr>
          <w:p>
            <w:pPr>
              <w:spacing w:after="0" w:line="252" w:lineRule="auto"/>
            </w:pPr>
            <w:r>
              <w:rPr>
                <w:rFonts w:ascii="Calibri" w:hAnsi="Calibri"/>
                <w:b w:val="0"/>
                <w:i w:val="0"/>
                <w:color w:val="0B2545"/>
                <w:sz w:val="19"/>
              </w:rPr>
              <w:t>Tim Tester Menengs</w:t>
            </w:r>
          </w:p>
        </w:tc>
        <w:tc>
          <w:tcPr>
            <w:tcW w:type="dxa" w:w="2340"/>
          </w:tcPr>
          <w:p>
            <w:pPr>
              <w:spacing w:after="0" w:line="252" w:lineRule="auto"/>
            </w:pPr>
            <w:r>
              <w:rPr>
                <w:rFonts w:ascii="Calibri" w:hAnsi="Calibri"/>
                <w:b w:val="0"/>
                <w:i w:val="0"/>
                <w:color w:val="0B2545"/>
                <w:sz w:val="19"/>
              </w:rPr>
              <w:t>Production terisolasi</w:t>
            </w:r>
          </w:p>
        </w:tc>
        <w:tc>
          <w:tcPr>
            <w:tcW w:type="dxa" w:w="2340"/>
          </w:tcPr>
          <w:p>
            <w:pPr>
              <w:spacing w:after="0" w:line="252" w:lineRule="auto"/>
            </w:pPr>
            <w:r>
              <w:rPr>
                <w:rFonts w:ascii="Calibri" w:hAnsi="Calibri"/>
                <w:b w:val="0"/>
                <w:i w:val="0"/>
                <w:color w:val="0B2545"/>
                <w:sz w:val="19"/>
              </w:rPr>
              <w:t>1.0</w:t>
            </w:r>
          </w:p>
        </w:tc>
        <w:tc>
          <w:tcPr>
            <w:tcW w:type="dxa" w:w="2340"/>
          </w:tcPr>
          <w:p>
            <w:pPr>
              <w:spacing w:after="0" w:line="252" w:lineRule="auto"/>
            </w:pPr>
            <w:r>
              <w:rPr>
                <w:rFonts w:ascii="Calibri" w:hAnsi="Calibri"/>
                <w:b w:val="0"/>
                <w:i w:val="0"/>
                <w:color w:val="0B2545"/>
                <w:sz w:val="19"/>
              </w:rPr>
              <w:t>4 Agustus 2026</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7FA"/>
          </w:tcPr>
          <w:p>
            <w:pPr>
              <w:spacing w:after="60"/>
            </w:pPr>
            <w:r>
              <w:rPr>
                <w:rFonts w:ascii="Calibri" w:hAnsi="Calibri"/>
                <w:b/>
                <w:i w:val="0"/>
                <w:color w:val="0B87A8"/>
                <w:sz w:val="22"/>
              </w:rPr>
              <w:t>Tujuan dokumen</w:t>
            </w:r>
          </w:p>
          <w:p>
            <w:pPr>
              <w:spacing w:after="0" w:line="276" w:lineRule="auto"/>
            </w:pPr>
            <w:r>
              <w:rPr>
                <w:rFonts w:ascii="Calibri" w:hAnsi="Calibri"/>
                <w:b w:val="0"/>
                <w:i w:val="0"/>
                <w:color w:val="0B2545"/>
                <w:sz w:val="21"/>
              </w:rPr>
              <w:t>Menjadi satu sumber acuan tester untuk mengeksekusi UAT dari kondisi data kosong, mencatat bukti, menguji pembatasan role, dan memberikan rekomendasi Go / No-Go sebelum serah terima.</w:t>
            </w:r>
          </w:p>
        </w:tc>
      </w:tr>
    </w:tbl>
    <w:p>
      <w:pPr>
        <w:spacing w:after="20"/>
      </w:pPr>
    </w:p>
    <w:p>
      <w:pPr>
        <w:pStyle w:val="Heading2"/>
      </w:pPr>
      <w:r>
        <w:t>Cara menggunakan dokumen ini</w:t>
      </w:r>
    </w:p>
    <w:p>
      <w:pPr>
        <w:pStyle w:val="ListNumber"/>
        <w:spacing w:before="0" w:after="80" w:line="300" w:lineRule="auto"/>
      </w:pPr>
      <w:r>
        <w:rPr>
          <w:rFonts w:ascii="Calibri" w:hAnsi="Calibri"/>
          <w:b w:val="0"/>
          <w:i w:val="0"/>
          <w:color w:val="0B2545"/>
          <w:sz w:val="22"/>
        </w:rPr>
        <w:t>Gunakan hanya akun Tester untuk pengujian rutin dan data sintetis.</w:t>
      </w:r>
    </w:p>
    <w:p>
      <w:pPr>
        <w:pStyle w:val="ListNumber"/>
        <w:spacing w:before="0" w:after="80" w:line="300" w:lineRule="auto"/>
      </w:pPr>
      <w:r>
        <w:rPr>
          <w:rFonts w:ascii="Calibri" w:hAnsi="Calibri"/>
          <w:b w:val="0"/>
          <w:i w:val="0"/>
          <w:color w:val="0B2545"/>
          <w:sz w:val="22"/>
        </w:rPr>
        <w:t>Jalankan skenario sesuai urutan business flow agar saldo stok dapat ditelusuri.</w:t>
      </w:r>
    </w:p>
    <w:p>
      <w:pPr>
        <w:pStyle w:val="ListNumber"/>
        <w:spacing w:before="0" w:after="80" w:line="300" w:lineRule="auto"/>
      </w:pPr>
      <w:r>
        <w:rPr>
          <w:rFonts w:ascii="Calibri" w:hAnsi="Calibri"/>
          <w:b w:val="0"/>
          <w:i w:val="0"/>
          <w:color w:val="0B2545"/>
          <w:sz w:val="22"/>
        </w:rPr>
        <w:t>Isi kolom hasil dengan Lulus, Gagal, atau Blocked; lampirkan screenshot dan waktu kejadian.</w:t>
      </w:r>
    </w:p>
    <w:p>
      <w:pPr>
        <w:pStyle w:val="ListNumber"/>
        <w:spacing w:before="0" w:after="80" w:line="300" w:lineRule="auto"/>
      </w:pPr>
      <w:r>
        <w:rPr>
          <w:rFonts w:ascii="Calibri" w:hAnsi="Calibri"/>
          <w:b w:val="0"/>
          <w:i w:val="0"/>
          <w:color w:val="0B2545"/>
          <w:sz w:val="22"/>
        </w:rPr>
        <w:t>Buat issue terpisah untuk setiap kegagalan dan cantumkan ID acceptance criterion.</w:t>
      </w:r>
    </w:p>
    <w:p>
      <w:pPr>
        <w:pStyle w:val="ListNumber"/>
        <w:spacing w:before="0" w:after="80" w:line="300" w:lineRule="auto"/>
      </w:pPr>
      <w:r>
        <w:rPr>
          <w:rFonts w:ascii="Calibri" w:hAnsi="Calibri"/>
          <w:b w:val="0"/>
          <w:i w:val="0"/>
          <w:color w:val="0B2545"/>
          <w:sz w:val="22"/>
        </w:rPr>
        <w:t>Rekomendasikan Go hanya jika seluruh kriteria Critical dan High lulus tanpa defect terbuka.</w:t>
      </w:r>
    </w:p>
    <w:p>
      <w:pPr>
        <w:pStyle w:val="Heading2"/>
      </w:pPr>
      <w:r>
        <w:t>Daftar isi</w:t>
      </w:r>
    </w:p>
    <w:p>
      <w:pPr>
        <w:pStyle w:val="ListBullet"/>
        <w:spacing w:before="0" w:after="80" w:line="300" w:lineRule="auto"/>
      </w:pPr>
      <w:r>
        <w:rPr>
          <w:rFonts w:ascii="Calibri" w:hAnsi="Calibri"/>
          <w:b w:val="0"/>
          <w:i w:val="0"/>
          <w:color w:val="0B2545"/>
          <w:sz w:val="22"/>
        </w:rPr>
        <w:t>1. Scope dan Acceptance Criteria</w:t>
      </w:r>
    </w:p>
    <w:p>
      <w:pPr>
        <w:pStyle w:val="ListBullet"/>
        <w:spacing w:before="0" w:after="80" w:line="300" w:lineRule="auto"/>
      </w:pPr>
      <w:r>
        <w:rPr>
          <w:rFonts w:ascii="Calibri" w:hAnsi="Calibri"/>
          <w:b w:val="0"/>
          <w:i w:val="0"/>
          <w:color w:val="0B2545"/>
          <w:sz w:val="22"/>
        </w:rPr>
        <w:t>2. User Flow / Business Flow</w:t>
      </w:r>
    </w:p>
    <w:p>
      <w:pPr>
        <w:pStyle w:val="ListBullet"/>
        <w:spacing w:before="0" w:after="80" w:line="300" w:lineRule="auto"/>
      </w:pPr>
      <w:r>
        <w:rPr>
          <w:rFonts w:ascii="Calibri" w:hAnsi="Calibri"/>
          <w:b w:val="0"/>
          <w:i w:val="0"/>
          <w:color w:val="0B2545"/>
          <w:sz w:val="22"/>
        </w:rPr>
        <w:t>3. Daftar Akun dan Test Data</w:t>
      </w:r>
    </w:p>
    <w:p>
      <w:pPr>
        <w:pStyle w:val="ListBullet"/>
        <w:spacing w:before="0" w:after="80" w:line="300" w:lineRule="auto"/>
      </w:pPr>
      <w:r>
        <w:rPr>
          <w:rFonts w:ascii="Calibri" w:hAnsi="Calibri"/>
          <w:b w:val="0"/>
          <w:i w:val="0"/>
          <w:color w:val="0B2545"/>
          <w:sz w:val="22"/>
        </w:rPr>
        <w:t>4. Dokumentasi API</w:t>
      </w:r>
    </w:p>
    <w:p>
      <w:pPr>
        <w:pStyle w:val="ListBullet"/>
        <w:spacing w:before="0" w:after="80" w:line="300" w:lineRule="auto"/>
      </w:pPr>
      <w:r>
        <w:rPr>
          <w:rFonts w:ascii="Calibri" w:hAnsi="Calibri"/>
          <w:b w:val="0"/>
          <w:i w:val="0"/>
          <w:color w:val="0B2545"/>
          <w:sz w:val="22"/>
        </w:rPr>
        <w:t>5. Matriks Role dan Permission</w:t>
      </w:r>
    </w:p>
    <w:p>
      <w:pPr>
        <w:pStyle w:val="ListBullet"/>
        <w:spacing w:before="0" w:after="80" w:line="300" w:lineRule="auto"/>
      </w:pPr>
      <w:r>
        <w:rPr>
          <w:rFonts w:ascii="Calibri" w:hAnsi="Calibri"/>
          <w:b w:val="0"/>
          <w:i w:val="0"/>
          <w:color w:val="0B2545"/>
          <w:sz w:val="22"/>
        </w:rPr>
        <w:t>6. Known Issues dan Limitation</w:t>
      </w:r>
    </w:p>
    <w:p>
      <w:pPr>
        <w:pStyle w:val="ListBullet"/>
        <w:spacing w:before="0" w:after="80" w:line="300" w:lineRule="auto"/>
      </w:pPr>
      <w:r>
        <w:rPr>
          <w:rFonts w:ascii="Calibri" w:hAnsi="Calibri"/>
          <w:b w:val="0"/>
          <w:i w:val="0"/>
          <w:color w:val="0B2545"/>
          <w:sz w:val="22"/>
        </w:rPr>
        <w:t>7. Form Ringkasan Hasil dan Sign-off</w:t>
      </w:r>
    </w:p>
    <w:p>
      <w:r>
        <w:br w:type="page"/>
      </w:r>
    </w:p>
    <w:p>
      <w:pPr>
        <w:pStyle w:val="Heading1"/>
      </w:pPr>
      <w:r>
        <w:t>1. Scope dan Acceptance Criteria</w:t>
      </w:r>
    </w:p>
    <w:p>
      <w:pPr>
        <w:keepLines w:val="0"/>
        <w:spacing w:before="0" w:after="120" w:line="300" w:lineRule="auto"/>
      </w:pPr>
      <w:r>
        <w:rPr>
          <w:rFonts w:ascii="Calibri" w:hAnsi="Calibri"/>
          <w:b w:val="0"/>
          <w:i w:val="0"/>
          <w:color w:val="0B2545"/>
          <w:sz w:val="22"/>
        </w:rPr>
        <w:t>Lingkup UAT mencakup alur operasional end-to-end, integritas saldo stok, audit trail, role-based access control, pengalaman desktop/mobile, dan kesiapan operasional production. Integrasi eksternal berbayar atau sinkronisasi marketplace otomatis tidak termasuk.</w:t>
      </w:r>
    </w:p>
    <w:p>
      <w:pPr>
        <w:pStyle w:val="Heading2"/>
      </w:pPr>
      <w:r>
        <w:t>1.1 Ruang lingkup fungsi</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i w:val="0"/>
                <w:color w:val="1F4D78"/>
                <w:sz w:val="19"/>
              </w:rPr>
              <w:t>Area</w:t>
            </w:r>
          </w:p>
        </w:tc>
        <w:tc>
          <w:tcPr>
            <w:tcW w:type="dxa" w:w="6660"/>
            <w:tcMar>
              <w:top w:w="80" w:type="dxa"/>
              <w:start w:w="120" w:type="dxa"/>
              <w:bottom w:w="80" w:type="dxa"/>
              <w:end w:w="120" w:type="dxa"/>
            </w:tcMar>
            <w:vAlign w:val="center"/>
            <w:shd w:fill="E8EEF5"/>
          </w:tcPr>
          <w:p>
            <w:pPr>
              <w:spacing w:after="0"/>
            </w:pPr>
            <w:r>
              <w:rPr>
                <w:rFonts w:ascii="Calibri" w:hAnsi="Calibri"/>
                <w:b/>
                <w:i w:val="0"/>
                <w:color w:val="1F4D78"/>
                <w:sz w:val="19"/>
              </w:rPr>
              <w:t>Cakupan</w:t>
            </w:r>
          </w:p>
        </w:tc>
      </w:tr>
      <w:tr>
        <w:tc>
          <w:tcPr>
            <w:tcW w:type="dxa" w:w="2700"/>
          </w:tcPr>
          <w:p>
            <w:pPr>
              <w:spacing w:after="0" w:line="252" w:lineRule="auto"/>
            </w:pPr>
            <w:r>
              <w:rPr>
                <w:rFonts w:ascii="Calibri" w:hAnsi="Calibri"/>
                <w:b w:val="0"/>
                <w:i w:val="0"/>
                <w:color w:val="0B2545"/>
                <w:sz w:val="19"/>
              </w:rPr>
              <w:t>Akses &amp; organisasi</w:t>
            </w:r>
          </w:p>
        </w:tc>
        <w:tc>
          <w:tcPr>
            <w:tcW w:type="dxa" w:w="6660"/>
          </w:tcPr>
          <w:p>
            <w:pPr>
              <w:spacing w:after="0" w:line="252" w:lineRule="auto"/>
            </w:pPr>
            <w:r>
              <w:rPr>
                <w:rFonts w:ascii="Calibri" w:hAnsi="Calibri"/>
                <w:b w:val="0"/>
                <w:i w:val="0"/>
                <w:color w:val="0B2545"/>
                <w:sz w:val="19"/>
              </w:rPr>
              <w:t>Login, sesi, lupa/reset password, profil usaha, isolasi workspace</w:t>
            </w:r>
          </w:p>
        </w:tc>
      </w:tr>
      <w:tr>
        <w:tc>
          <w:tcPr>
            <w:tcW w:type="dxa" w:w="2700"/>
          </w:tcPr>
          <w:p>
            <w:pPr>
              <w:spacing w:after="0" w:line="252" w:lineRule="auto"/>
            </w:pPr>
            <w:r>
              <w:rPr>
                <w:rFonts w:ascii="Calibri" w:hAnsi="Calibri"/>
                <w:b w:val="0"/>
                <w:i w:val="0"/>
                <w:color w:val="0B2545"/>
                <w:sz w:val="19"/>
              </w:rPr>
              <w:t>Master data</w:t>
            </w:r>
          </w:p>
        </w:tc>
        <w:tc>
          <w:tcPr>
            <w:tcW w:type="dxa" w:w="6660"/>
          </w:tcPr>
          <w:p>
            <w:pPr>
              <w:spacing w:after="0" w:line="252" w:lineRule="auto"/>
            </w:pPr>
            <w:r>
              <w:rPr>
                <w:rFonts w:ascii="Calibri" w:hAnsi="Calibri"/>
                <w:b w:val="0"/>
                <w:i w:val="0"/>
                <w:color w:val="0B2545"/>
                <w:sz w:val="19"/>
              </w:rPr>
              <w:t>Lokasi, produk, varian, SKU/barcode, supplier, minimum stok</w:t>
            </w:r>
          </w:p>
        </w:tc>
      </w:tr>
      <w:tr>
        <w:tc>
          <w:tcPr>
            <w:tcW w:type="dxa" w:w="2700"/>
          </w:tcPr>
          <w:p>
            <w:pPr>
              <w:spacing w:after="0" w:line="252" w:lineRule="auto"/>
            </w:pPr>
            <w:r>
              <w:rPr>
                <w:rFonts w:ascii="Calibri" w:hAnsi="Calibri"/>
                <w:b w:val="0"/>
                <w:i w:val="0"/>
                <w:color w:val="0B2545"/>
                <w:sz w:val="19"/>
              </w:rPr>
              <w:t>Persediaan</w:t>
            </w:r>
          </w:p>
        </w:tc>
        <w:tc>
          <w:tcPr>
            <w:tcW w:type="dxa" w:w="6660"/>
          </w:tcPr>
          <w:p>
            <w:pPr>
              <w:spacing w:after="0" w:line="252" w:lineRule="auto"/>
            </w:pPr>
            <w:r>
              <w:rPr>
                <w:rFonts w:ascii="Calibri" w:hAnsi="Calibri"/>
                <w:b w:val="0"/>
                <w:i w:val="0"/>
                <w:color w:val="0B2545"/>
                <w:sz w:val="19"/>
              </w:rPr>
              <w:t>Stok masuk, saldo per lokasi, transfer, opname, histori, retur</w:t>
            </w:r>
          </w:p>
        </w:tc>
      </w:tr>
      <w:tr>
        <w:tc>
          <w:tcPr>
            <w:tcW w:type="dxa" w:w="2700"/>
          </w:tcPr>
          <w:p>
            <w:pPr>
              <w:spacing w:after="0" w:line="252" w:lineRule="auto"/>
            </w:pPr>
            <w:r>
              <w:rPr>
                <w:rFonts w:ascii="Calibri" w:hAnsi="Calibri"/>
                <w:b w:val="0"/>
                <w:i w:val="0"/>
                <w:color w:val="0B2545"/>
                <w:sz w:val="19"/>
              </w:rPr>
              <w:t>Transaksi</w:t>
            </w:r>
          </w:p>
        </w:tc>
        <w:tc>
          <w:tcPr>
            <w:tcW w:type="dxa" w:w="6660"/>
          </w:tcPr>
          <w:p>
            <w:pPr>
              <w:spacing w:after="0" w:line="252" w:lineRule="auto"/>
            </w:pPr>
            <w:r>
              <w:rPr>
                <w:rFonts w:ascii="Calibri" w:hAnsi="Calibri"/>
                <w:b w:val="0"/>
                <w:i w:val="0"/>
                <w:color w:val="0B2545"/>
                <w:sz w:val="19"/>
              </w:rPr>
              <w:t>Penjualan offline/online, pembatalan, laporan dan ekspor</w:t>
            </w:r>
          </w:p>
        </w:tc>
      </w:tr>
      <w:tr>
        <w:tc>
          <w:tcPr>
            <w:tcW w:type="dxa" w:w="2700"/>
          </w:tcPr>
          <w:p>
            <w:pPr>
              <w:spacing w:after="0" w:line="252" w:lineRule="auto"/>
            </w:pPr>
            <w:r>
              <w:rPr>
                <w:rFonts w:ascii="Calibri" w:hAnsi="Calibri"/>
                <w:b w:val="0"/>
                <w:i w:val="0"/>
                <w:color w:val="0B2545"/>
                <w:sz w:val="19"/>
              </w:rPr>
              <w:t>Pengiriman</w:t>
            </w:r>
          </w:p>
        </w:tc>
        <w:tc>
          <w:tcPr>
            <w:tcW w:type="dxa" w:w="6660"/>
          </w:tcPr>
          <w:p>
            <w:pPr>
              <w:spacing w:after="0" w:line="252" w:lineRule="auto"/>
            </w:pPr>
            <w:r>
              <w:rPr>
                <w:rFonts w:ascii="Calibri" w:hAnsi="Calibri"/>
                <w:b w:val="0"/>
                <w:i w:val="0"/>
                <w:color w:val="0B2545"/>
                <w:sz w:val="19"/>
              </w:rPr>
              <w:t>Scan/manual resi, Siap Diangkut, Serah Terima, riwayat</w:t>
            </w:r>
          </w:p>
        </w:tc>
      </w:tr>
      <w:tr>
        <w:tc>
          <w:tcPr>
            <w:tcW w:type="dxa" w:w="2700"/>
          </w:tcPr>
          <w:p>
            <w:pPr>
              <w:spacing w:after="0" w:line="252" w:lineRule="auto"/>
            </w:pPr>
            <w:r>
              <w:rPr>
                <w:rFonts w:ascii="Calibri" w:hAnsi="Calibri"/>
                <w:b w:val="0"/>
                <w:i w:val="0"/>
                <w:color w:val="0B2545"/>
                <w:sz w:val="19"/>
              </w:rPr>
              <w:t>HPP &amp; marketplace</w:t>
            </w:r>
          </w:p>
        </w:tc>
        <w:tc>
          <w:tcPr>
            <w:tcW w:type="dxa" w:w="6660"/>
          </w:tcPr>
          <w:p>
            <w:pPr>
              <w:spacing w:after="0" w:line="252" w:lineRule="auto"/>
            </w:pPr>
            <w:r>
              <w:rPr>
                <w:rFonts w:ascii="Calibri" w:hAnsi="Calibri"/>
                <w:b w:val="0"/>
                <w:i w:val="0"/>
                <w:color w:val="0B2545"/>
                <w:sz w:val="19"/>
              </w:rPr>
              <w:t>Resep, biaya tambahan, penerapan HPP ke varian, simulasi fee</w:t>
            </w:r>
          </w:p>
        </w:tc>
      </w:tr>
      <w:tr>
        <w:tc>
          <w:tcPr>
            <w:tcW w:type="dxa" w:w="2700"/>
          </w:tcPr>
          <w:p>
            <w:pPr>
              <w:spacing w:after="0" w:line="252" w:lineRule="auto"/>
            </w:pPr>
            <w:r>
              <w:rPr>
                <w:rFonts w:ascii="Calibri" w:hAnsi="Calibri"/>
                <w:b w:val="0"/>
                <w:i w:val="0"/>
                <w:color w:val="0B2545"/>
                <w:sz w:val="19"/>
              </w:rPr>
              <w:t>Tim &amp; HR</w:t>
            </w:r>
          </w:p>
        </w:tc>
        <w:tc>
          <w:tcPr>
            <w:tcW w:type="dxa" w:w="6660"/>
          </w:tcPr>
          <w:p>
            <w:pPr>
              <w:spacing w:after="0" w:line="252" w:lineRule="auto"/>
            </w:pPr>
            <w:r>
              <w:rPr>
                <w:rFonts w:ascii="Calibri" w:hAnsi="Calibri"/>
                <w:b w:val="0"/>
                <w:i w:val="0"/>
                <w:color w:val="0B2545"/>
                <w:sz w:val="19"/>
              </w:rPr>
              <w:t>Akun staf, role/lokasi, karyawan, absensi, kasbon, payroll</w:t>
            </w:r>
          </w:p>
        </w:tc>
      </w:tr>
      <w:tr>
        <w:tc>
          <w:tcPr>
            <w:tcW w:type="dxa" w:w="2700"/>
          </w:tcPr>
          <w:p>
            <w:pPr>
              <w:spacing w:after="0" w:line="252" w:lineRule="auto"/>
            </w:pPr>
            <w:r>
              <w:rPr>
                <w:rFonts w:ascii="Calibri" w:hAnsi="Calibri"/>
                <w:b w:val="0"/>
                <w:i w:val="0"/>
                <w:color w:val="0B2545"/>
                <w:sz w:val="19"/>
              </w:rPr>
              <w:t>Nonfungsional</w:t>
            </w:r>
          </w:p>
        </w:tc>
        <w:tc>
          <w:tcPr>
            <w:tcW w:type="dxa" w:w="6660"/>
          </w:tcPr>
          <w:p>
            <w:pPr>
              <w:spacing w:after="0" w:line="252" w:lineRule="auto"/>
            </w:pPr>
            <w:r>
              <w:rPr>
                <w:rFonts w:ascii="Calibri" w:hAnsi="Calibri"/>
                <w:b w:val="0"/>
                <w:i w:val="0"/>
                <w:color w:val="0B2545"/>
                <w:sz w:val="19"/>
              </w:rPr>
              <w:t>Responsive mobile, validasi input, auditability, error handling</w:t>
            </w:r>
          </w:p>
        </w:tc>
      </w:tr>
    </w:tbl>
    <w:p>
      <w:pPr>
        <w:spacing w:after="20"/>
      </w:pPr>
    </w:p>
    <w:p>
      <w:pPr>
        <w:pStyle w:val="Heading2"/>
      </w:pPr>
      <w:r>
        <w:t>1.2 Kriteria kelulusan keseluruhan</w:t>
      </w:r>
    </w:p>
    <w:p>
      <w:pPr>
        <w:pStyle w:val="ListBullet"/>
        <w:spacing w:before="0" w:after="80" w:line="300" w:lineRule="auto"/>
      </w:pPr>
      <w:r>
        <w:rPr>
          <w:rFonts w:ascii="Calibri" w:hAnsi="Calibri"/>
          <w:b w:val="0"/>
          <w:i w:val="0"/>
          <w:color w:val="0B2545"/>
          <w:sz w:val="22"/>
        </w:rPr>
        <w:t>100% acceptance criterion Critical lulus.</w:t>
      </w:r>
    </w:p>
    <w:p>
      <w:pPr>
        <w:pStyle w:val="ListBullet"/>
        <w:spacing w:before="0" w:after="80" w:line="300" w:lineRule="auto"/>
      </w:pPr>
      <w:r>
        <w:rPr>
          <w:rFonts w:ascii="Calibri" w:hAnsi="Calibri"/>
          <w:b w:val="0"/>
          <w:i w:val="0"/>
          <w:color w:val="0B2545"/>
          <w:sz w:val="22"/>
        </w:rPr>
        <w:t>Minimal 95% acceptance criterion High dan Medium lulus; tidak ada defect High/Critical terbuka.</w:t>
      </w:r>
    </w:p>
    <w:p>
      <w:pPr>
        <w:pStyle w:val="ListBullet"/>
        <w:spacing w:before="0" w:after="80" w:line="300" w:lineRule="auto"/>
      </w:pPr>
      <w:r>
        <w:rPr>
          <w:rFonts w:ascii="Calibri" w:hAnsi="Calibri"/>
          <w:b w:val="0"/>
          <w:i w:val="0"/>
          <w:color w:val="0B2545"/>
          <w:sz w:val="22"/>
        </w:rPr>
        <w:t>Saldo stok akhir cocok dengan perhitungan manual dan setiap perubahan memiliki histori.</w:t>
      </w:r>
    </w:p>
    <w:p>
      <w:pPr>
        <w:pStyle w:val="ListBullet"/>
        <w:spacing w:before="0" w:after="80" w:line="300" w:lineRule="auto"/>
      </w:pPr>
      <w:r>
        <w:rPr>
          <w:rFonts w:ascii="Calibri" w:hAnsi="Calibri"/>
          <w:b w:val="0"/>
          <w:i w:val="0"/>
          <w:color w:val="0B2545"/>
          <w:sz w:val="22"/>
        </w:rPr>
        <w:t>Role terbatas tidak dapat membaca atau mengubah data di luar scope lokasi/izin.</w:t>
      </w:r>
    </w:p>
    <w:p>
      <w:pPr>
        <w:pStyle w:val="ListBullet"/>
        <w:spacing w:before="0" w:after="80" w:line="300" w:lineRule="auto"/>
      </w:pPr>
      <w:r>
        <w:rPr>
          <w:rFonts w:ascii="Calibri" w:hAnsi="Calibri"/>
          <w:b w:val="0"/>
          <w:i w:val="0"/>
          <w:color w:val="0B2545"/>
          <w:sz w:val="22"/>
        </w:rPr>
        <w:t>Tidak ada error console/API berulang yang menghambat alur utama.</w:t>
      </w:r>
    </w:p>
    <w:p>
      <w:pPr>
        <w:pStyle w:val="Heading2"/>
      </w:pPr>
      <w:r>
        <w:t>1.3 Checklist acceptance</w:t>
      </w:r>
    </w:p>
    <w:p>
      <w:pPr>
        <w:keepLines w:val="0"/>
        <w:spacing w:before="0" w:after="120" w:line="300" w:lineRule="auto"/>
      </w:pPr>
      <w:r>
        <w:rPr>
          <w:rFonts w:ascii="Calibri" w:hAnsi="Calibri"/>
          <w:b w:val="0"/>
          <w:i w:val="0"/>
          <w:color w:val="5F6B7A"/>
          <w:sz w:val="22"/>
        </w:rPr>
        <w:t>Isi Hasil dengan L = Lulus, G = Gagal, B = Blocked. Bukti minimal berupa screenshot, ID transaksi, dan timestamp.</w:t>
      </w:r>
    </w:p>
    <w:tbl>
      <w:tblPr>
        <w:tblStyle w:val="TableGrid"/>
        <w:tblW w:type="dxa" w:w="9360"/>
        <w:jc w:val="left"/>
        <w:tblLayout w:type="fixed"/>
        <w:tblLook w:firstColumn="1" w:firstRow="1" w:lastColumn="0" w:lastRow="0" w:noHBand="0" w:noVBand="1" w:val="04A0"/>
        <w:tblInd w:w="120" w:type="dxa"/>
      </w:tblPr>
      <w:tblGrid>
        <w:gridCol w:w="820"/>
        <w:gridCol w:w="980"/>
        <w:gridCol w:w="5200"/>
        <w:gridCol w:w="760"/>
        <w:gridCol w:w="1600"/>
      </w:tblGrid>
      <w:tr>
        <w:trPr>
          <w:tblHeader w:val="true"/>
        </w:trPr>
        <w:tc>
          <w:tcPr>
            <w:tcW w:type="dxa" w:w="820"/>
            <w:tcMar>
              <w:top w:w="80" w:type="dxa"/>
              <w:start w:w="120" w:type="dxa"/>
              <w:bottom w:w="80" w:type="dxa"/>
              <w:end w:w="120" w:type="dxa"/>
            </w:tcMar>
            <w:vAlign w:val="center"/>
            <w:shd w:fill="E8EEF5"/>
          </w:tcPr>
          <w:p>
            <w:pPr>
              <w:spacing w:after="0"/>
            </w:pPr>
            <w:r>
              <w:rPr>
                <w:rFonts w:ascii="Calibri" w:hAnsi="Calibri"/>
                <w:b/>
                <w:i w:val="0"/>
                <w:color w:val="1F4D78"/>
                <w:sz w:val="16"/>
              </w:rPr>
              <w:t>ID</w:t>
            </w:r>
          </w:p>
        </w:tc>
        <w:tc>
          <w:tcPr>
            <w:tcW w:type="dxa" w:w="980"/>
            <w:tcMar>
              <w:top w:w="80" w:type="dxa"/>
              <w:start w:w="120" w:type="dxa"/>
              <w:bottom w:w="80" w:type="dxa"/>
              <w:end w:w="120" w:type="dxa"/>
            </w:tcMar>
            <w:vAlign w:val="center"/>
            <w:shd w:fill="E8EEF5"/>
          </w:tcPr>
          <w:p>
            <w:pPr>
              <w:spacing w:after="0"/>
            </w:pPr>
            <w:r>
              <w:rPr>
                <w:rFonts w:ascii="Calibri" w:hAnsi="Calibri"/>
                <w:b/>
                <w:i w:val="0"/>
                <w:color w:val="1F4D78"/>
                <w:sz w:val="16"/>
              </w:rPr>
              <w:t>Prioritas</w:t>
            </w:r>
          </w:p>
        </w:tc>
        <w:tc>
          <w:tcPr>
            <w:tcW w:type="dxa" w:w="5200"/>
            <w:tcMar>
              <w:top w:w="80" w:type="dxa"/>
              <w:start w:w="120" w:type="dxa"/>
              <w:bottom w:w="80" w:type="dxa"/>
              <w:end w:w="120" w:type="dxa"/>
            </w:tcMar>
            <w:vAlign w:val="center"/>
            <w:shd w:fill="E8EEF5"/>
          </w:tcPr>
          <w:p>
            <w:pPr>
              <w:spacing w:after="0"/>
            </w:pPr>
            <w:r>
              <w:rPr>
                <w:rFonts w:ascii="Calibri" w:hAnsi="Calibri"/>
                <w:b/>
                <w:i w:val="0"/>
                <w:color w:val="1F4D78"/>
                <w:sz w:val="16"/>
              </w:rPr>
              <w:t>Acceptance criterion</w:t>
            </w:r>
          </w:p>
        </w:tc>
        <w:tc>
          <w:tcPr>
            <w:tcW w:type="dxa" w:w="760"/>
            <w:tcMar>
              <w:top w:w="80" w:type="dxa"/>
              <w:start w:w="120" w:type="dxa"/>
              <w:bottom w:w="80" w:type="dxa"/>
              <w:end w:w="120" w:type="dxa"/>
            </w:tcMar>
            <w:vAlign w:val="center"/>
            <w:shd w:fill="E8EEF5"/>
          </w:tcPr>
          <w:p>
            <w:pPr>
              <w:spacing w:after="0"/>
            </w:pPr>
            <w:r>
              <w:rPr>
                <w:rFonts w:ascii="Calibri" w:hAnsi="Calibri"/>
                <w:b/>
                <w:i w:val="0"/>
                <w:color w:val="1F4D78"/>
                <w:sz w:val="16"/>
              </w:rPr>
              <w:t>Hasil</w:t>
            </w:r>
          </w:p>
        </w:tc>
        <w:tc>
          <w:tcPr>
            <w:tcW w:type="dxa" w:w="1600"/>
            <w:tcMar>
              <w:top w:w="80" w:type="dxa"/>
              <w:start w:w="120" w:type="dxa"/>
              <w:bottom w:w="80" w:type="dxa"/>
              <w:end w:w="120" w:type="dxa"/>
            </w:tcMar>
            <w:vAlign w:val="center"/>
            <w:shd w:fill="E8EEF5"/>
          </w:tcPr>
          <w:p>
            <w:pPr>
              <w:spacing w:after="0"/>
            </w:pPr>
            <w:r>
              <w:rPr>
                <w:rFonts w:ascii="Calibri" w:hAnsi="Calibri"/>
                <w:b/>
                <w:i w:val="0"/>
                <w:color w:val="1F4D78"/>
                <w:sz w:val="16"/>
              </w:rPr>
              <w:t>Bukti / Issue</w:t>
            </w:r>
          </w:p>
        </w:tc>
      </w:tr>
      <w:tr>
        <w:tc>
          <w:tcPr>
            <w:tcW w:type="dxa" w:w="820"/>
          </w:tcPr>
          <w:p>
            <w:pPr>
              <w:spacing w:after="0" w:line="252" w:lineRule="auto"/>
            </w:pPr>
            <w:r>
              <w:rPr>
                <w:rFonts w:ascii="Calibri" w:hAnsi="Calibri"/>
                <w:b w:val="0"/>
                <w:i w:val="0"/>
                <w:color w:val="0B2545"/>
                <w:sz w:val="16"/>
              </w:rPr>
              <w:t>AUTH-01</w:t>
            </w:r>
          </w:p>
        </w:tc>
        <w:tc>
          <w:tcPr>
            <w:tcW w:type="dxa" w:w="980"/>
          </w:tcPr>
          <w:p>
            <w:pPr>
              <w:spacing w:after="0" w:line="252" w:lineRule="auto"/>
            </w:pPr>
            <w:r>
              <w:rPr>
                <w:rFonts w:ascii="Calibri" w:hAnsi="Calibri"/>
                <w:b w:val="0"/>
                <w:i w:val="0"/>
                <w:color w:val="0B2545"/>
                <w:sz w:val="16"/>
              </w:rPr>
              <w:t>Critical</w:t>
            </w:r>
          </w:p>
        </w:tc>
        <w:tc>
          <w:tcPr>
            <w:tcW w:type="dxa" w:w="5200"/>
          </w:tcPr>
          <w:p>
            <w:pPr>
              <w:spacing w:after="0" w:line="252" w:lineRule="auto"/>
            </w:pPr>
            <w:r>
              <w:rPr>
                <w:rFonts w:ascii="Calibri" w:hAnsi="Calibri"/>
                <w:b w:val="0"/>
                <w:i w:val="0"/>
                <w:color w:val="0B2545"/>
                <w:sz w:val="16"/>
              </w:rPr>
              <w:t>Login akun aktif berhasil; kredensial salah ditolak tanpa membocorkan akun.</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AUTH-02</w:t>
            </w:r>
          </w:p>
        </w:tc>
        <w:tc>
          <w:tcPr>
            <w:tcW w:type="dxa" w:w="980"/>
          </w:tcPr>
          <w:p>
            <w:pPr>
              <w:spacing w:after="0" w:line="252" w:lineRule="auto"/>
            </w:pPr>
            <w:r>
              <w:rPr>
                <w:rFonts w:ascii="Calibri" w:hAnsi="Calibri"/>
                <w:b w:val="0"/>
                <w:i w:val="0"/>
                <w:color w:val="0B2545"/>
                <w:sz w:val="16"/>
              </w:rPr>
              <w:t>High</w:t>
            </w:r>
          </w:p>
        </w:tc>
        <w:tc>
          <w:tcPr>
            <w:tcW w:type="dxa" w:w="5200"/>
          </w:tcPr>
          <w:p>
            <w:pPr>
              <w:spacing w:after="0" w:line="252" w:lineRule="auto"/>
            </w:pPr>
            <w:r>
              <w:rPr>
                <w:rFonts w:ascii="Calibri" w:hAnsi="Calibri"/>
                <w:b w:val="0"/>
                <w:i w:val="0"/>
                <w:color w:val="0B2545"/>
                <w:sz w:val="16"/>
              </w:rPr>
              <w:t>Sesi kedaluwarsa mengarahkan user untuk login kembali; token berlaku 12 jam.</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ORG-01</w:t>
            </w:r>
          </w:p>
        </w:tc>
        <w:tc>
          <w:tcPr>
            <w:tcW w:type="dxa" w:w="980"/>
          </w:tcPr>
          <w:p>
            <w:pPr>
              <w:spacing w:after="0" w:line="252" w:lineRule="auto"/>
            </w:pPr>
            <w:r>
              <w:rPr>
                <w:rFonts w:ascii="Calibri" w:hAnsi="Calibri"/>
                <w:b w:val="0"/>
                <w:i w:val="0"/>
                <w:color w:val="0B2545"/>
                <w:sz w:val="16"/>
              </w:rPr>
              <w:t>Critical</w:t>
            </w:r>
          </w:p>
        </w:tc>
        <w:tc>
          <w:tcPr>
            <w:tcW w:type="dxa" w:w="5200"/>
          </w:tcPr>
          <w:p>
            <w:pPr>
              <w:spacing w:after="0" w:line="252" w:lineRule="auto"/>
            </w:pPr>
            <w:r>
              <w:rPr>
                <w:rFonts w:ascii="Calibri" w:hAnsi="Calibri"/>
                <w:b w:val="0"/>
                <w:i w:val="0"/>
                <w:color w:val="0B2545"/>
                <w:sz w:val="16"/>
              </w:rPr>
              <w:t>Akun Tester hanya melihat data workspace Meneng Testing dan mulai dari data kosong.</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MD-01</w:t>
            </w:r>
          </w:p>
        </w:tc>
        <w:tc>
          <w:tcPr>
            <w:tcW w:type="dxa" w:w="980"/>
          </w:tcPr>
          <w:p>
            <w:pPr>
              <w:spacing w:after="0" w:line="252" w:lineRule="auto"/>
            </w:pPr>
            <w:r>
              <w:rPr>
                <w:rFonts w:ascii="Calibri" w:hAnsi="Calibri"/>
                <w:b w:val="0"/>
                <w:i w:val="0"/>
                <w:color w:val="0B2545"/>
                <w:sz w:val="16"/>
              </w:rPr>
              <w:t>High</w:t>
            </w:r>
          </w:p>
        </w:tc>
        <w:tc>
          <w:tcPr>
            <w:tcW w:type="dxa" w:w="5200"/>
          </w:tcPr>
          <w:p>
            <w:pPr>
              <w:spacing w:after="0" w:line="252" w:lineRule="auto"/>
            </w:pPr>
            <w:r>
              <w:rPr>
                <w:rFonts w:ascii="Calibri" w:hAnsi="Calibri"/>
                <w:b w:val="0"/>
                <w:i w:val="0"/>
                <w:color w:val="0B2545"/>
                <w:sz w:val="16"/>
              </w:rPr>
              <w:t>Owner dapat membuat lokasi Gudang dan Outlet; duplikat nama+jenis ditolak.</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MD-02</w:t>
            </w:r>
          </w:p>
        </w:tc>
        <w:tc>
          <w:tcPr>
            <w:tcW w:type="dxa" w:w="980"/>
          </w:tcPr>
          <w:p>
            <w:pPr>
              <w:spacing w:after="0" w:line="252" w:lineRule="auto"/>
            </w:pPr>
            <w:r>
              <w:rPr>
                <w:rFonts w:ascii="Calibri" w:hAnsi="Calibri"/>
                <w:b w:val="0"/>
                <w:i w:val="0"/>
                <w:color w:val="0B2545"/>
                <w:sz w:val="16"/>
              </w:rPr>
              <w:t>Critical</w:t>
            </w:r>
          </w:p>
        </w:tc>
        <w:tc>
          <w:tcPr>
            <w:tcW w:type="dxa" w:w="5200"/>
          </w:tcPr>
          <w:p>
            <w:pPr>
              <w:spacing w:after="0" w:line="252" w:lineRule="auto"/>
            </w:pPr>
            <w:r>
              <w:rPr>
                <w:rFonts w:ascii="Calibri" w:hAnsi="Calibri"/>
                <w:b w:val="0"/>
                <w:i w:val="0"/>
                <w:color w:val="0B2545"/>
                <w:sz w:val="16"/>
              </w:rPr>
              <w:t>Produk/varian tersimpan dengan unit, SKU/barcode unik, harga, dan status aktif.</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INV-01</w:t>
            </w:r>
          </w:p>
        </w:tc>
        <w:tc>
          <w:tcPr>
            <w:tcW w:type="dxa" w:w="980"/>
          </w:tcPr>
          <w:p>
            <w:pPr>
              <w:spacing w:after="0" w:line="252" w:lineRule="auto"/>
            </w:pPr>
            <w:r>
              <w:rPr>
                <w:rFonts w:ascii="Calibri" w:hAnsi="Calibri"/>
                <w:b w:val="0"/>
                <w:i w:val="0"/>
                <w:color w:val="0B2545"/>
                <w:sz w:val="16"/>
              </w:rPr>
              <w:t>Critical</w:t>
            </w:r>
          </w:p>
        </w:tc>
        <w:tc>
          <w:tcPr>
            <w:tcW w:type="dxa" w:w="5200"/>
          </w:tcPr>
          <w:p>
            <w:pPr>
              <w:spacing w:after="0" w:line="252" w:lineRule="auto"/>
            </w:pPr>
            <w:r>
              <w:rPr>
                <w:rFonts w:ascii="Calibri" w:hAnsi="Calibri"/>
                <w:b w:val="0"/>
                <w:i w:val="0"/>
                <w:color w:val="0B2545"/>
                <w:sz w:val="16"/>
              </w:rPr>
              <w:t>Stok masuk menambah saldo lokasi dan membuat histori dengan user/waktu.</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INV-02</w:t>
            </w:r>
          </w:p>
        </w:tc>
        <w:tc>
          <w:tcPr>
            <w:tcW w:type="dxa" w:w="980"/>
          </w:tcPr>
          <w:p>
            <w:pPr>
              <w:spacing w:after="0" w:line="252" w:lineRule="auto"/>
            </w:pPr>
            <w:r>
              <w:rPr>
                <w:rFonts w:ascii="Calibri" w:hAnsi="Calibri"/>
                <w:b w:val="0"/>
                <w:i w:val="0"/>
                <w:color w:val="0B2545"/>
                <w:sz w:val="16"/>
              </w:rPr>
              <w:t>Critical</w:t>
            </w:r>
          </w:p>
        </w:tc>
        <w:tc>
          <w:tcPr>
            <w:tcW w:type="dxa" w:w="5200"/>
          </w:tcPr>
          <w:p>
            <w:pPr>
              <w:spacing w:after="0" w:line="252" w:lineRule="auto"/>
            </w:pPr>
            <w:r>
              <w:rPr>
                <w:rFonts w:ascii="Calibri" w:hAnsi="Calibri"/>
                <w:b w:val="0"/>
                <w:i w:val="0"/>
                <w:color w:val="0B2545"/>
                <w:sz w:val="16"/>
              </w:rPr>
              <w:t>Transfer mengurangi asal saat dikirim dan menambah tujuan hanya saat diterima.</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INV-03</w:t>
            </w:r>
          </w:p>
        </w:tc>
        <w:tc>
          <w:tcPr>
            <w:tcW w:type="dxa" w:w="980"/>
          </w:tcPr>
          <w:p>
            <w:pPr>
              <w:spacing w:after="0" w:line="252" w:lineRule="auto"/>
            </w:pPr>
            <w:r>
              <w:rPr>
                <w:rFonts w:ascii="Calibri" w:hAnsi="Calibri"/>
                <w:b w:val="0"/>
                <w:i w:val="0"/>
                <w:color w:val="0B2545"/>
                <w:sz w:val="16"/>
              </w:rPr>
              <w:t>Critical</w:t>
            </w:r>
          </w:p>
        </w:tc>
        <w:tc>
          <w:tcPr>
            <w:tcW w:type="dxa" w:w="5200"/>
          </w:tcPr>
          <w:p>
            <w:pPr>
              <w:spacing w:after="0" w:line="252" w:lineRule="auto"/>
            </w:pPr>
            <w:r>
              <w:rPr>
                <w:rFonts w:ascii="Calibri" w:hAnsi="Calibri"/>
                <w:b w:val="0"/>
                <w:i w:val="0"/>
                <w:color w:val="0B2545"/>
                <w:sz w:val="16"/>
              </w:rPr>
              <w:t>Opname menghitung selisih terhadap saldo sistem dan tidak menggandakan koreksi saat diulang/edit.</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INV-04</w:t>
            </w:r>
          </w:p>
        </w:tc>
        <w:tc>
          <w:tcPr>
            <w:tcW w:type="dxa" w:w="980"/>
          </w:tcPr>
          <w:p>
            <w:pPr>
              <w:spacing w:after="0" w:line="252" w:lineRule="auto"/>
            </w:pPr>
            <w:r>
              <w:rPr>
                <w:rFonts w:ascii="Calibri" w:hAnsi="Calibri"/>
                <w:b w:val="0"/>
                <w:i w:val="0"/>
                <w:color w:val="0B2545"/>
                <w:sz w:val="16"/>
              </w:rPr>
              <w:t>Critical</w:t>
            </w:r>
          </w:p>
        </w:tc>
        <w:tc>
          <w:tcPr>
            <w:tcW w:type="dxa" w:w="5200"/>
          </w:tcPr>
          <w:p>
            <w:pPr>
              <w:spacing w:after="0" w:line="252" w:lineRule="auto"/>
            </w:pPr>
            <w:r>
              <w:rPr>
                <w:rFonts w:ascii="Calibri" w:hAnsi="Calibri"/>
                <w:b w:val="0"/>
                <w:i w:val="0"/>
                <w:color w:val="0B2545"/>
                <w:sz w:val="16"/>
              </w:rPr>
              <w:t>Pembatalan stok masuk/transfer/opname/retur membalik saldo tepat satu kali dan menyimpan alasan.</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SALE-01</w:t>
            </w:r>
          </w:p>
        </w:tc>
        <w:tc>
          <w:tcPr>
            <w:tcW w:type="dxa" w:w="980"/>
          </w:tcPr>
          <w:p>
            <w:pPr>
              <w:spacing w:after="0" w:line="252" w:lineRule="auto"/>
            </w:pPr>
            <w:r>
              <w:rPr>
                <w:rFonts w:ascii="Calibri" w:hAnsi="Calibri"/>
                <w:b w:val="0"/>
                <w:i w:val="0"/>
                <w:color w:val="0B2545"/>
                <w:sz w:val="16"/>
              </w:rPr>
              <w:t>Critical</w:t>
            </w:r>
          </w:p>
        </w:tc>
        <w:tc>
          <w:tcPr>
            <w:tcW w:type="dxa" w:w="5200"/>
          </w:tcPr>
          <w:p>
            <w:pPr>
              <w:spacing w:after="0" w:line="252" w:lineRule="auto"/>
            </w:pPr>
            <w:r>
              <w:rPr>
                <w:rFonts w:ascii="Calibri" w:hAnsi="Calibri"/>
                <w:b w:val="0"/>
                <w:i w:val="0"/>
                <w:color w:val="0B2545"/>
                <w:sz w:val="16"/>
              </w:rPr>
              <w:t>Penjualan mengurangi stok sesuai item dan total nominal tersimpan benar.</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SALE-02</w:t>
            </w:r>
          </w:p>
        </w:tc>
        <w:tc>
          <w:tcPr>
            <w:tcW w:type="dxa" w:w="980"/>
          </w:tcPr>
          <w:p>
            <w:pPr>
              <w:spacing w:after="0" w:line="252" w:lineRule="auto"/>
            </w:pPr>
            <w:r>
              <w:rPr>
                <w:rFonts w:ascii="Calibri" w:hAnsi="Calibri"/>
                <w:b w:val="0"/>
                <w:i w:val="0"/>
                <w:color w:val="0B2545"/>
                <w:sz w:val="16"/>
              </w:rPr>
              <w:t>Critical</w:t>
            </w:r>
          </w:p>
        </w:tc>
        <w:tc>
          <w:tcPr>
            <w:tcW w:type="dxa" w:w="5200"/>
          </w:tcPr>
          <w:p>
            <w:pPr>
              <w:spacing w:after="0" w:line="252" w:lineRule="auto"/>
            </w:pPr>
            <w:r>
              <w:rPr>
                <w:rFonts w:ascii="Calibri" w:hAnsi="Calibri"/>
                <w:b w:val="0"/>
                <w:i w:val="0"/>
                <w:color w:val="0B2545"/>
                <w:sz w:val="16"/>
              </w:rPr>
              <w:t>Void penjualan mengembalikan stok dan status transaksi menjadi dibatalkan.</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SHIP-01</w:t>
            </w:r>
          </w:p>
        </w:tc>
        <w:tc>
          <w:tcPr>
            <w:tcW w:type="dxa" w:w="980"/>
          </w:tcPr>
          <w:p>
            <w:pPr>
              <w:spacing w:after="0" w:line="252" w:lineRule="auto"/>
            </w:pPr>
            <w:r>
              <w:rPr>
                <w:rFonts w:ascii="Calibri" w:hAnsi="Calibri"/>
                <w:b w:val="0"/>
                <w:i w:val="0"/>
                <w:color w:val="0B2545"/>
                <w:sz w:val="16"/>
              </w:rPr>
              <w:t>High</w:t>
            </w:r>
          </w:p>
        </w:tc>
        <w:tc>
          <w:tcPr>
            <w:tcW w:type="dxa" w:w="5200"/>
          </w:tcPr>
          <w:p>
            <w:pPr>
              <w:spacing w:after="0" w:line="252" w:lineRule="auto"/>
            </w:pPr>
            <w:r>
              <w:rPr>
                <w:rFonts w:ascii="Calibri" w:hAnsi="Calibri"/>
                <w:b w:val="0"/>
                <w:i w:val="0"/>
                <w:color w:val="0B2545"/>
                <w:sz w:val="16"/>
              </w:rPr>
              <w:t>Resi valid dapat dicatat melalui kamera atau manual dan paket berpindah ke Siap Diangkut.</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SHIP-02</w:t>
            </w:r>
          </w:p>
        </w:tc>
        <w:tc>
          <w:tcPr>
            <w:tcW w:type="dxa" w:w="980"/>
          </w:tcPr>
          <w:p>
            <w:pPr>
              <w:spacing w:after="0" w:line="252" w:lineRule="auto"/>
            </w:pPr>
            <w:r>
              <w:rPr>
                <w:rFonts w:ascii="Calibri" w:hAnsi="Calibri"/>
                <w:b w:val="0"/>
                <w:i w:val="0"/>
                <w:color w:val="0B2545"/>
                <w:sz w:val="16"/>
              </w:rPr>
              <w:t>High</w:t>
            </w:r>
          </w:p>
        </w:tc>
        <w:tc>
          <w:tcPr>
            <w:tcW w:type="dxa" w:w="5200"/>
          </w:tcPr>
          <w:p>
            <w:pPr>
              <w:spacing w:after="0" w:line="252" w:lineRule="auto"/>
            </w:pPr>
            <w:r>
              <w:rPr>
                <w:rFonts w:ascii="Calibri" w:hAnsi="Calibri"/>
                <w:b w:val="0"/>
                <w:i w:val="0"/>
                <w:color w:val="0B2545"/>
                <w:sz w:val="16"/>
              </w:rPr>
              <w:t>Scan serah-terima dan finalisasi batch mengubah status ke handed-over tanpa duplikasi resi.</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HPP-01</w:t>
            </w:r>
          </w:p>
        </w:tc>
        <w:tc>
          <w:tcPr>
            <w:tcW w:type="dxa" w:w="980"/>
          </w:tcPr>
          <w:p>
            <w:pPr>
              <w:spacing w:after="0" w:line="252" w:lineRule="auto"/>
            </w:pPr>
            <w:r>
              <w:rPr>
                <w:rFonts w:ascii="Calibri" w:hAnsi="Calibri"/>
                <w:b w:val="0"/>
                <w:i w:val="0"/>
                <w:color w:val="0B2545"/>
                <w:sz w:val="16"/>
              </w:rPr>
              <w:t>Critical</w:t>
            </w:r>
          </w:p>
        </w:tc>
        <w:tc>
          <w:tcPr>
            <w:tcW w:type="dxa" w:w="5200"/>
          </w:tcPr>
          <w:p>
            <w:pPr>
              <w:spacing w:after="0" w:line="252" w:lineRule="auto"/>
            </w:pPr>
            <w:r>
              <w:rPr>
                <w:rFonts w:ascii="Calibri" w:hAnsi="Calibri"/>
                <w:b w:val="0"/>
                <w:i w:val="0"/>
                <w:color w:val="0B2545"/>
                <w:sz w:val="16"/>
              </w:rPr>
              <w:t>Total bahan, biaya tambahan, HPP total dan HPP per hasil dihitung konsisten termasuk angka desimal.</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HPP-02</w:t>
            </w:r>
          </w:p>
        </w:tc>
        <w:tc>
          <w:tcPr>
            <w:tcW w:type="dxa" w:w="980"/>
          </w:tcPr>
          <w:p>
            <w:pPr>
              <w:spacing w:after="0" w:line="252" w:lineRule="auto"/>
            </w:pPr>
            <w:r>
              <w:rPr>
                <w:rFonts w:ascii="Calibri" w:hAnsi="Calibri"/>
                <w:b w:val="0"/>
                <w:i w:val="0"/>
                <w:color w:val="0B2545"/>
                <w:sz w:val="16"/>
              </w:rPr>
              <w:t>Critical</w:t>
            </w:r>
          </w:p>
        </w:tc>
        <w:tc>
          <w:tcPr>
            <w:tcW w:type="dxa" w:w="5200"/>
          </w:tcPr>
          <w:p>
            <w:pPr>
              <w:spacing w:after="0" w:line="252" w:lineRule="auto"/>
            </w:pPr>
            <w:r>
              <w:rPr>
                <w:rFonts w:ascii="Calibri" w:hAnsi="Calibri"/>
                <w:b w:val="0"/>
                <w:i w:val="0"/>
                <w:color w:val="0B2545"/>
                <w:sz w:val="16"/>
              </w:rPr>
              <w:t>Penerapan HPP ke varian yang dipilih memperbarui Harga Modal setelah konfirmasi dampak.</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HPP-03</w:t>
            </w:r>
          </w:p>
        </w:tc>
        <w:tc>
          <w:tcPr>
            <w:tcW w:type="dxa" w:w="980"/>
          </w:tcPr>
          <w:p>
            <w:pPr>
              <w:spacing w:after="0" w:line="252" w:lineRule="auto"/>
            </w:pPr>
            <w:r>
              <w:rPr>
                <w:rFonts w:ascii="Calibri" w:hAnsi="Calibri"/>
                <w:b w:val="0"/>
                <w:i w:val="0"/>
                <w:color w:val="0B2545"/>
                <w:sz w:val="16"/>
              </w:rPr>
              <w:t>High</w:t>
            </w:r>
          </w:p>
        </w:tc>
        <w:tc>
          <w:tcPr>
            <w:tcW w:type="dxa" w:w="5200"/>
          </w:tcPr>
          <w:p>
            <w:pPr>
              <w:spacing w:after="0" w:line="252" w:lineRule="auto"/>
            </w:pPr>
            <w:r>
              <w:rPr>
                <w:rFonts w:ascii="Calibri" w:hAnsi="Calibri"/>
                <w:b w:val="0"/>
                <w:i w:val="0"/>
                <w:color w:val="0B2545"/>
                <w:sz w:val="16"/>
              </w:rPr>
              <w:t>Simulasi marketplace menghitung diskon, fee, affiliate, net payout, laba/rugi, dan impas.</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RBAC-01</w:t>
            </w:r>
          </w:p>
        </w:tc>
        <w:tc>
          <w:tcPr>
            <w:tcW w:type="dxa" w:w="980"/>
          </w:tcPr>
          <w:p>
            <w:pPr>
              <w:spacing w:after="0" w:line="252" w:lineRule="auto"/>
            </w:pPr>
            <w:r>
              <w:rPr>
                <w:rFonts w:ascii="Calibri" w:hAnsi="Calibri"/>
                <w:b w:val="0"/>
                <w:i w:val="0"/>
                <w:color w:val="0B2545"/>
                <w:sz w:val="16"/>
              </w:rPr>
              <w:t>Critical</w:t>
            </w:r>
          </w:p>
        </w:tc>
        <w:tc>
          <w:tcPr>
            <w:tcW w:type="dxa" w:w="5200"/>
          </w:tcPr>
          <w:p>
            <w:pPr>
              <w:spacing w:after="0" w:line="252" w:lineRule="auto"/>
            </w:pPr>
            <w:r>
              <w:rPr>
                <w:rFonts w:ascii="Calibri" w:hAnsi="Calibri"/>
                <w:b w:val="0"/>
                <w:i w:val="0"/>
                <w:color w:val="0B2545"/>
                <w:sz w:val="16"/>
              </w:rPr>
              <w:t>Owner/Admin/PIC/Gudang/Kasir/Keuangan/Karyawan hanya melihat menu dan aksi yang diizinkan.</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RBAC-02</w:t>
            </w:r>
          </w:p>
        </w:tc>
        <w:tc>
          <w:tcPr>
            <w:tcW w:type="dxa" w:w="980"/>
          </w:tcPr>
          <w:p>
            <w:pPr>
              <w:spacing w:after="0" w:line="252" w:lineRule="auto"/>
            </w:pPr>
            <w:r>
              <w:rPr>
                <w:rFonts w:ascii="Calibri" w:hAnsi="Calibri"/>
                <w:b w:val="0"/>
                <w:i w:val="0"/>
                <w:color w:val="0B2545"/>
                <w:sz w:val="16"/>
              </w:rPr>
              <w:t>Critical</w:t>
            </w:r>
          </w:p>
        </w:tc>
        <w:tc>
          <w:tcPr>
            <w:tcW w:type="dxa" w:w="5200"/>
          </w:tcPr>
          <w:p>
            <w:pPr>
              <w:spacing w:after="0" w:line="252" w:lineRule="auto"/>
            </w:pPr>
            <w:r>
              <w:rPr>
                <w:rFonts w:ascii="Calibri" w:hAnsi="Calibri"/>
                <w:b w:val="0"/>
                <w:i w:val="0"/>
                <w:color w:val="0B2545"/>
                <w:sz w:val="16"/>
              </w:rPr>
              <w:t>PIC/Gudang/Kasir tidak dapat mengakses lokasi lain lewat UI maupun request API langsung.</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UX-01</w:t>
            </w:r>
          </w:p>
        </w:tc>
        <w:tc>
          <w:tcPr>
            <w:tcW w:type="dxa" w:w="980"/>
          </w:tcPr>
          <w:p>
            <w:pPr>
              <w:spacing w:after="0" w:line="252" w:lineRule="auto"/>
            </w:pPr>
            <w:r>
              <w:rPr>
                <w:rFonts w:ascii="Calibri" w:hAnsi="Calibri"/>
                <w:b w:val="0"/>
                <w:i w:val="0"/>
                <w:color w:val="0B2545"/>
                <w:sz w:val="16"/>
              </w:rPr>
              <w:t>High</w:t>
            </w:r>
          </w:p>
        </w:tc>
        <w:tc>
          <w:tcPr>
            <w:tcW w:type="dxa" w:w="5200"/>
          </w:tcPr>
          <w:p>
            <w:pPr>
              <w:spacing w:after="0" w:line="252" w:lineRule="auto"/>
            </w:pPr>
            <w:r>
              <w:rPr>
                <w:rFonts w:ascii="Calibri" w:hAnsi="Calibri"/>
                <w:b w:val="0"/>
                <w:i w:val="0"/>
                <w:color w:val="0B2545"/>
                <w:sz w:val="16"/>
              </w:rPr>
              <w:t>Semua input nominal menampilkan format Rupiah tanpa mengubah nilai numerik tersimpan.</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UX-02</w:t>
            </w:r>
          </w:p>
        </w:tc>
        <w:tc>
          <w:tcPr>
            <w:tcW w:type="dxa" w:w="980"/>
          </w:tcPr>
          <w:p>
            <w:pPr>
              <w:spacing w:after="0" w:line="252" w:lineRule="auto"/>
            </w:pPr>
            <w:r>
              <w:rPr>
                <w:rFonts w:ascii="Calibri" w:hAnsi="Calibri"/>
                <w:b w:val="0"/>
                <w:i w:val="0"/>
                <w:color w:val="0B2545"/>
                <w:sz w:val="16"/>
              </w:rPr>
              <w:t>High</w:t>
            </w:r>
          </w:p>
        </w:tc>
        <w:tc>
          <w:tcPr>
            <w:tcW w:type="dxa" w:w="5200"/>
          </w:tcPr>
          <w:p>
            <w:pPr>
              <w:spacing w:after="0" w:line="252" w:lineRule="auto"/>
            </w:pPr>
            <w:r>
              <w:rPr>
                <w:rFonts w:ascii="Calibri" w:hAnsi="Calibri"/>
                <w:b w:val="0"/>
                <w:i w:val="0"/>
                <w:color w:val="0B2545"/>
                <w:sz w:val="16"/>
              </w:rPr>
              <w:t>Input angka tidak menyimpan nol di depan; input kuantitas yang mendukung pecahan menerima desimal.</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UX-03</w:t>
            </w:r>
          </w:p>
        </w:tc>
        <w:tc>
          <w:tcPr>
            <w:tcW w:type="dxa" w:w="980"/>
          </w:tcPr>
          <w:p>
            <w:pPr>
              <w:spacing w:after="0" w:line="252" w:lineRule="auto"/>
            </w:pPr>
            <w:r>
              <w:rPr>
                <w:rFonts w:ascii="Calibri" w:hAnsi="Calibri"/>
                <w:b w:val="0"/>
                <w:i w:val="0"/>
                <w:color w:val="0B2545"/>
                <w:sz w:val="16"/>
              </w:rPr>
              <w:t>Medium</w:t>
            </w:r>
          </w:p>
        </w:tc>
        <w:tc>
          <w:tcPr>
            <w:tcW w:type="dxa" w:w="5200"/>
          </w:tcPr>
          <w:p>
            <w:pPr>
              <w:spacing w:after="0" w:line="252" w:lineRule="auto"/>
            </w:pPr>
            <w:r>
              <w:rPr>
                <w:rFonts w:ascii="Calibri" w:hAnsi="Calibri"/>
                <w:b w:val="0"/>
                <w:i w:val="0"/>
                <w:color w:val="0B2545"/>
                <w:sz w:val="16"/>
              </w:rPr>
              <w:t>Daftar mobile mendekat ke filter saat date range tertutup dan bergeser saat panel dibuka.</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NFR-01</w:t>
            </w:r>
          </w:p>
        </w:tc>
        <w:tc>
          <w:tcPr>
            <w:tcW w:type="dxa" w:w="980"/>
          </w:tcPr>
          <w:p>
            <w:pPr>
              <w:spacing w:after="0" w:line="252" w:lineRule="auto"/>
            </w:pPr>
            <w:r>
              <w:rPr>
                <w:rFonts w:ascii="Calibri" w:hAnsi="Calibri"/>
                <w:b w:val="0"/>
                <w:i w:val="0"/>
                <w:color w:val="0B2545"/>
                <w:sz w:val="16"/>
              </w:rPr>
              <w:t>High</w:t>
            </w:r>
          </w:p>
        </w:tc>
        <w:tc>
          <w:tcPr>
            <w:tcW w:type="dxa" w:w="5200"/>
          </w:tcPr>
          <w:p>
            <w:pPr>
              <w:spacing w:after="0" w:line="252" w:lineRule="auto"/>
            </w:pPr>
            <w:r>
              <w:rPr>
                <w:rFonts w:ascii="Calibri" w:hAnsi="Calibri"/>
                <w:b w:val="0"/>
                <w:i w:val="0"/>
                <w:color w:val="0B2545"/>
                <w:sz w:val="16"/>
              </w:rPr>
              <w:t>Tidak ada saldo negatif, double-submit, atau transaksi parsial saat validasi gagal.</w:t>
            </w:r>
          </w:p>
        </w:tc>
        <w:tc>
          <w:tcPr>
            <w:tcW w:type="dxa" w:w="760"/>
          </w:tcPr>
          <w:p/>
        </w:tc>
        <w:tc>
          <w:tcPr>
            <w:tcW w:type="dxa" w:w="1600"/>
          </w:tcPr>
          <w:p/>
        </w:tc>
      </w:tr>
      <w:tr>
        <w:tc>
          <w:tcPr>
            <w:tcW w:type="dxa" w:w="820"/>
          </w:tcPr>
          <w:p>
            <w:pPr>
              <w:spacing w:after="0" w:line="252" w:lineRule="auto"/>
            </w:pPr>
            <w:r>
              <w:rPr>
                <w:rFonts w:ascii="Calibri" w:hAnsi="Calibri"/>
                <w:b w:val="0"/>
                <w:i w:val="0"/>
                <w:color w:val="0B2545"/>
                <w:sz w:val="16"/>
              </w:rPr>
              <w:t>NFR-02</w:t>
            </w:r>
          </w:p>
        </w:tc>
        <w:tc>
          <w:tcPr>
            <w:tcW w:type="dxa" w:w="980"/>
          </w:tcPr>
          <w:p>
            <w:pPr>
              <w:spacing w:after="0" w:line="252" w:lineRule="auto"/>
            </w:pPr>
            <w:r>
              <w:rPr>
                <w:rFonts w:ascii="Calibri" w:hAnsi="Calibri"/>
                <w:b w:val="0"/>
                <w:i w:val="0"/>
                <w:color w:val="0B2545"/>
                <w:sz w:val="16"/>
              </w:rPr>
              <w:t>Medium</w:t>
            </w:r>
          </w:p>
        </w:tc>
        <w:tc>
          <w:tcPr>
            <w:tcW w:type="dxa" w:w="5200"/>
          </w:tcPr>
          <w:p>
            <w:pPr>
              <w:spacing w:after="0" w:line="252" w:lineRule="auto"/>
            </w:pPr>
            <w:r>
              <w:rPr>
                <w:rFonts w:ascii="Calibri" w:hAnsi="Calibri"/>
                <w:b w:val="0"/>
                <w:i w:val="0"/>
                <w:color w:val="0B2545"/>
                <w:sz w:val="16"/>
              </w:rPr>
              <w:t>Halaman utama tetap usable pada 360px mobile dan desktop 1366px tanpa overlap.</w:t>
            </w:r>
          </w:p>
        </w:tc>
        <w:tc>
          <w:tcPr>
            <w:tcW w:type="dxa" w:w="760"/>
          </w:tcPr>
          <w:p/>
        </w:tc>
        <w:tc>
          <w:tcPr>
            <w:tcW w:type="dxa" w:w="1600"/>
          </w:tcPr>
          <w:p/>
        </w:tc>
      </w:tr>
    </w:tbl>
    <w:p>
      <w:pPr>
        <w:spacing w:after="20"/>
      </w:pPr>
    </w:p>
    <w:p>
      <w:r>
        <w:br w:type="page"/>
      </w:r>
    </w:p>
    <w:p>
      <w:pPr>
        <w:pStyle w:val="Heading1"/>
      </w:pPr>
      <w:r>
        <w:t>2. User Flow / Business Flow</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6EF"/>
          </w:tcPr>
          <w:p>
            <w:pPr>
              <w:spacing w:after="60"/>
            </w:pPr>
            <w:r>
              <w:rPr>
                <w:rFonts w:ascii="Calibri" w:hAnsi="Calibri"/>
                <w:b/>
                <w:i w:val="0"/>
                <w:color w:val="1D6F42"/>
                <w:sz w:val="22"/>
              </w:rPr>
              <w:t>Urutan yang direkomendasikan</w:t>
            </w:r>
          </w:p>
          <w:p>
            <w:pPr>
              <w:spacing w:after="0" w:line="276" w:lineRule="auto"/>
            </w:pPr>
            <w:r>
              <w:rPr>
                <w:rFonts w:ascii="Calibri" w:hAnsi="Calibri"/>
                <w:b w:val="0"/>
                <w:i w:val="0"/>
                <w:color w:val="0B2545"/>
                <w:sz w:val="21"/>
              </w:rPr>
              <w:t>Buat master Produk &amp; Varian terlebih dahulu, lalu susun HPP dan hubungkan ke varian. Setelah itu isi stok awal/stok masuk dan jalankan transaksi harian.</w:t>
            </w:r>
          </w:p>
        </w:tc>
      </w:tr>
    </w:tbl>
    <w:p>
      <w:pPr>
        <w:spacing w:after="20"/>
      </w:pPr>
    </w:p>
    <w:p>
      <w:pPr>
        <w:pStyle w:val="Heading2"/>
      </w:pPr>
      <w:r>
        <w:t>A. Persiapan workspace</w:t>
      </w:r>
    </w:p>
    <w:p>
      <w:pPr>
        <w:spacing w:after="80" w:line="300" w:lineRule="auto"/>
        <w:ind w:left="259" w:hanging="259"/>
      </w:pPr>
      <w:r>
        <w:rPr>
          <w:rFonts w:ascii="Calibri" w:hAnsi="Calibri"/>
          <w:b/>
          <w:i w:val="0"/>
          <w:color w:val="1F4D78"/>
          <w:sz w:val="22"/>
        </w:rPr>
        <w:t xml:space="preserve">A1  </w:t>
      </w:r>
      <w:r>
        <w:rPr>
          <w:rFonts w:ascii="Calibri" w:hAnsi="Calibri"/>
          <w:b w:val="0"/>
          <w:i w:val="0"/>
          <w:color w:val="0B2545"/>
          <w:sz w:val="22"/>
        </w:rPr>
        <w:t>Login sebagai Tester (Owner)</w:t>
      </w:r>
    </w:p>
    <w:p>
      <w:pPr>
        <w:spacing w:after="80" w:line="300" w:lineRule="auto"/>
        <w:ind w:left="259" w:hanging="259"/>
      </w:pPr>
      <w:r>
        <w:rPr>
          <w:rFonts w:ascii="Calibri" w:hAnsi="Calibri"/>
          <w:b/>
          <w:i w:val="0"/>
          <w:color w:val="1F4D78"/>
          <w:sz w:val="22"/>
        </w:rPr>
        <w:t xml:space="preserve">A2  </w:t>
      </w:r>
      <w:r>
        <w:rPr>
          <w:rFonts w:ascii="Calibri" w:hAnsi="Calibri"/>
          <w:b w:val="0"/>
          <w:i w:val="0"/>
          <w:color w:val="0B2545"/>
          <w:sz w:val="22"/>
        </w:rPr>
        <w:t>Lengkapi profil usaha uji</w:t>
      </w:r>
    </w:p>
    <w:p>
      <w:pPr>
        <w:spacing w:after="80" w:line="300" w:lineRule="auto"/>
        <w:ind w:left="259" w:hanging="259"/>
      </w:pPr>
      <w:r>
        <w:rPr>
          <w:rFonts w:ascii="Calibri" w:hAnsi="Calibri"/>
          <w:b/>
          <w:i w:val="0"/>
          <w:color w:val="1F4D78"/>
          <w:sz w:val="22"/>
        </w:rPr>
        <w:t xml:space="preserve">A3  </w:t>
      </w:r>
      <w:r>
        <w:rPr>
          <w:rFonts w:ascii="Calibri" w:hAnsi="Calibri"/>
          <w:b w:val="0"/>
          <w:i w:val="0"/>
          <w:color w:val="0B2545"/>
          <w:sz w:val="22"/>
        </w:rPr>
        <w:t>Periksa gudang awal</w:t>
      </w:r>
    </w:p>
    <w:p>
      <w:pPr>
        <w:spacing w:after="80" w:line="300" w:lineRule="auto"/>
        <w:ind w:left="259" w:hanging="259"/>
      </w:pPr>
      <w:r>
        <w:rPr>
          <w:rFonts w:ascii="Calibri" w:hAnsi="Calibri"/>
          <w:b/>
          <w:i w:val="0"/>
          <w:color w:val="1F4D78"/>
          <w:sz w:val="22"/>
        </w:rPr>
        <w:t xml:space="preserve">A4  </w:t>
      </w:r>
      <w:r>
        <w:rPr>
          <w:rFonts w:ascii="Calibri" w:hAnsi="Calibri"/>
          <w:b w:val="0"/>
          <w:i w:val="0"/>
          <w:color w:val="0B2545"/>
          <w:sz w:val="22"/>
        </w:rPr>
        <w:t>Buat Outlet Test</w:t>
      </w:r>
    </w:p>
    <w:p>
      <w:pPr>
        <w:spacing w:after="80" w:line="300" w:lineRule="auto"/>
        <w:ind w:left="259" w:hanging="259"/>
      </w:pPr>
      <w:r>
        <w:rPr>
          <w:rFonts w:ascii="Calibri" w:hAnsi="Calibri"/>
          <w:b/>
          <w:i w:val="0"/>
          <w:color w:val="1F4D78"/>
          <w:sz w:val="22"/>
        </w:rPr>
        <w:t xml:space="preserve">A5  </w:t>
      </w:r>
      <w:r>
        <w:rPr>
          <w:rFonts w:ascii="Calibri" w:hAnsi="Calibri"/>
          <w:b w:val="0"/>
          <w:i w:val="0"/>
          <w:color w:val="0B2545"/>
          <w:sz w:val="22"/>
        </w:rPr>
        <w:t>Buat akun role uji bila diperlukan</w:t>
      </w:r>
    </w:p>
    <w:p>
      <w:pPr>
        <w:pStyle w:val="Heading2"/>
      </w:pPr>
      <w:r>
        <w:t>B. Produk dan HPP</w:t>
      </w:r>
    </w:p>
    <w:p>
      <w:pPr>
        <w:spacing w:after="80" w:line="300" w:lineRule="auto"/>
        <w:ind w:left="259" w:hanging="259"/>
      </w:pPr>
      <w:r>
        <w:rPr>
          <w:rFonts w:ascii="Calibri" w:hAnsi="Calibri"/>
          <w:b/>
          <w:i w:val="0"/>
          <w:color w:val="1F4D78"/>
          <w:sz w:val="22"/>
        </w:rPr>
        <w:t xml:space="preserve">B1  </w:t>
      </w:r>
      <w:r>
        <w:rPr>
          <w:rFonts w:ascii="Calibri" w:hAnsi="Calibri"/>
          <w:b w:val="0"/>
          <w:i w:val="0"/>
          <w:color w:val="0B2545"/>
          <w:sz w:val="22"/>
        </w:rPr>
        <w:t>Buat produk + varian</w:t>
      </w:r>
    </w:p>
    <w:p>
      <w:pPr>
        <w:spacing w:after="80" w:line="300" w:lineRule="auto"/>
        <w:ind w:left="259" w:hanging="259"/>
      </w:pPr>
      <w:r>
        <w:rPr>
          <w:rFonts w:ascii="Calibri" w:hAnsi="Calibri"/>
          <w:b/>
          <w:i w:val="0"/>
          <w:color w:val="1F4D78"/>
          <w:sz w:val="22"/>
        </w:rPr>
        <w:t xml:space="preserve">B2  </w:t>
      </w:r>
      <w:r>
        <w:rPr>
          <w:rFonts w:ascii="Calibri" w:hAnsi="Calibri"/>
          <w:b w:val="0"/>
          <w:i w:val="0"/>
          <w:color w:val="0B2545"/>
          <w:sz w:val="22"/>
        </w:rPr>
        <w:t>Tentukan satuan stok</w:t>
      </w:r>
    </w:p>
    <w:p>
      <w:pPr>
        <w:spacing w:after="80" w:line="300" w:lineRule="auto"/>
        <w:ind w:left="259" w:hanging="259"/>
      </w:pPr>
      <w:r>
        <w:rPr>
          <w:rFonts w:ascii="Calibri" w:hAnsi="Calibri"/>
          <w:b/>
          <w:i w:val="0"/>
          <w:color w:val="1F4D78"/>
          <w:sz w:val="22"/>
        </w:rPr>
        <w:t xml:space="preserve">B3  </w:t>
      </w:r>
      <w:r>
        <w:rPr>
          <w:rFonts w:ascii="Calibri" w:hAnsi="Calibri"/>
          <w:b w:val="0"/>
          <w:i w:val="0"/>
          <w:color w:val="0B2545"/>
          <w:sz w:val="22"/>
        </w:rPr>
        <w:t>Buat resep HPP</w:t>
      </w:r>
    </w:p>
    <w:p>
      <w:pPr>
        <w:spacing w:after="80" w:line="300" w:lineRule="auto"/>
        <w:ind w:left="259" w:hanging="259"/>
      </w:pPr>
      <w:r>
        <w:rPr>
          <w:rFonts w:ascii="Calibri" w:hAnsi="Calibri"/>
          <w:b/>
          <w:i w:val="0"/>
          <w:color w:val="1F4D78"/>
          <w:sz w:val="22"/>
        </w:rPr>
        <w:t xml:space="preserve">B4  </w:t>
      </w:r>
      <w:r>
        <w:rPr>
          <w:rFonts w:ascii="Calibri" w:hAnsi="Calibri"/>
          <w:b w:val="0"/>
          <w:i w:val="0"/>
          <w:color w:val="0B2545"/>
          <w:sz w:val="22"/>
        </w:rPr>
        <w:t>Isi bahan dan biaya tambahan</w:t>
      </w:r>
    </w:p>
    <w:p>
      <w:pPr>
        <w:spacing w:after="80" w:line="300" w:lineRule="auto"/>
        <w:ind w:left="259" w:hanging="259"/>
      </w:pPr>
      <w:r>
        <w:rPr>
          <w:rFonts w:ascii="Calibri" w:hAnsi="Calibri"/>
          <w:b/>
          <w:i w:val="0"/>
          <w:color w:val="1F4D78"/>
          <w:sz w:val="22"/>
        </w:rPr>
        <w:t xml:space="preserve">B5  </w:t>
      </w:r>
      <w:r>
        <w:rPr>
          <w:rFonts w:ascii="Calibri" w:hAnsi="Calibri"/>
          <w:b w:val="0"/>
          <w:i w:val="0"/>
          <w:color w:val="0B2545"/>
          <w:sz w:val="22"/>
        </w:rPr>
        <w:t>Pilih varian tujuan</w:t>
      </w:r>
    </w:p>
    <w:p>
      <w:pPr>
        <w:spacing w:after="80" w:line="300" w:lineRule="auto"/>
        <w:ind w:left="259" w:hanging="259"/>
      </w:pPr>
      <w:r>
        <w:rPr>
          <w:rFonts w:ascii="Calibri" w:hAnsi="Calibri"/>
          <w:b/>
          <w:i w:val="0"/>
          <w:color w:val="1F4D78"/>
          <w:sz w:val="22"/>
        </w:rPr>
        <w:t xml:space="preserve">B6  </w:t>
      </w:r>
      <w:r>
        <w:rPr>
          <w:rFonts w:ascii="Calibri" w:hAnsi="Calibri"/>
          <w:b w:val="0"/>
          <w:i w:val="0"/>
          <w:color w:val="0B2545"/>
          <w:sz w:val="22"/>
        </w:rPr>
        <w:t>Konfirmasi sinkronisasi Harga Modal</w:t>
      </w:r>
    </w:p>
    <w:p>
      <w:pPr>
        <w:pStyle w:val="Heading2"/>
      </w:pPr>
      <w:r>
        <w:t>C. Siklus persediaan</w:t>
      </w:r>
    </w:p>
    <w:p>
      <w:pPr>
        <w:spacing w:after="80" w:line="300" w:lineRule="auto"/>
        <w:ind w:left="259" w:hanging="259"/>
      </w:pPr>
      <w:r>
        <w:rPr>
          <w:rFonts w:ascii="Calibri" w:hAnsi="Calibri"/>
          <w:b/>
          <w:i w:val="0"/>
          <w:color w:val="1F4D78"/>
          <w:sz w:val="22"/>
        </w:rPr>
        <w:t xml:space="preserve">C1  </w:t>
      </w:r>
      <w:r>
        <w:rPr>
          <w:rFonts w:ascii="Calibri" w:hAnsi="Calibri"/>
          <w:b w:val="0"/>
          <w:i w:val="0"/>
          <w:color w:val="0B2545"/>
          <w:sz w:val="22"/>
        </w:rPr>
        <w:t>Stok masuk ke Gudang Test</w:t>
      </w:r>
    </w:p>
    <w:p>
      <w:pPr>
        <w:spacing w:after="80" w:line="300" w:lineRule="auto"/>
        <w:ind w:left="259" w:hanging="259"/>
      </w:pPr>
      <w:r>
        <w:rPr>
          <w:rFonts w:ascii="Calibri" w:hAnsi="Calibri"/>
          <w:b/>
          <w:i w:val="0"/>
          <w:color w:val="1F4D78"/>
          <w:sz w:val="22"/>
        </w:rPr>
        <w:t xml:space="preserve">C2  </w:t>
      </w:r>
      <w:r>
        <w:rPr>
          <w:rFonts w:ascii="Calibri" w:hAnsi="Calibri"/>
          <w:b w:val="0"/>
          <w:i w:val="0"/>
          <w:color w:val="0B2545"/>
          <w:sz w:val="22"/>
        </w:rPr>
        <w:t>Periksa saldo &amp; histori</w:t>
      </w:r>
    </w:p>
    <w:p>
      <w:pPr>
        <w:spacing w:after="80" w:line="300" w:lineRule="auto"/>
        <w:ind w:left="259" w:hanging="259"/>
      </w:pPr>
      <w:r>
        <w:rPr>
          <w:rFonts w:ascii="Calibri" w:hAnsi="Calibri"/>
          <w:b/>
          <w:i w:val="0"/>
          <w:color w:val="1F4D78"/>
          <w:sz w:val="22"/>
        </w:rPr>
        <w:t xml:space="preserve">C3  </w:t>
      </w:r>
      <w:r>
        <w:rPr>
          <w:rFonts w:ascii="Calibri" w:hAnsi="Calibri"/>
          <w:b w:val="0"/>
          <w:i w:val="0"/>
          <w:color w:val="0B2545"/>
          <w:sz w:val="22"/>
        </w:rPr>
        <w:t>Kirim transfer ke Outlet Test</w:t>
      </w:r>
    </w:p>
    <w:p>
      <w:pPr>
        <w:spacing w:after="80" w:line="300" w:lineRule="auto"/>
        <w:ind w:left="259" w:hanging="259"/>
      </w:pPr>
      <w:r>
        <w:rPr>
          <w:rFonts w:ascii="Calibri" w:hAnsi="Calibri"/>
          <w:b/>
          <w:i w:val="0"/>
          <w:color w:val="1F4D78"/>
          <w:sz w:val="22"/>
        </w:rPr>
        <w:t xml:space="preserve">C4  </w:t>
      </w:r>
      <w:r>
        <w:rPr>
          <w:rFonts w:ascii="Calibri" w:hAnsi="Calibri"/>
          <w:b w:val="0"/>
          <w:i w:val="0"/>
          <w:color w:val="0B2545"/>
          <w:sz w:val="22"/>
        </w:rPr>
        <w:t>Terima di outlet</w:t>
      </w:r>
    </w:p>
    <w:p>
      <w:pPr>
        <w:spacing w:after="80" w:line="300" w:lineRule="auto"/>
        <w:ind w:left="259" w:hanging="259"/>
      </w:pPr>
      <w:r>
        <w:rPr>
          <w:rFonts w:ascii="Calibri" w:hAnsi="Calibri"/>
          <w:b/>
          <w:i w:val="0"/>
          <w:color w:val="1F4D78"/>
          <w:sz w:val="22"/>
        </w:rPr>
        <w:t xml:space="preserve">C5  </w:t>
      </w:r>
      <w:r>
        <w:rPr>
          <w:rFonts w:ascii="Calibri" w:hAnsi="Calibri"/>
          <w:b w:val="0"/>
          <w:i w:val="0"/>
          <w:color w:val="0B2545"/>
          <w:sz w:val="22"/>
        </w:rPr>
        <w:t>Lakukan opname</w:t>
      </w:r>
    </w:p>
    <w:p>
      <w:pPr>
        <w:spacing w:after="80" w:line="300" w:lineRule="auto"/>
        <w:ind w:left="259" w:hanging="259"/>
      </w:pPr>
      <w:r>
        <w:rPr>
          <w:rFonts w:ascii="Calibri" w:hAnsi="Calibri"/>
          <w:b/>
          <w:i w:val="0"/>
          <w:color w:val="1F4D78"/>
          <w:sz w:val="22"/>
        </w:rPr>
        <w:t xml:space="preserve">C6  </w:t>
      </w:r>
      <w:r>
        <w:rPr>
          <w:rFonts w:ascii="Calibri" w:hAnsi="Calibri"/>
          <w:b w:val="0"/>
          <w:i w:val="0"/>
          <w:color w:val="0B2545"/>
          <w:sz w:val="22"/>
        </w:rPr>
        <w:t>Uji edit/pembatalan</w:t>
      </w:r>
    </w:p>
    <w:p>
      <w:pPr>
        <w:pStyle w:val="Heading2"/>
      </w:pPr>
      <w:r>
        <w:t>D. Penjualan dan retur</w:t>
      </w:r>
    </w:p>
    <w:p>
      <w:pPr>
        <w:spacing w:after="80" w:line="300" w:lineRule="auto"/>
        <w:ind w:left="259" w:hanging="259"/>
      </w:pPr>
      <w:r>
        <w:rPr>
          <w:rFonts w:ascii="Calibri" w:hAnsi="Calibri"/>
          <w:b/>
          <w:i w:val="0"/>
          <w:color w:val="1F4D78"/>
          <w:sz w:val="22"/>
        </w:rPr>
        <w:t xml:space="preserve">D1  </w:t>
      </w:r>
      <w:r>
        <w:rPr>
          <w:rFonts w:ascii="Calibri" w:hAnsi="Calibri"/>
          <w:b w:val="0"/>
          <w:i w:val="0"/>
          <w:color w:val="0B2545"/>
          <w:sz w:val="22"/>
        </w:rPr>
        <w:t>Catat penjualan outlet</w:t>
      </w:r>
    </w:p>
    <w:p>
      <w:pPr>
        <w:spacing w:after="80" w:line="300" w:lineRule="auto"/>
        <w:ind w:left="259" w:hanging="259"/>
      </w:pPr>
      <w:r>
        <w:rPr>
          <w:rFonts w:ascii="Calibri" w:hAnsi="Calibri"/>
          <w:b/>
          <w:i w:val="0"/>
          <w:color w:val="1F4D78"/>
          <w:sz w:val="22"/>
        </w:rPr>
        <w:t xml:space="preserve">D2  </w:t>
      </w:r>
      <w:r>
        <w:rPr>
          <w:rFonts w:ascii="Calibri" w:hAnsi="Calibri"/>
          <w:b w:val="0"/>
          <w:i w:val="0"/>
          <w:color w:val="0B2545"/>
          <w:sz w:val="22"/>
        </w:rPr>
        <w:t>Pastikan stok berkurang</w:t>
      </w:r>
    </w:p>
    <w:p>
      <w:pPr>
        <w:spacing w:after="80" w:line="300" w:lineRule="auto"/>
        <w:ind w:left="259" w:hanging="259"/>
      </w:pPr>
      <w:r>
        <w:rPr>
          <w:rFonts w:ascii="Calibri" w:hAnsi="Calibri"/>
          <w:b/>
          <w:i w:val="0"/>
          <w:color w:val="1F4D78"/>
          <w:sz w:val="22"/>
        </w:rPr>
        <w:t xml:space="preserve">D3  </w:t>
      </w:r>
      <w:r>
        <w:rPr>
          <w:rFonts w:ascii="Calibri" w:hAnsi="Calibri"/>
          <w:b w:val="0"/>
          <w:i w:val="0"/>
          <w:color w:val="0B2545"/>
          <w:sz w:val="22"/>
        </w:rPr>
        <w:t>Catat retur pelanggan/supplier</w:t>
      </w:r>
    </w:p>
    <w:p>
      <w:pPr>
        <w:spacing w:after="80" w:line="300" w:lineRule="auto"/>
        <w:ind w:left="259" w:hanging="259"/>
      </w:pPr>
      <w:r>
        <w:rPr>
          <w:rFonts w:ascii="Calibri" w:hAnsi="Calibri"/>
          <w:b/>
          <w:i w:val="0"/>
          <w:color w:val="1F4D78"/>
          <w:sz w:val="22"/>
        </w:rPr>
        <w:t xml:space="preserve">D4  </w:t>
      </w:r>
      <w:r>
        <w:rPr>
          <w:rFonts w:ascii="Calibri" w:hAnsi="Calibri"/>
          <w:b w:val="0"/>
          <w:i w:val="0"/>
          <w:color w:val="0B2545"/>
          <w:sz w:val="22"/>
        </w:rPr>
        <w:t>Void transaksi uji</w:t>
      </w:r>
    </w:p>
    <w:p>
      <w:pPr>
        <w:spacing w:after="80" w:line="300" w:lineRule="auto"/>
        <w:ind w:left="259" w:hanging="259"/>
      </w:pPr>
      <w:r>
        <w:rPr>
          <w:rFonts w:ascii="Calibri" w:hAnsi="Calibri"/>
          <w:b/>
          <w:i w:val="0"/>
          <w:color w:val="1F4D78"/>
          <w:sz w:val="22"/>
        </w:rPr>
        <w:t xml:space="preserve">D5  </w:t>
      </w:r>
      <w:r>
        <w:rPr>
          <w:rFonts w:ascii="Calibri" w:hAnsi="Calibri"/>
          <w:b w:val="0"/>
          <w:i w:val="0"/>
          <w:color w:val="0B2545"/>
          <w:sz w:val="22"/>
        </w:rPr>
        <w:t>Cocokkan saldo dan laporan</w:t>
      </w:r>
    </w:p>
    <w:p>
      <w:pPr>
        <w:pStyle w:val="Heading2"/>
      </w:pPr>
      <w:r>
        <w:t>E. Pengiriman</w:t>
      </w:r>
    </w:p>
    <w:p>
      <w:pPr>
        <w:spacing w:after="80" w:line="300" w:lineRule="auto"/>
        <w:ind w:left="259" w:hanging="259"/>
      </w:pPr>
      <w:r>
        <w:rPr>
          <w:rFonts w:ascii="Calibri" w:hAnsi="Calibri"/>
          <w:b/>
          <w:i w:val="0"/>
          <w:color w:val="1F4D78"/>
          <w:sz w:val="22"/>
        </w:rPr>
        <w:t xml:space="preserve">E1  </w:t>
      </w:r>
      <w:r>
        <w:rPr>
          <w:rFonts w:ascii="Calibri" w:hAnsi="Calibri"/>
          <w:b w:val="0"/>
          <w:i w:val="0"/>
          <w:color w:val="0B2545"/>
          <w:sz w:val="22"/>
        </w:rPr>
        <w:t>Pilih lokasi + marketplace</w:t>
      </w:r>
    </w:p>
    <w:p>
      <w:pPr>
        <w:spacing w:after="80" w:line="300" w:lineRule="auto"/>
        <w:ind w:left="259" w:hanging="259"/>
      </w:pPr>
      <w:r>
        <w:rPr>
          <w:rFonts w:ascii="Calibri" w:hAnsi="Calibri"/>
          <w:b/>
          <w:i w:val="0"/>
          <w:color w:val="1F4D78"/>
          <w:sz w:val="22"/>
        </w:rPr>
        <w:t xml:space="preserve">E2  </w:t>
      </w:r>
      <w:r>
        <w:rPr>
          <w:rFonts w:ascii="Calibri" w:hAnsi="Calibri"/>
          <w:b w:val="0"/>
          <w:i w:val="0"/>
          <w:color w:val="0B2545"/>
          <w:sz w:val="22"/>
        </w:rPr>
        <w:t>Scan atau input resi</w:t>
      </w:r>
    </w:p>
    <w:p>
      <w:pPr>
        <w:spacing w:after="80" w:line="300" w:lineRule="auto"/>
        <w:ind w:left="259" w:hanging="259"/>
      </w:pPr>
      <w:r>
        <w:rPr>
          <w:rFonts w:ascii="Calibri" w:hAnsi="Calibri"/>
          <w:b/>
          <w:i w:val="0"/>
          <w:color w:val="1F4D78"/>
          <w:sz w:val="22"/>
        </w:rPr>
        <w:t xml:space="preserve">E3  </w:t>
      </w:r>
      <w:r>
        <w:rPr>
          <w:rFonts w:ascii="Calibri" w:hAnsi="Calibri"/>
          <w:b w:val="0"/>
          <w:i w:val="0"/>
          <w:color w:val="0B2545"/>
          <w:sz w:val="22"/>
        </w:rPr>
        <w:t>Verifikasi Siap Diangkut</w:t>
      </w:r>
    </w:p>
    <w:p>
      <w:pPr>
        <w:spacing w:after="80" w:line="300" w:lineRule="auto"/>
        <w:ind w:left="259" w:hanging="259"/>
      </w:pPr>
      <w:r>
        <w:rPr>
          <w:rFonts w:ascii="Calibri" w:hAnsi="Calibri"/>
          <w:b/>
          <w:i w:val="0"/>
          <w:color w:val="1F4D78"/>
          <w:sz w:val="22"/>
        </w:rPr>
        <w:t xml:space="preserve">E4  </w:t>
      </w:r>
      <w:r>
        <w:rPr>
          <w:rFonts w:ascii="Calibri" w:hAnsi="Calibri"/>
          <w:b w:val="0"/>
          <w:i w:val="0"/>
          <w:color w:val="0B2545"/>
          <w:sz w:val="22"/>
        </w:rPr>
        <w:t>Scan resi ke batch serah-terima</w:t>
      </w:r>
    </w:p>
    <w:p>
      <w:pPr>
        <w:spacing w:after="80" w:line="300" w:lineRule="auto"/>
        <w:ind w:left="259" w:hanging="259"/>
      </w:pPr>
      <w:r>
        <w:rPr>
          <w:rFonts w:ascii="Calibri" w:hAnsi="Calibri"/>
          <w:b/>
          <w:i w:val="0"/>
          <w:color w:val="1F4D78"/>
          <w:sz w:val="22"/>
        </w:rPr>
        <w:t xml:space="preserve">E5  </w:t>
      </w:r>
      <w:r>
        <w:rPr>
          <w:rFonts w:ascii="Calibri" w:hAnsi="Calibri"/>
          <w:b w:val="0"/>
          <w:i w:val="0"/>
          <w:color w:val="0B2545"/>
          <w:sz w:val="22"/>
        </w:rPr>
        <w:t>Finalisasi batch</w:t>
      </w:r>
    </w:p>
    <w:p>
      <w:pPr>
        <w:spacing w:after="80" w:line="300" w:lineRule="auto"/>
        <w:ind w:left="259" w:hanging="259"/>
      </w:pPr>
      <w:r>
        <w:rPr>
          <w:rFonts w:ascii="Calibri" w:hAnsi="Calibri"/>
          <w:b/>
          <w:i w:val="0"/>
          <w:color w:val="1F4D78"/>
          <w:sz w:val="22"/>
        </w:rPr>
        <w:t xml:space="preserve">E6  </w:t>
      </w:r>
      <w:r>
        <w:rPr>
          <w:rFonts w:ascii="Calibri" w:hAnsi="Calibri"/>
          <w:b w:val="0"/>
          <w:i w:val="0"/>
          <w:color w:val="0B2545"/>
          <w:sz w:val="22"/>
        </w:rPr>
        <w:t>Verifikasi Riwayat</w:t>
      </w:r>
    </w:p>
    <w:p>
      <w:pPr>
        <w:pStyle w:val="Heading2"/>
      </w:pPr>
      <w:r>
        <w:t>F. Tim dan payroll</w:t>
      </w:r>
    </w:p>
    <w:p>
      <w:pPr>
        <w:spacing w:after="80" w:line="300" w:lineRule="auto"/>
        <w:ind w:left="259" w:hanging="259"/>
      </w:pPr>
      <w:r>
        <w:rPr>
          <w:rFonts w:ascii="Calibri" w:hAnsi="Calibri"/>
          <w:b/>
          <w:i w:val="0"/>
          <w:color w:val="1F4D78"/>
          <w:sz w:val="22"/>
        </w:rPr>
        <w:t xml:space="preserve">F1  </w:t>
      </w:r>
      <w:r>
        <w:rPr>
          <w:rFonts w:ascii="Calibri" w:hAnsi="Calibri"/>
          <w:b w:val="0"/>
          <w:i w:val="0"/>
          <w:color w:val="0B2545"/>
          <w:sz w:val="22"/>
        </w:rPr>
        <w:t>Buat akun staf</w:t>
      </w:r>
    </w:p>
    <w:p>
      <w:pPr>
        <w:spacing w:after="80" w:line="300" w:lineRule="auto"/>
        <w:ind w:left="259" w:hanging="259"/>
      </w:pPr>
      <w:r>
        <w:rPr>
          <w:rFonts w:ascii="Calibri" w:hAnsi="Calibri"/>
          <w:b/>
          <w:i w:val="0"/>
          <w:color w:val="1F4D78"/>
          <w:sz w:val="22"/>
        </w:rPr>
        <w:t xml:space="preserve">F2  </w:t>
      </w:r>
      <w:r>
        <w:rPr>
          <w:rFonts w:ascii="Calibri" w:hAnsi="Calibri"/>
          <w:b w:val="0"/>
          <w:i w:val="0"/>
          <w:color w:val="0B2545"/>
          <w:sz w:val="22"/>
        </w:rPr>
        <w:t>Tetapkan role dan lokasi</w:t>
      </w:r>
    </w:p>
    <w:p>
      <w:pPr>
        <w:spacing w:after="80" w:line="300" w:lineRule="auto"/>
        <w:ind w:left="259" w:hanging="259"/>
      </w:pPr>
      <w:r>
        <w:rPr>
          <w:rFonts w:ascii="Calibri" w:hAnsi="Calibri"/>
          <w:b/>
          <w:i w:val="0"/>
          <w:color w:val="1F4D78"/>
          <w:sz w:val="22"/>
        </w:rPr>
        <w:t xml:space="preserve">F3  </w:t>
      </w:r>
      <w:r>
        <w:rPr>
          <w:rFonts w:ascii="Calibri" w:hAnsi="Calibri"/>
          <w:b w:val="0"/>
          <w:i w:val="0"/>
          <w:color w:val="0B2545"/>
          <w:sz w:val="22"/>
        </w:rPr>
        <w:t>Hubungkan data karyawan</w:t>
      </w:r>
    </w:p>
    <w:p>
      <w:pPr>
        <w:spacing w:after="80" w:line="300" w:lineRule="auto"/>
        <w:ind w:left="259" w:hanging="259"/>
      </w:pPr>
      <w:r>
        <w:rPr>
          <w:rFonts w:ascii="Calibri" w:hAnsi="Calibri"/>
          <w:b/>
          <w:i w:val="0"/>
          <w:color w:val="1F4D78"/>
          <w:sz w:val="22"/>
        </w:rPr>
        <w:t xml:space="preserve">F4  </w:t>
      </w:r>
      <w:r>
        <w:rPr>
          <w:rFonts w:ascii="Calibri" w:hAnsi="Calibri"/>
          <w:b w:val="0"/>
          <w:i w:val="0"/>
          <w:color w:val="0B2545"/>
          <w:sz w:val="22"/>
        </w:rPr>
        <w:t>Uji absensi</w:t>
      </w:r>
    </w:p>
    <w:p>
      <w:pPr>
        <w:spacing w:after="80" w:line="300" w:lineRule="auto"/>
        <w:ind w:left="259" w:hanging="259"/>
      </w:pPr>
      <w:r>
        <w:rPr>
          <w:rFonts w:ascii="Calibri" w:hAnsi="Calibri"/>
          <w:b/>
          <w:i w:val="0"/>
          <w:color w:val="1F4D78"/>
          <w:sz w:val="22"/>
        </w:rPr>
        <w:t xml:space="preserve">F5  </w:t>
      </w:r>
      <w:r>
        <w:rPr>
          <w:rFonts w:ascii="Calibri" w:hAnsi="Calibri"/>
          <w:b w:val="0"/>
          <w:i w:val="0"/>
          <w:color w:val="0B2545"/>
          <w:sz w:val="22"/>
        </w:rPr>
        <w:t>Catat kasbon</w:t>
      </w:r>
    </w:p>
    <w:p>
      <w:pPr>
        <w:spacing w:after="80" w:line="300" w:lineRule="auto"/>
        <w:ind w:left="259" w:hanging="259"/>
      </w:pPr>
      <w:r>
        <w:rPr>
          <w:rFonts w:ascii="Calibri" w:hAnsi="Calibri"/>
          <w:b/>
          <w:i w:val="0"/>
          <w:color w:val="1F4D78"/>
          <w:sz w:val="22"/>
        </w:rPr>
        <w:t xml:space="preserve">F6  </w:t>
      </w:r>
      <w:r>
        <w:rPr>
          <w:rFonts w:ascii="Calibri" w:hAnsi="Calibri"/>
          <w:b w:val="0"/>
          <w:i w:val="0"/>
          <w:color w:val="0B2545"/>
          <w:sz w:val="22"/>
        </w:rPr>
        <w:t>Proses payroll dan verifikasi akses</w:t>
      </w:r>
    </w:p>
    <w:p>
      <w:pPr>
        <w:pStyle w:val="Heading2"/>
      </w:pPr>
      <w:r>
        <w:t>2.1 Dampak penerapan HPP ke varian</w:t>
      </w:r>
    </w:p>
    <w:p>
      <w:pPr>
        <w:keepLines w:val="0"/>
        <w:spacing w:before="0" w:after="120" w:line="300" w:lineRule="auto"/>
      </w:pPr>
      <w:r>
        <w:rPr>
          <w:rFonts w:ascii="Calibri" w:hAnsi="Calibri"/>
          <w:b w:val="0"/>
          <w:i w:val="0"/>
          <w:color w:val="0B2545"/>
          <w:sz w:val="22"/>
        </w:rPr>
        <w:t>Satu resep HPP dapat diterapkan ke beberapa varian. Saat disimpan dan dikonfirmasi, nilai HPP per hasil menjadi Harga Modal pada semua varian yang dipilih. Harga Jual, Harga Reseller, stok, SKU, dan barcode tidak berubah. Jika resep HPP diubah kemudian, tester wajib memeriksa ulang apakah sinkronisasi ke varian dilakukan sesuai konfirmasi aplikasi.</w:t>
      </w:r>
    </w:p>
    <w:p>
      <w:r>
        <w:br w:type="page"/>
      </w:r>
    </w:p>
    <w:p>
      <w:pPr>
        <w:pStyle w:val="Heading1"/>
      </w:pPr>
      <w:r>
        <w:t>3. Daftar Akun dan Test Data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60"/>
            </w:pPr>
            <w:r>
              <w:rPr>
                <w:rFonts w:ascii="Calibri" w:hAnsi="Calibri"/>
                <w:b/>
                <w:i w:val="0"/>
                <w:color w:val="7A5A00"/>
                <w:sz w:val="22"/>
              </w:rPr>
              <w:t>Aturan keamanan</w:t>
            </w:r>
          </w:p>
          <w:p>
            <w:pPr>
              <w:spacing w:after="0" w:line="276" w:lineRule="auto"/>
            </w:pPr>
            <w:r>
              <w:rPr>
                <w:rFonts w:ascii="Calibri" w:hAnsi="Calibri"/>
                <w:b w:val="0"/>
                <w:i w:val="0"/>
                <w:color w:val="0B2545"/>
                <w:sz w:val="21"/>
              </w:rPr>
              <w:t>Dokumen yang dibagikan ke tester hanya memuat password akun Tester. Password Owner Serah Terima dan Developer dikelola oleh pemilik proyek dan tidak boleh dikirim melalui grup umum.</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050"/>
        <w:gridCol w:w="2200"/>
        <w:gridCol w:w="1800"/>
        <w:gridCol w:w="850"/>
        <w:gridCol w:w="1500"/>
        <w:gridCol w:w="1960"/>
      </w:tblGrid>
      <w:tr>
        <w:trPr>
          <w:tblHeader w:val="true"/>
        </w:trPr>
        <w:tc>
          <w:tcPr>
            <w:tcW w:type="dxa" w:w="1050"/>
            <w:tcMar>
              <w:top w:w="80" w:type="dxa"/>
              <w:start w:w="120" w:type="dxa"/>
              <w:bottom w:w="80" w:type="dxa"/>
              <w:end w:w="120" w:type="dxa"/>
            </w:tcMar>
            <w:vAlign w:val="center"/>
            <w:shd w:fill="E8EEF5"/>
          </w:tcPr>
          <w:p>
            <w:pPr>
              <w:spacing w:after="0"/>
            </w:pPr>
            <w:r>
              <w:rPr>
                <w:rFonts w:ascii="Calibri" w:hAnsi="Calibri"/>
                <w:b/>
                <w:i w:val="0"/>
                <w:color w:val="1F4D78"/>
                <w:sz w:val="16"/>
              </w:rPr>
              <w:t>Akun</w:t>
            </w:r>
          </w:p>
        </w:tc>
        <w:tc>
          <w:tcPr>
            <w:tcW w:type="dxa" w:w="2200"/>
            <w:tcMar>
              <w:top w:w="80" w:type="dxa"/>
              <w:start w:w="120" w:type="dxa"/>
              <w:bottom w:w="80" w:type="dxa"/>
              <w:end w:w="120" w:type="dxa"/>
            </w:tcMar>
            <w:vAlign w:val="center"/>
            <w:shd w:fill="E8EEF5"/>
          </w:tcPr>
          <w:p>
            <w:pPr>
              <w:spacing w:after="0"/>
            </w:pPr>
            <w:r>
              <w:rPr>
                <w:rFonts w:ascii="Calibri" w:hAnsi="Calibri"/>
                <w:b/>
                <w:i w:val="0"/>
                <w:color w:val="1F4D78"/>
                <w:sz w:val="16"/>
              </w:rPr>
              <w:t>Email</w:t>
            </w:r>
          </w:p>
        </w:tc>
        <w:tc>
          <w:tcPr>
            <w:tcW w:type="dxa" w:w="1800"/>
            <w:tcMar>
              <w:top w:w="80" w:type="dxa"/>
              <w:start w:w="120" w:type="dxa"/>
              <w:bottom w:w="80" w:type="dxa"/>
              <w:end w:w="120" w:type="dxa"/>
            </w:tcMar>
            <w:vAlign w:val="center"/>
            <w:shd w:fill="E8EEF5"/>
          </w:tcPr>
          <w:p>
            <w:pPr>
              <w:spacing w:after="0"/>
            </w:pPr>
            <w:r>
              <w:rPr>
                <w:rFonts w:ascii="Calibri" w:hAnsi="Calibri"/>
                <w:b/>
                <w:i w:val="0"/>
                <w:color w:val="1F4D78"/>
                <w:sz w:val="16"/>
              </w:rPr>
              <w:t>Password</w:t>
            </w:r>
          </w:p>
        </w:tc>
        <w:tc>
          <w:tcPr>
            <w:tcW w:type="dxa" w:w="850"/>
            <w:tcMar>
              <w:top w:w="80" w:type="dxa"/>
              <w:start w:w="120" w:type="dxa"/>
              <w:bottom w:w="80" w:type="dxa"/>
              <w:end w:w="120" w:type="dxa"/>
            </w:tcMar>
            <w:vAlign w:val="center"/>
            <w:shd w:fill="E8EEF5"/>
          </w:tcPr>
          <w:p>
            <w:pPr>
              <w:spacing w:after="0"/>
            </w:pPr>
            <w:r>
              <w:rPr>
                <w:rFonts w:ascii="Calibri" w:hAnsi="Calibri"/>
                <w:b/>
                <w:i w:val="0"/>
                <w:color w:val="1F4D78"/>
                <w:sz w:val="16"/>
              </w:rPr>
              <w:t>Role</w:t>
            </w:r>
          </w:p>
        </w:tc>
        <w:tc>
          <w:tcPr>
            <w:tcW w:type="dxa" w:w="1500"/>
            <w:tcMar>
              <w:top w:w="80" w:type="dxa"/>
              <w:start w:w="120" w:type="dxa"/>
              <w:bottom w:w="80" w:type="dxa"/>
              <w:end w:w="120" w:type="dxa"/>
            </w:tcMar>
            <w:vAlign w:val="center"/>
            <w:shd w:fill="E8EEF5"/>
          </w:tcPr>
          <w:p>
            <w:pPr>
              <w:spacing w:after="0"/>
            </w:pPr>
            <w:r>
              <w:rPr>
                <w:rFonts w:ascii="Calibri" w:hAnsi="Calibri"/>
                <w:b/>
                <w:i w:val="0"/>
                <w:color w:val="1F4D78"/>
                <w:sz w:val="16"/>
              </w:rPr>
              <w:t>Workspace</w:t>
            </w:r>
          </w:p>
        </w:tc>
        <w:tc>
          <w:tcPr>
            <w:tcW w:type="dxa" w:w="1960"/>
            <w:tcMar>
              <w:top w:w="80" w:type="dxa"/>
              <w:start w:w="120" w:type="dxa"/>
              <w:bottom w:w="80" w:type="dxa"/>
              <w:end w:w="120" w:type="dxa"/>
            </w:tcMar>
            <w:vAlign w:val="center"/>
            <w:shd w:fill="E8EEF5"/>
          </w:tcPr>
          <w:p>
            <w:pPr>
              <w:spacing w:after="0"/>
            </w:pPr>
            <w:r>
              <w:rPr>
                <w:rFonts w:ascii="Calibri" w:hAnsi="Calibri"/>
                <w:b/>
                <w:i w:val="0"/>
                <w:color w:val="1F4D78"/>
                <w:sz w:val="16"/>
              </w:rPr>
              <w:t>Kegunaan</w:t>
            </w:r>
          </w:p>
        </w:tc>
      </w:tr>
      <w:tr>
        <w:tc>
          <w:tcPr>
            <w:tcW w:type="dxa" w:w="1050"/>
          </w:tcPr>
          <w:p>
            <w:pPr>
              <w:spacing w:after="0" w:line="252" w:lineRule="auto"/>
            </w:pPr>
            <w:r>
              <w:rPr>
                <w:rFonts w:ascii="Calibri" w:hAnsi="Calibri"/>
                <w:b w:val="0"/>
                <w:i w:val="0"/>
                <w:color w:val="0B2545"/>
                <w:sz w:val="16"/>
              </w:rPr>
              <w:t>Tester</w:t>
            </w:r>
          </w:p>
        </w:tc>
        <w:tc>
          <w:tcPr>
            <w:tcW w:type="dxa" w:w="2200"/>
          </w:tcPr>
          <w:p>
            <w:pPr>
              <w:spacing w:after="0" w:line="252" w:lineRule="auto"/>
            </w:pPr>
            <w:r>
              <w:rPr>
                <w:rFonts w:ascii="Calibri" w:hAnsi="Calibri"/>
                <w:b w:val="0"/>
                <w:i w:val="0"/>
                <w:color w:val="0B2545"/>
                <w:sz w:val="16"/>
              </w:rPr>
              <w:t>tester@menengsofficial.com</w:t>
            </w:r>
          </w:p>
        </w:tc>
        <w:tc>
          <w:tcPr>
            <w:tcW w:type="dxa" w:w="1800"/>
          </w:tcPr>
          <w:p>
            <w:pPr>
              <w:spacing w:after="0" w:line="252" w:lineRule="auto"/>
            </w:pPr>
            <w:r>
              <w:rPr>
                <w:rFonts w:ascii="Calibri" w:hAnsi="Calibri"/>
                <w:b w:val="0"/>
                <w:i w:val="0"/>
                <w:color w:val="0B2545"/>
                <w:sz w:val="16"/>
              </w:rPr>
              <w:t>Tst!Meneng#2026_Qa7</w:t>
            </w:r>
          </w:p>
        </w:tc>
        <w:tc>
          <w:tcPr>
            <w:tcW w:type="dxa" w:w="850"/>
          </w:tcPr>
          <w:p>
            <w:pPr>
              <w:spacing w:after="0" w:line="252" w:lineRule="auto"/>
            </w:pPr>
            <w:r>
              <w:rPr>
                <w:rFonts w:ascii="Calibri" w:hAnsi="Calibri"/>
                <w:b w:val="0"/>
                <w:i w:val="0"/>
                <w:color w:val="0B2545"/>
                <w:sz w:val="16"/>
              </w:rPr>
              <w:t>Owner</w:t>
            </w:r>
          </w:p>
        </w:tc>
        <w:tc>
          <w:tcPr>
            <w:tcW w:type="dxa" w:w="1500"/>
          </w:tcPr>
          <w:p>
            <w:pPr>
              <w:spacing w:after="0" w:line="252" w:lineRule="auto"/>
            </w:pPr>
            <w:r>
              <w:rPr>
                <w:rFonts w:ascii="Calibri" w:hAnsi="Calibri"/>
                <w:b w:val="0"/>
                <w:i w:val="0"/>
                <w:color w:val="0B2545"/>
                <w:sz w:val="16"/>
              </w:rPr>
              <w:t>Meneng Testing</w:t>
            </w:r>
          </w:p>
        </w:tc>
        <w:tc>
          <w:tcPr>
            <w:tcW w:type="dxa" w:w="1960"/>
          </w:tcPr>
          <w:p>
            <w:pPr>
              <w:spacing w:after="0" w:line="252" w:lineRule="auto"/>
            </w:pPr>
            <w:r>
              <w:rPr>
                <w:rFonts w:ascii="Calibri" w:hAnsi="Calibri"/>
                <w:b w:val="0"/>
                <w:i w:val="0"/>
                <w:color w:val="0B2545"/>
                <w:sz w:val="16"/>
              </w:rPr>
              <w:t>UAT dari data kosong</w:t>
            </w:r>
          </w:p>
        </w:tc>
      </w:tr>
      <w:tr>
        <w:tc>
          <w:tcPr>
            <w:tcW w:type="dxa" w:w="1050"/>
          </w:tcPr>
          <w:p>
            <w:pPr>
              <w:spacing w:after="0" w:line="252" w:lineRule="auto"/>
            </w:pPr>
            <w:r>
              <w:rPr>
                <w:rFonts w:ascii="Calibri" w:hAnsi="Calibri"/>
                <w:b w:val="0"/>
                <w:i w:val="0"/>
                <w:color w:val="0B2545"/>
                <w:sz w:val="16"/>
              </w:rPr>
              <w:t>Owner serah terima</w:t>
            </w:r>
          </w:p>
        </w:tc>
        <w:tc>
          <w:tcPr>
            <w:tcW w:type="dxa" w:w="2200"/>
          </w:tcPr>
          <w:p>
            <w:pPr>
              <w:spacing w:after="0" w:line="252" w:lineRule="auto"/>
            </w:pPr>
            <w:r>
              <w:rPr>
                <w:rFonts w:ascii="Calibri" w:hAnsi="Calibri"/>
                <w:b w:val="0"/>
                <w:i w:val="0"/>
                <w:color w:val="0B2545"/>
                <w:sz w:val="16"/>
              </w:rPr>
              <w:t>owner@menengsofficial.com</w:t>
            </w:r>
          </w:p>
        </w:tc>
        <w:tc>
          <w:tcPr>
            <w:tcW w:type="dxa" w:w="1800"/>
          </w:tcPr>
          <w:p>
            <w:pPr>
              <w:spacing w:after="0" w:line="252" w:lineRule="auto"/>
            </w:pPr>
            <w:r>
              <w:rPr>
                <w:rFonts w:ascii="Calibri" w:hAnsi="Calibri"/>
                <w:b w:val="0"/>
                <w:i w:val="0"/>
                <w:color w:val="0B2545"/>
                <w:sz w:val="16"/>
              </w:rPr>
              <w:t>Akses terbatas</w:t>
            </w:r>
          </w:p>
        </w:tc>
        <w:tc>
          <w:tcPr>
            <w:tcW w:type="dxa" w:w="850"/>
          </w:tcPr>
          <w:p>
            <w:pPr>
              <w:spacing w:after="0" w:line="252" w:lineRule="auto"/>
            </w:pPr>
            <w:r>
              <w:rPr>
                <w:rFonts w:ascii="Calibri" w:hAnsi="Calibri"/>
                <w:b w:val="0"/>
                <w:i w:val="0"/>
                <w:color w:val="0B2545"/>
                <w:sz w:val="16"/>
              </w:rPr>
              <w:t>Owner</w:t>
            </w:r>
          </w:p>
        </w:tc>
        <w:tc>
          <w:tcPr>
            <w:tcW w:type="dxa" w:w="1500"/>
          </w:tcPr>
          <w:p>
            <w:pPr>
              <w:spacing w:after="0" w:line="252" w:lineRule="auto"/>
            </w:pPr>
            <w:r>
              <w:rPr>
                <w:rFonts w:ascii="Calibri" w:hAnsi="Calibri"/>
                <w:b w:val="0"/>
                <w:i w:val="0"/>
                <w:color w:val="0B2545"/>
                <w:sz w:val="16"/>
              </w:rPr>
              <w:t>Meneng Serah Terima</w:t>
            </w:r>
          </w:p>
        </w:tc>
        <w:tc>
          <w:tcPr>
            <w:tcW w:type="dxa" w:w="1960"/>
          </w:tcPr>
          <w:p>
            <w:pPr>
              <w:spacing w:after="0" w:line="252" w:lineRule="auto"/>
            </w:pPr>
            <w:r>
              <w:rPr>
                <w:rFonts w:ascii="Calibri" w:hAnsi="Calibri"/>
                <w:b w:val="0"/>
                <w:i w:val="0"/>
                <w:color w:val="0B2545"/>
                <w:sz w:val="16"/>
              </w:rPr>
              <w:t>Dipakai setelah Go-Live</w:t>
            </w:r>
          </w:p>
        </w:tc>
      </w:tr>
      <w:tr>
        <w:tc>
          <w:tcPr>
            <w:tcW w:type="dxa" w:w="1050"/>
          </w:tcPr>
          <w:p>
            <w:pPr>
              <w:spacing w:after="0" w:line="252" w:lineRule="auto"/>
            </w:pPr>
            <w:r>
              <w:rPr>
                <w:rFonts w:ascii="Calibri" w:hAnsi="Calibri"/>
                <w:b w:val="0"/>
                <w:i w:val="0"/>
                <w:color w:val="0B2545"/>
                <w:sz w:val="16"/>
              </w:rPr>
              <w:t>Developer</w:t>
            </w:r>
          </w:p>
        </w:tc>
        <w:tc>
          <w:tcPr>
            <w:tcW w:type="dxa" w:w="2200"/>
          </w:tcPr>
          <w:p>
            <w:pPr>
              <w:spacing w:after="0" w:line="252" w:lineRule="auto"/>
            </w:pPr>
            <w:r>
              <w:rPr>
                <w:rFonts w:ascii="Calibri" w:hAnsi="Calibri"/>
                <w:b w:val="0"/>
                <w:i w:val="0"/>
                <w:color w:val="0B2545"/>
                <w:sz w:val="16"/>
              </w:rPr>
              <w:t>developer@menengsofficial.com</w:t>
            </w:r>
          </w:p>
        </w:tc>
        <w:tc>
          <w:tcPr>
            <w:tcW w:type="dxa" w:w="1800"/>
          </w:tcPr>
          <w:p>
            <w:pPr>
              <w:spacing w:after="0" w:line="252" w:lineRule="auto"/>
            </w:pPr>
            <w:r>
              <w:rPr>
                <w:rFonts w:ascii="Calibri" w:hAnsi="Calibri"/>
                <w:b w:val="0"/>
                <w:i w:val="0"/>
                <w:color w:val="0B2545"/>
                <w:sz w:val="16"/>
              </w:rPr>
              <w:t>Akses terbatas</w:t>
            </w:r>
          </w:p>
        </w:tc>
        <w:tc>
          <w:tcPr>
            <w:tcW w:type="dxa" w:w="850"/>
          </w:tcPr>
          <w:p>
            <w:pPr>
              <w:spacing w:after="0" w:line="252" w:lineRule="auto"/>
            </w:pPr>
            <w:r>
              <w:rPr>
                <w:rFonts w:ascii="Calibri" w:hAnsi="Calibri"/>
                <w:b w:val="0"/>
                <w:i w:val="0"/>
                <w:color w:val="0B2545"/>
                <w:sz w:val="16"/>
              </w:rPr>
              <w:t>Owner</w:t>
            </w:r>
          </w:p>
        </w:tc>
        <w:tc>
          <w:tcPr>
            <w:tcW w:type="dxa" w:w="1500"/>
          </w:tcPr>
          <w:p>
            <w:pPr>
              <w:spacing w:after="0" w:line="252" w:lineRule="auto"/>
            </w:pPr>
            <w:r>
              <w:rPr>
                <w:rFonts w:ascii="Calibri" w:hAnsi="Calibri"/>
                <w:b w:val="0"/>
                <w:i w:val="0"/>
                <w:color w:val="0B2545"/>
                <w:sz w:val="16"/>
              </w:rPr>
              <w:t>Meneng Development</w:t>
            </w:r>
          </w:p>
        </w:tc>
        <w:tc>
          <w:tcPr>
            <w:tcW w:type="dxa" w:w="1960"/>
          </w:tcPr>
          <w:p>
            <w:pPr>
              <w:spacing w:after="0" w:line="252" w:lineRule="auto"/>
            </w:pPr>
            <w:r>
              <w:rPr>
                <w:rFonts w:ascii="Calibri" w:hAnsi="Calibri"/>
                <w:b w:val="0"/>
                <w:i w:val="0"/>
                <w:color w:val="0B2545"/>
                <w:sz w:val="16"/>
              </w:rPr>
              <w:t>Debug dan verifikasi teknis</w:t>
            </w:r>
          </w:p>
        </w:tc>
      </w:tr>
    </w:tbl>
    <w:p>
      <w:pPr>
        <w:spacing w:after="20"/>
      </w:pPr>
    </w:p>
    <w:p>
      <w:pPr>
        <w:keepLines w:val="0"/>
        <w:spacing w:before="0" w:after="120" w:line="300" w:lineRule="auto"/>
      </w:pPr>
      <w:r>
        <w:rPr>
          <w:rFonts w:ascii="Calibri" w:hAnsi="Calibri"/>
          <w:b/>
          <w:i w:val="0"/>
          <w:color w:val="0B2545"/>
          <w:sz w:val="22"/>
        </w:rPr>
        <w:t>URL production:</w:t>
      </w:r>
      <w:r>
        <w:rPr>
          <w:rFonts w:ascii="Calibri" w:hAnsi="Calibri"/>
          <w:b w:val="0"/>
          <w:i w:val="0"/>
          <w:color w:val="0B2545"/>
          <w:sz w:val="22"/>
        </w:rPr>
        <w:t xml:space="preserve"> https://internal.menengsofficial.com</w:t>
      </w:r>
    </w:p>
    <w:p>
      <w:pPr>
        <w:keepLines w:val="0"/>
        <w:spacing w:before="0" w:after="120" w:line="300" w:lineRule="auto"/>
      </w:pPr>
      <w:r>
        <w:rPr>
          <w:rFonts w:ascii="Calibri" w:hAnsi="Calibri"/>
          <w:b w:val="0"/>
          <w:i w:val="0"/>
          <w:color w:val="0B2545"/>
          <w:sz w:val="22"/>
        </w:rPr>
        <w:t>Kondisi awal workspace Tester: 1 gudang bawaan, 0 produk, 0 saldo, 0 penjualan, 0 transfer, 0 movement, 0 opname, 0 stok masuk, 0 retur, dan 0 pengiriman.</w:t>
      </w:r>
    </w:p>
    <w:p>
      <w:pPr>
        <w:pStyle w:val="Heading2"/>
      </w:pPr>
      <w:r>
        <w:t>3.1 Dataset UAT yang harus dibuat tester</w:t>
      </w:r>
    </w:p>
    <w:tbl>
      <w:tblPr>
        <w:tblStyle w:val="TableGrid"/>
        <w:tblW w:type="dxa" w:w="9360"/>
        <w:jc w:val="left"/>
        <w:tblLayout w:type="fixed"/>
        <w:tblLook w:firstColumn="1" w:firstRow="1" w:lastColumn="0" w:lastRow="0" w:noHBand="0" w:noVBand="1" w:val="04A0"/>
        <w:tblInd w:w="120" w:type="dxa"/>
      </w:tblPr>
      <w:tblGrid>
        <w:gridCol w:w="1600"/>
        <w:gridCol w:w="4200"/>
        <w:gridCol w:w="3560"/>
      </w:tblGrid>
      <w:tr>
        <w:trPr>
          <w:tblHeader w:val="true"/>
        </w:trPr>
        <w:tc>
          <w:tcPr>
            <w:tcW w:type="dxa" w:w="1600"/>
            <w:tcMar>
              <w:top w:w="80" w:type="dxa"/>
              <w:start w:w="120" w:type="dxa"/>
              <w:bottom w:w="80" w:type="dxa"/>
              <w:end w:w="120" w:type="dxa"/>
            </w:tcMar>
            <w:vAlign w:val="center"/>
            <w:shd w:fill="E8EEF5"/>
          </w:tcPr>
          <w:p>
            <w:pPr>
              <w:spacing w:after="0"/>
            </w:pPr>
            <w:r>
              <w:rPr>
                <w:rFonts w:ascii="Calibri" w:hAnsi="Calibri"/>
                <w:b/>
                <w:i w:val="0"/>
                <w:color w:val="1F4D78"/>
                <w:sz w:val="17"/>
              </w:rPr>
              <w:t>Objek</w:t>
            </w:r>
          </w:p>
        </w:tc>
        <w:tc>
          <w:tcPr>
            <w:tcW w:type="dxa" w:w="4200"/>
            <w:tcMar>
              <w:top w:w="80" w:type="dxa"/>
              <w:start w:w="120" w:type="dxa"/>
              <w:bottom w:w="80" w:type="dxa"/>
              <w:end w:w="120" w:type="dxa"/>
            </w:tcMar>
            <w:vAlign w:val="center"/>
            <w:shd w:fill="E8EEF5"/>
          </w:tcPr>
          <w:p>
            <w:pPr>
              <w:spacing w:after="0"/>
            </w:pPr>
            <w:r>
              <w:rPr>
                <w:rFonts w:ascii="Calibri" w:hAnsi="Calibri"/>
                <w:b/>
                <w:i w:val="0"/>
                <w:color w:val="1F4D78"/>
                <w:sz w:val="17"/>
              </w:rPr>
              <w:t>Data uji</w:t>
            </w:r>
          </w:p>
        </w:tc>
        <w:tc>
          <w:tcPr>
            <w:tcW w:type="dxa" w:w="3560"/>
            <w:tcMar>
              <w:top w:w="80" w:type="dxa"/>
              <w:start w:w="120" w:type="dxa"/>
              <w:bottom w:w="80" w:type="dxa"/>
              <w:end w:w="120" w:type="dxa"/>
            </w:tcMar>
            <w:vAlign w:val="center"/>
            <w:shd w:fill="E8EEF5"/>
          </w:tcPr>
          <w:p>
            <w:pPr>
              <w:spacing w:after="0"/>
            </w:pPr>
            <w:r>
              <w:rPr>
                <w:rFonts w:ascii="Calibri" w:hAnsi="Calibri"/>
                <w:b/>
                <w:i w:val="0"/>
                <w:color w:val="1F4D78"/>
                <w:sz w:val="17"/>
              </w:rPr>
              <w:t>Expected</w:t>
            </w:r>
          </w:p>
        </w:tc>
      </w:tr>
      <w:tr>
        <w:tc>
          <w:tcPr>
            <w:tcW w:type="dxa" w:w="1600"/>
          </w:tcPr>
          <w:p>
            <w:pPr>
              <w:spacing w:after="0" w:line="252" w:lineRule="auto"/>
            </w:pPr>
            <w:r>
              <w:rPr>
                <w:rFonts w:ascii="Calibri" w:hAnsi="Calibri"/>
                <w:b w:val="0"/>
                <w:i w:val="0"/>
                <w:color w:val="0B2545"/>
                <w:sz w:val="17"/>
              </w:rPr>
              <w:t>Lokasi</w:t>
            </w:r>
          </w:p>
        </w:tc>
        <w:tc>
          <w:tcPr>
            <w:tcW w:type="dxa" w:w="4200"/>
          </w:tcPr>
          <w:p>
            <w:pPr>
              <w:spacing w:after="0" w:line="252" w:lineRule="auto"/>
            </w:pPr>
            <w:r>
              <w:rPr>
                <w:rFonts w:ascii="Calibri" w:hAnsi="Calibri"/>
                <w:b w:val="0"/>
                <w:i w:val="0"/>
                <w:color w:val="0B2545"/>
                <w:sz w:val="17"/>
              </w:rPr>
              <w:t>Gudang Test; Outlet Test</w:t>
            </w:r>
          </w:p>
        </w:tc>
        <w:tc>
          <w:tcPr>
            <w:tcW w:type="dxa" w:w="3560"/>
          </w:tcPr>
          <w:p>
            <w:pPr>
              <w:spacing w:after="0" w:line="252" w:lineRule="auto"/>
            </w:pPr>
            <w:r>
              <w:rPr>
                <w:rFonts w:ascii="Calibri" w:hAnsi="Calibri"/>
                <w:b w:val="0"/>
                <w:i w:val="0"/>
                <w:color w:val="0B2545"/>
                <w:sz w:val="17"/>
              </w:rPr>
              <w:t>Gudang sebagai sumber, outlet sebagai tujuan</w:t>
            </w:r>
          </w:p>
        </w:tc>
      </w:tr>
      <w:tr>
        <w:tc>
          <w:tcPr>
            <w:tcW w:type="dxa" w:w="1600"/>
          </w:tcPr>
          <w:p>
            <w:pPr>
              <w:spacing w:after="0" w:line="252" w:lineRule="auto"/>
            </w:pPr>
            <w:r>
              <w:rPr>
                <w:rFonts w:ascii="Calibri" w:hAnsi="Calibri"/>
                <w:b w:val="0"/>
                <w:i w:val="0"/>
                <w:color w:val="0B2545"/>
                <w:sz w:val="17"/>
              </w:rPr>
              <w:t>Produk</w:t>
            </w:r>
          </w:p>
        </w:tc>
        <w:tc>
          <w:tcPr>
            <w:tcW w:type="dxa" w:w="4200"/>
          </w:tcPr>
          <w:p>
            <w:pPr>
              <w:spacing w:after="0" w:line="252" w:lineRule="auto"/>
            </w:pPr>
            <w:r>
              <w:rPr>
                <w:rFonts w:ascii="Calibri" w:hAnsi="Calibri"/>
                <w:b w:val="0"/>
                <w:i w:val="0"/>
                <w:color w:val="0B2545"/>
                <w:sz w:val="17"/>
              </w:rPr>
              <w:t>Produk UAT</w:t>
            </w:r>
          </w:p>
        </w:tc>
        <w:tc>
          <w:tcPr>
            <w:tcW w:type="dxa" w:w="3560"/>
          </w:tcPr>
          <w:p>
            <w:pPr>
              <w:spacing w:after="0" w:line="252" w:lineRule="auto"/>
            </w:pPr>
            <w:r>
              <w:rPr>
                <w:rFonts w:ascii="Calibri" w:hAnsi="Calibri"/>
                <w:b w:val="0"/>
                <w:i w:val="0"/>
                <w:color w:val="0B2545"/>
                <w:sz w:val="17"/>
              </w:rPr>
              <w:t>Satuan stok Pcs</w:t>
            </w:r>
          </w:p>
        </w:tc>
      </w:tr>
      <w:tr>
        <w:tc>
          <w:tcPr>
            <w:tcW w:type="dxa" w:w="1600"/>
          </w:tcPr>
          <w:p>
            <w:pPr>
              <w:spacing w:after="0" w:line="252" w:lineRule="auto"/>
            </w:pPr>
            <w:r>
              <w:rPr>
                <w:rFonts w:ascii="Calibri" w:hAnsi="Calibri"/>
                <w:b w:val="0"/>
                <w:i w:val="0"/>
                <w:color w:val="0B2545"/>
                <w:sz w:val="17"/>
              </w:rPr>
              <w:t>Varian</w:t>
            </w:r>
          </w:p>
        </w:tc>
        <w:tc>
          <w:tcPr>
            <w:tcW w:type="dxa" w:w="4200"/>
          </w:tcPr>
          <w:p>
            <w:pPr>
              <w:spacing w:after="0" w:line="252" w:lineRule="auto"/>
            </w:pPr>
            <w:r>
              <w:rPr>
                <w:rFonts w:ascii="Calibri" w:hAnsi="Calibri"/>
                <w:b w:val="0"/>
                <w:i w:val="0"/>
                <w:color w:val="0B2545"/>
                <w:sz w:val="17"/>
              </w:rPr>
              <w:t>Basic; Premium</w:t>
            </w:r>
          </w:p>
        </w:tc>
        <w:tc>
          <w:tcPr>
            <w:tcW w:type="dxa" w:w="3560"/>
          </w:tcPr>
          <w:p>
            <w:pPr>
              <w:spacing w:after="0" w:line="252" w:lineRule="auto"/>
            </w:pPr>
            <w:r>
              <w:rPr>
                <w:rFonts w:ascii="Calibri" w:hAnsi="Calibri"/>
                <w:b w:val="0"/>
                <w:i w:val="0"/>
                <w:color w:val="0B2545"/>
                <w:sz w:val="17"/>
              </w:rPr>
              <w:t>SKU UAT-BSC-001 dan UAT-PRM-002</w:t>
            </w:r>
          </w:p>
        </w:tc>
      </w:tr>
      <w:tr>
        <w:tc>
          <w:tcPr>
            <w:tcW w:type="dxa" w:w="1600"/>
          </w:tcPr>
          <w:p>
            <w:pPr>
              <w:spacing w:after="0" w:line="252" w:lineRule="auto"/>
            </w:pPr>
            <w:r>
              <w:rPr>
                <w:rFonts w:ascii="Calibri" w:hAnsi="Calibri"/>
                <w:b w:val="0"/>
                <w:i w:val="0"/>
                <w:color w:val="0B2545"/>
                <w:sz w:val="17"/>
              </w:rPr>
              <w:t>Supplier</w:t>
            </w:r>
          </w:p>
        </w:tc>
        <w:tc>
          <w:tcPr>
            <w:tcW w:type="dxa" w:w="4200"/>
          </w:tcPr>
          <w:p>
            <w:pPr>
              <w:spacing w:after="0" w:line="252" w:lineRule="auto"/>
            </w:pPr>
            <w:r>
              <w:rPr>
                <w:rFonts w:ascii="Calibri" w:hAnsi="Calibri"/>
                <w:b w:val="0"/>
                <w:i w:val="0"/>
                <w:color w:val="0B2545"/>
                <w:sz w:val="17"/>
              </w:rPr>
              <w:t>Supplier UAT</w:t>
            </w:r>
          </w:p>
        </w:tc>
        <w:tc>
          <w:tcPr>
            <w:tcW w:type="dxa" w:w="3560"/>
          </w:tcPr>
          <w:p>
            <w:pPr>
              <w:spacing w:after="0" w:line="252" w:lineRule="auto"/>
            </w:pPr>
            <w:r>
              <w:rPr>
                <w:rFonts w:ascii="Calibri" w:hAnsi="Calibri"/>
                <w:b w:val="0"/>
                <w:i w:val="0"/>
                <w:color w:val="0B2545"/>
                <w:sz w:val="17"/>
              </w:rPr>
              <w:t>Tidak memakai data supplier nyata</w:t>
            </w:r>
          </w:p>
        </w:tc>
      </w:tr>
      <w:tr>
        <w:tc>
          <w:tcPr>
            <w:tcW w:type="dxa" w:w="1600"/>
          </w:tcPr>
          <w:p>
            <w:pPr>
              <w:spacing w:after="0" w:line="252" w:lineRule="auto"/>
            </w:pPr>
            <w:r>
              <w:rPr>
                <w:rFonts w:ascii="Calibri" w:hAnsi="Calibri"/>
                <w:b w:val="0"/>
                <w:i w:val="0"/>
                <w:color w:val="0B2545"/>
                <w:sz w:val="17"/>
              </w:rPr>
              <w:t>HPP</w:t>
            </w:r>
          </w:p>
        </w:tc>
        <w:tc>
          <w:tcPr>
            <w:tcW w:type="dxa" w:w="4200"/>
          </w:tcPr>
          <w:p>
            <w:pPr>
              <w:spacing w:after="0" w:line="252" w:lineRule="auto"/>
            </w:pPr>
            <w:r>
              <w:rPr>
                <w:rFonts w:ascii="Calibri" w:hAnsi="Calibri"/>
                <w:b w:val="0"/>
                <w:i w:val="0"/>
                <w:color w:val="0B2545"/>
                <w:sz w:val="17"/>
              </w:rPr>
              <w:t>Yield 10 Pcs; bahan Rp50.000; biaya tambahan Rp10.000</w:t>
            </w:r>
          </w:p>
        </w:tc>
        <w:tc>
          <w:tcPr>
            <w:tcW w:type="dxa" w:w="3560"/>
          </w:tcPr>
          <w:p>
            <w:pPr>
              <w:spacing w:after="0" w:line="252" w:lineRule="auto"/>
            </w:pPr>
            <w:r>
              <w:rPr>
                <w:rFonts w:ascii="Calibri" w:hAnsi="Calibri"/>
                <w:b w:val="0"/>
                <w:i w:val="0"/>
                <w:color w:val="0B2545"/>
                <w:sz w:val="17"/>
              </w:rPr>
              <w:t>HPP total Rp60.000; HPP/Pcs Rp6.000</w:t>
            </w:r>
          </w:p>
        </w:tc>
      </w:tr>
      <w:tr>
        <w:tc>
          <w:tcPr>
            <w:tcW w:type="dxa" w:w="1600"/>
          </w:tcPr>
          <w:p>
            <w:pPr>
              <w:spacing w:after="0" w:line="252" w:lineRule="auto"/>
            </w:pPr>
            <w:r>
              <w:rPr>
                <w:rFonts w:ascii="Calibri" w:hAnsi="Calibri"/>
                <w:b w:val="0"/>
                <w:i w:val="0"/>
                <w:color w:val="0B2545"/>
                <w:sz w:val="17"/>
              </w:rPr>
              <w:t>Stok masuk</w:t>
            </w:r>
          </w:p>
        </w:tc>
        <w:tc>
          <w:tcPr>
            <w:tcW w:type="dxa" w:w="4200"/>
          </w:tcPr>
          <w:p>
            <w:pPr>
              <w:spacing w:after="0" w:line="252" w:lineRule="auto"/>
            </w:pPr>
            <w:r>
              <w:rPr>
                <w:rFonts w:ascii="Calibri" w:hAnsi="Calibri"/>
                <w:b w:val="0"/>
                <w:i w:val="0"/>
                <w:color w:val="0B2545"/>
                <w:sz w:val="17"/>
              </w:rPr>
              <w:t>100 Pcs Basic ke Gudang Test</w:t>
            </w:r>
          </w:p>
        </w:tc>
        <w:tc>
          <w:tcPr>
            <w:tcW w:type="dxa" w:w="3560"/>
          </w:tcPr>
          <w:p>
            <w:pPr>
              <w:spacing w:after="0" w:line="252" w:lineRule="auto"/>
            </w:pPr>
            <w:r>
              <w:rPr>
                <w:rFonts w:ascii="Calibri" w:hAnsi="Calibri"/>
                <w:b w:val="0"/>
                <w:i w:val="0"/>
                <w:color w:val="0B2545"/>
                <w:sz w:val="17"/>
              </w:rPr>
              <w:t>Saldo Gudang = 100</w:t>
            </w:r>
          </w:p>
        </w:tc>
      </w:tr>
      <w:tr>
        <w:tc>
          <w:tcPr>
            <w:tcW w:type="dxa" w:w="1600"/>
          </w:tcPr>
          <w:p>
            <w:pPr>
              <w:spacing w:after="0" w:line="252" w:lineRule="auto"/>
            </w:pPr>
            <w:r>
              <w:rPr>
                <w:rFonts w:ascii="Calibri" w:hAnsi="Calibri"/>
                <w:b w:val="0"/>
                <w:i w:val="0"/>
                <w:color w:val="0B2545"/>
                <w:sz w:val="17"/>
              </w:rPr>
              <w:t>Transfer</w:t>
            </w:r>
          </w:p>
        </w:tc>
        <w:tc>
          <w:tcPr>
            <w:tcW w:type="dxa" w:w="4200"/>
          </w:tcPr>
          <w:p>
            <w:pPr>
              <w:spacing w:after="0" w:line="252" w:lineRule="auto"/>
            </w:pPr>
            <w:r>
              <w:rPr>
                <w:rFonts w:ascii="Calibri" w:hAnsi="Calibri"/>
                <w:b w:val="0"/>
                <w:i w:val="0"/>
                <w:color w:val="0B2545"/>
                <w:sz w:val="17"/>
              </w:rPr>
              <w:t>20 Pcs Gudang → Outlet</w:t>
            </w:r>
          </w:p>
        </w:tc>
        <w:tc>
          <w:tcPr>
            <w:tcW w:type="dxa" w:w="3560"/>
          </w:tcPr>
          <w:p>
            <w:pPr>
              <w:spacing w:after="0" w:line="252" w:lineRule="auto"/>
            </w:pPr>
            <w:r>
              <w:rPr>
                <w:rFonts w:ascii="Calibri" w:hAnsi="Calibri"/>
                <w:b w:val="0"/>
                <w:i w:val="0"/>
                <w:color w:val="0B2545"/>
                <w:sz w:val="17"/>
              </w:rPr>
              <w:t>Setelah diterima: Gudang 80; Outlet 20</w:t>
            </w:r>
          </w:p>
        </w:tc>
      </w:tr>
      <w:tr>
        <w:tc>
          <w:tcPr>
            <w:tcW w:type="dxa" w:w="1600"/>
          </w:tcPr>
          <w:p>
            <w:pPr>
              <w:spacing w:after="0" w:line="252" w:lineRule="auto"/>
            </w:pPr>
            <w:r>
              <w:rPr>
                <w:rFonts w:ascii="Calibri" w:hAnsi="Calibri"/>
                <w:b w:val="0"/>
                <w:i w:val="0"/>
                <w:color w:val="0B2545"/>
                <w:sz w:val="17"/>
              </w:rPr>
              <w:t>Penjualan</w:t>
            </w:r>
          </w:p>
        </w:tc>
        <w:tc>
          <w:tcPr>
            <w:tcW w:type="dxa" w:w="4200"/>
          </w:tcPr>
          <w:p>
            <w:pPr>
              <w:spacing w:after="0" w:line="252" w:lineRule="auto"/>
            </w:pPr>
            <w:r>
              <w:rPr>
                <w:rFonts w:ascii="Calibri" w:hAnsi="Calibri"/>
                <w:b w:val="0"/>
                <w:i w:val="0"/>
                <w:color w:val="0B2545"/>
                <w:sz w:val="17"/>
              </w:rPr>
              <w:t>2 Pcs Basic @ Rp10.000</w:t>
            </w:r>
          </w:p>
        </w:tc>
        <w:tc>
          <w:tcPr>
            <w:tcW w:type="dxa" w:w="3560"/>
          </w:tcPr>
          <w:p>
            <w:pPr>
              <w:spacing w:after="0" w:line="252" w:lineRule="auto"/>
            </w:pPr>
            <w:r>
              <w:rPr>
                <w:rFonts w:ascii="Calibri" w:hAnsi="Calibri"/>
                <w:b w:val="0"/>
                <w:i w:val="0"/>
                <w:color w:val="0B2545"/>
                <w:sz w:val="17"/>
              </w:rPr>
              <w:t>Outlet menjadi 18; total Rp20.000</w:t>
            </w:r>
          </w:p>
        </w:tc>
      </w:tr>
      <w:tr>
        <w:tc>
          <w:tcPr>
            <w:tcW w:type="dxa" w:w="1600"/>
          </w:tcPr>
          <w:p>
            <w:pPr>
              <w:spacing w:after="0" w:line="252" w:lineRule="auto"/>
            </w:pPr>
            <w:r>
              <w:rPr>
                <w:rFonts w:ascii="Calibri" w:hAnsi="Calibri"/>
                <w:b w:val="0"/>
                <w:i w:val="0"/>
                <w:color w:val="0B2545"/>
                <w:sz w:val="17"/>
              </w:rPr>
              <w:t>Retur pelanggan</w:t>
            </w:r>
          </w:p>
        </w:tc>
        <w:tc>
          <w:tcPr>
            <w:tcW w:type="dxa" w:w="4200"/>
          </w:tcPr>
          <w:p>
            <w:pPr>
              <w:spacing w:after="0" w:line="252" w:lineRule="auto"/>
            </w:pPr>
            <w:r>
              <w:rPr>
                <w:rFonts w:ascii="Calibri" w:hAnsi="Calibri"/>
                <w:b w:val="0"/>
                <w:i w:val="0"/>
                <w:color w:val="0B2545"/>
                <w:sz w:val="17"/>
              </w:rPr>
              <w:t>1 Pcs Basic</w:t>
            </w:r>
          </w:p>
        </w:tc>
        <w:tc>
          <w:tcPr>
            <w:tcW w:type="dxa" w:w="3560"/>
          </w:tcPr>
          <w:p>
            <w:pPr>
              <w:spacing w:after="0" w:line="252" w:lineRule="auto"/>
            </w:pPr>
            <w:r>
              <w:rPr>
                <w:rFonts w:ascii="Calibri" w:hAnsi="Calibri"/>
                <w:b w:val="0"/>
                <w:i w:val="0"/>
                <w:color w:val="0B2545"/>
                <w:sz w:val="17"/>
              </w:rPr>
              <w:t>Outlet menjadi 19</w:t>
            </w:r>
          </w:p>
        </w:tc>
      </w:tr>
      <w:tr>
        <w:tc>
          <w:tcPr>
            <w:tcW w:type="dxa" w:w="1600"/>
          </w:tcPr>
          <w:p>
            <w:pPr>
              <w:spacing w:after="0" w:line="252" w:lineRule="auto"/>
            </w:pPr>
            <w:r>
              <w:rPr>
                <w:rFonts w:ascii="Calibri" w:hAnsi="Calibri"/>
                <w:b w:val="0"/>
                <w:i w:val="0"/>
                <w:color w:val="0B2545"/>
                <w:sz w:val="17"/>
              </w:rPr>
              <w:t>Opname</w:t>
            </w:r>
          </w:p>
        </w:tc>
        <w:tc>
          <w:tcPr>
            <w:tcW w:type="dxa" w:w="4200"/>
          </w:tcPr>
          <w:p>
            <w:pPr>
              <w:spacing w:after="0" w:line="252" w:lineRule="auto"/>
            </w:pPr>
            <w:r>
              <w:rPr>
                <w:rFonts w:ascii="Calibri" w:hAnsi="Calibri"/>
                <w:b w:val="0"/>
                <w:i w:val="0"/>
                <w:color w:val="0B2545"/>
                <w:sz w:val="17"/>
              </w:rPr>
              <w:t>Fisik 18 Pcs; alasan UAT selisih</w:t>
            </w:r>
          </w:p>
        </w:tc>
        <w:tc>
          <w:tcPr>
            <w:tcW w:type="dxa" w:w="3560"/>
          </w:tcPr>
          <w:p>
            <w:pPr>
              <w:spacing w:after="0" w:line="252" w:lineRule="auto"/>
            </w:pPr>
            <w:r>
              <w:rPr>
                <w:rFonts w:ascii="Calibri" w:hAnsi="Calibri"/>
                <w:b w:val="0"/>
                <w:i w:val="0"/>
                <w:color w:val="0B2545"/>
                <w:sz w:val="17"/>
              </w:rPr>
              <w:t>Selisih -1; saldo Outlet menjadi 18</w:t>
            </w:r>
          </w:p>
        </w:tc>
      </w:tr>
      <w:tr>
        <w:tc>
          <w:tcPr>
            <w:tcW w:type="dxa" w:w="1600"/>
          </w:tcPr>
          <w:p>
            <w:pPr>
              <w:spacing w:after="0" w:line="252" w:lineRule="auto"/>
            </w:pPr>
            <w:r>
              <w:rPr>
                <w:rFonts w:ascii="Calibri" w:hAnsi="Calibri"/>
                <w:b w:val="0"/>
                <w:i w:val="0"/>
                <w:color w:val="0B2545"/>
                <w:sz w:val="17"/>
              </w:rPr>
              <w:t>Pengiriman</w:t>
            </w:r>
          </w:p>
        </w:tc>
        <w:tc>
          <w:tcPr>
            <w:tcW w:type="dxa" w:w="4200"/>
          </w:tcPr>
          <w:p>
            <w:pPr>
              <w:spacing w:after="0" w:line="252" w:lineRule="auto"/>
            </w:pPr>
            <w:r>
              <w:rPr>
                <w:rFonts w:ascii="Calibri" w:hAnsi="Calibri"/>
                <w:b w:val="0"/>
                <w:i w:val="0"/>
                <w:color w:val="0B2545"/>
                <w:sz w:val="17"/>
              </w:rPr>
              <w:t>UAT-RESI-20260804-001</w:t>
            </w:r>
          </w:p>
        </w:tc>
        <w:tc>
          <w:tcPr>
            <w:tcW w:type="dxa" w:w="3560"/>
          </w:tcPr>
          <w:p>
            <w:pPr>
              <w:spacing w:after="0" w:line="252" w:lineRule="auto"/>
            </w:pPr>
            <w:r>
              <w:rPr>
                <w:rFonts w:ascii="Calibri" w:hAnsi="Calibri"/>
                <w:b w:val="0"/>
                <w:i w:val="0"/>
                <w:color w:val="0B2545"/>
                <w:sz w:val="17"/>
              </w:rPr>
              <w:t>Marketplace Test; gunakan resi sintetis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8E8"/>
          </w:tcPr>
          <w:p>
            <w:pPr>
              <w:spacing w:after="60"/>
            </w:pPr>
            <w:r>
              <w:rPr>
                <w:rFonts w:ascii="Calibri" w:hAnsi="Calibri"/>
                <w:b/>
                <w:i w:val="0"/>
                <w:color w:val="9B1C1C"/>
                <w:sz w:val="22"/>
              </w:rPr>
              <w:t>Larangan data produksi</w:t>
            </w:r>
          </w:p>
          <w:p>
            <w:pPr>
              <w:spacing w:after="0" w:line="276" w:lineRule="auto"/>
            </w:pPr>
            <w:r>
              <w:rPr>
                <w:rFonts w:ascii="Calibri" w:hAnsi="Calibri"/>
                <w:b w:val="0"/>
                <w:i w:val="0"/>
                <w:color w:val="0B2545"/>
                <w:sz w:val="21"/>
              </w:rPr>
              <w:t>Jangan memasukkan nama pelanggan, nomor telepon, alamat, resi nyata, bukti transfer, atau foto identitas asli. Gunakan prefiks UAT pada seluruh nama dan catatan.</w:t>
            </w:r>
          </w:p>
        </w:tc>
      </w:tr>
    </w:tbl>
    <w:p>
      <w:pPr>
        <w:spacing w:after="20"/>
      </w:pPr>
    </w:p>
    <w:p>
      <w:r>
        <w:br w:type="page"/>
      </w:r>
    </w:p>
    <w:p>
      <w:pPr>
        <w:pStyle w:val="Heading1"/>
      </w:pPr>
      <w:r>
        <w:t>4. Dokumentasi API</w:t>
      </w:r>
    </w:p>
    <w:p>
      <w:pPr>
        <w:keepLines w:val="0"/>
        <w:spacing w:before="0" w:after="120" w:line="300" w:lineRule="auto"/>
      </w:pPr>
      <w:r>
        <w:rPr>
          <w:rFonts w:ascii="Calibri" w:hAnsi="Calibri"/>
          <w:b/>
          <w:i w:val="0"/>
          <w:color w:val="0B2545"/>
          <w:sz w:val="22"/>
        </w:rPr>
        <w:t>Base URL production:</w:t>
      </w:r>
      <w:r>
        <w:rPr>
          <w:rFonts w:ascii="Calibri" w:hAnsi="Calibri"/>
          <w:b w:val="0"/>
          <w:i w:val="0"/>
          <w:color w:val="0B2545"/>
          <w:sz w:val="22"/>
        </w:rPr>
        <w:t xml:space="preserve"> https://internal.menengsofficial.com/api</w:t>
      </w:r>
    </w:p>
    <w:p>
      <w:pPr>
        <w:keepLines w:val="0"/>
        <w:spacing w:before="0" w:after="120" w:line="300" w:lineRule="auto"/>
      </w:pPr>
      <w:r>
        <w:rPr>
          <w:rFonts w:ascii="Calibri" w:hAnsi="Calibri"/>
          <w:b w:val="0"/>
          <w:i w:val="0"/>
          <w:color w:val="0B2545"/>
          <w:sz w:val="22"/>
        </w:rPr>
        <w:t>Semua endpoint selain login, reset password, dan health memerlukan header Authorization: Bearer &lt;token&gt;. Body menggunakan application/json kecuali upload image. Token login berlaku 12 jam.</w:t>
      </w:r>
    </w:p>
    <w:tbl>
      <w:tblPr>
        <w:tblStyle w:val="TableGrid"/>
        <w:tblW w:type="dxa" w:w="9360"/>
        <w:jc w:val="left"/>
        <w:tblLayout w:type="fixed"/>
        <w:tblLook w:firstColumn="1" w:firstRow="1" w:lastColumn="0" w:lastRow="0" w:noHBand="0" w:noVBand="1" w:val="04A0"/>
        <w:tblInd w:w="120" w:type="dxa"/>
      </w:tblPr>
      <w:tblGrid>
        <w:gridCol w:w="900"/>
        <w:gridCol w:w="3900"/>
        <w:gridCol w:w="1500"/>
        <w:gridCol w:w="3060"/>
      </w:tblGrid>
      <w:tr>
        <w:trPr>
          <w:tblHeader w:val="true"/>
        </w:trPr>
        <w:tc>
          <w:tcPr>
            <w:tcW w:type="dxa" w:w="900"/>
            <w:tcMar>
              <w:top w:w="80" w:type="dxa"/>
              <w:start w:w="120" w:type="dxa"/>
              <w:bottom w:w="80" w:type="dxa"/>
              <w:end w:w="120" w:type="dxa"/>
            </w:tcMar>
            <w:vAlign w:val="center"/>
            <w:shd w:fill="E8EEF5"/>
          </w:tcPr>
          <w:p>
            <w:pPr>
              <w:spacing w:after="0"/>
            </w:pPr>
            <w:r>
              <w:rPr>
                <w:rFonts w:ascii="Calibri" w:hAnsi="Calibri"/>
                <w:b/>
                <w:i w:val="0"/>
                <w:color w:val="1F4D78"/>
                <w:sz w:val="16"/>
              </w:rPr>
              <w:t>Method</w:t>
            </w:r>
          </w:p>
        </w:tc>
        <w:tc>
          <w:tcPr>
            <w:tcW w:type="dxa" w:w="3900"/>
            <w:tcMar>
              <w:top w:w="80" w:type="dxa"/>
              <w:start w:w="120" w:type="dxa"/>
              <w:bottom w:w="80" w:type="dxa"/>
              <w:end w:w="120" w:type="dxa"/>
            </w:tcMar>
            <w:vAlign w:val="center"/>
            <w:shd w:fill="E8EEF5"/>
          </w:tcPr>
          <w:p>
            <w:pPr>
              <w:spacing w:after="0"/>
            </w:pPr>
            <w:r>
              <w:rPr>
                <w:rFonts w:ascii="Calibri" w:hAnsi="Calibri"/>
                <w:b/>
                <w:i w:val="0"/>
                <w:color w:val="1F4D78"/>
                <w:sz w:val="16"/>
              </w:rPr>
              <w:t>Path</w:t>
            </w:r>
          </w:p>
        </w:tc>
        <w:tc>
          <w:tcPr>
            <w:tcW w:type="dxa" w:w="1500"/>
            <w:tcMar>
              <w:top w:w="80" w:type="dxa"/>
              <w:start w:w="120" w:type="dxa"/>
              <w:bottom w:w="80" w:type="dxa"/>
              <w:end w:w="120" w:type="dxa"/>
            </w:tcMar>
            <w:vAlign w:val="center"/>
            <w:shd w:fill="E8EEF5"/>
          </w:tcPr>
          <w:p>
            <w:pPr>
              <w:spacing w:after="0"/>
            </w:pPr>
            <w:r>
              <w:rPr>
                <w:rFonts w:ascii="Calibri" w:hAnsi="Calibri"/>
                <w:b/>
                <w:i w:val="0"/>
                <w:color w:val="1F4D78"/>
                <w:sz w:val="16"/>
              </w:rPr>
              <w:t>Akses</w:t>
            </w:r>
          </w:p>
        </w:tc>
        <w:tc>
          <w:tcPr>
            <w:tcW w:type="dxa" w:w="3060"/>
            <w:tcMar>
              <w:top w:w="80" w:type="dxa"/>
              <w:start w:w="120" w:type="dxa"/>
              <w:bottom w:w="80" w:type="dxa"/>
              <w:end w:w="120" w:type="dxa"/>
            </w:tcMar>
            <w:vAlign w:val="center"/>
            <w:shd w:fill="E8EEF5"/>
          </w:tcPr>
          <w:p>
            <w:pPr>
              <w:spacing w:after="0"/>
            </w:pPr>
            <w:r>
              <w:rPr>
                <w:rFonts w:ascii="Calibri" w:hAnsi="Calibri"/>
                <w:b/>
                <w:i w:val="0"/>
                <w:color w:val="1F4D78"/>
                <w:sz w:val="16"/>
              </w:rPr>
              <w:t>Fungsi</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/login</w:t>
            </w:r>
          </w:p>
        </w:tc>
        <w:tc>
          <w:tcPr>
            <w:tcW w:type="dxa" w:w="1500"/>
          </w:tcPr>
          <w:p>
            <w:pPr>
              <w:spacing w:after="0" w:line="252" w:lineRule="auto"/>
            </w:pPr>
            <w:r>
              <w:rPr>
                <w:rFonts w:ascii="Calibri" w:hAnsi="Calibri"/>
                <w:b w:val="0"/>
                <w:i w:val="0"/>
                <w:color w:val="0B2545"/>
                <w:sz w:val="16"/>
              </w:rPr>
              <w:t>Publik</w:t>
            </w:r>
          </w:p>
        </w:tc>
        <w:tc>
          <w:tcPr>
            <w:tcW w:type="dxa" w:w="3060"/>
          </w:tcPr>
          <w:p>
            <w:pPr>
              <w:spacing w:after="0" w:line="252" w:lineRule="auto"/>
            </w:pPr>
            <w:r>
              <w:rPr>
                <w:rFonts w:ascii="Calibri" w:hAnsi="Calibri"/>
                <w:b w:val="0"/>
                <w:i w:val="0"/>
                <w:color w:val="0B2545"/>
                <w:sz w:val="16"/>
              </w:rPr>
              <w:t>Login; menghasilkan token dan profil user</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/auth/forgot-password</w:t>
            </w:r>
          </w:p>
        </w:tc>
        <w:tc>
          <w:tcPr>
            <w:tcW w:type="dxa" w:w="1500"/>
          </w:tcPr>
          <w:p>
            <w:pPr>
              <w:spacing w:after="0" w:line="252" w:lineRule="auto"/>
            </w:pPr>
            <w:r>
              <w:rPr>
                <w:rFonts w:ascii="Calibri" w:hAnsi="Calibri"/>
                <w:b w:val="0"/>
                <w:i w:val="0"/>
                <w:color w:val="0B2545"/>
                <w:sz w:val="16"/>
              </w:rPr>
              <w:t>Publik</w:t>
            </w:r>
          </w:p>
        </w:tc>
        <w:tc>
          <w:tcPr>
            <w:tcW w:type="dxa" w:w="3060"/>
          </w:tcPr>
          <w:p>
            <w:pPr>
              <w:spacing w:after="0" w:line="252" w:lineRule="auto"/>
            </w:pPr>
            <w:r>
              <w:rPr>
                <w:rFonts w:ascii="Calibri" w:hAnsi="Calibri"/>
                <w:b w:val="0"/>
                <w:i w:val="0"/>
                <w:color w:val="0B2545"/>
                <w:sz w:val="16"/>
              </w:rPr>
              <w:t>Memulai reset password; respons tidak membocorkan email terdaftar</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/auth/reset-password</w:t>
            </w:r>
          </w:p>
        </w:tc>
        <w:tc>
          <w:tcPr>
            <w:tcW w:type="dxa" w:w="1500"/>
          </w:tcPr>
          <w:p>
            <w:pPr>
              <w:spacing w:after="0" w:line="252" w:lineRule="auto"/>
            </w:pPr>
            <w:r>
              <w:rPr>
                <w:rFonts w:ascii="Calibri" w:hAnsi="Calibri"/>
                <w:b w:val="0"/>
                <w:i w:val="0"/>
                <w:color w:val="0B2545"/>
                <w:sz w:val="16"/>
              </w:rPr>
              <w:t>Publik</w:t>
            </w:r>
          </w:p>
        </w:tc>
        <w:tc>
          <w:tcPr>
            <w:tcW w:type="dxa" w:w="3060"/>
          </w:tcPr>
          <w:p>
            <w:pPr>
              <w:spacing w:after="0" w:line="252" w:lineRule="auto"/>
            </w:pPr>
            <w:r>
              <w:rPr>
                <w:rFonts w:ascii="Calibri" w:hAnsi="Calibri"/>
                <w:b w:val="0"/>
                <w:i w:val="0"/>
                <w:color w:val="0B2545"/>
                <w:sz w:val="16"/>
              </w:rPr>
              <w:t>Mengubah password dengan token reset</w:t>
            </w:r>
          </w:p>
        </w:tc>
      </w:tr>
      <w:tr>
        <w:tc>
          <w:tcPr>
            <w:tcW w:type="dxa" w:w="900"/>
          </w:tcPr>
          <w:p>
            <w:pPr>
              <w:spacing w:after="0" w:line="252" w:lineRule="auto"/>
            </w:pPr>
            <w:r>
              <w:rPr>
                <w:rFonts w:ascii="Calibri" w:hAnsi="Calibri"/>
                <w:b w:val="0"/>
                <w:i w:val="0"/>
                <w:color w:val="0B2545"/>
                <w:sz w:val="16"/>
              </w:rPr>
              <w:t>PATCH</w:t>
            </w:r>
          </w:p>
        </w:tc>
        <w:tc>
          <w:tcPr>
            <w:tcW w:type="dxa" w:w="3900"/>
          </w:tcPr>
          <w:p>
            <w:pPr>
              <w:spacing w:after="0" w:line="252" w:lineRule="auto"/>
            </w:pPr>
            <w:r>
              <w:rPr>
                <w:rFonts w:ascii="Calibri" w:hAnsi="Calibri"/>
                <w:b w:val="0"/>
                <w:i w:val="0"/>
                <w:color w:val="0B2545"/>
                <w:sz w:val="16"/>
              </w:rPr>
              <w:t>/profile/password</w:t>
            </w:r>
          </w:p>
        </w:tc>
        <w:tc>
          <w:tcPr>
            <w:tcW w:type="dxa" w:w="1500"/>
          </w:tcPr>
          <w:p>
            <w:pPr>
              <w:spacing w:after="0" w:line="252" w:lineRule="auto"/>
            </w:pPr>
            <w:r>
              <w:rPr>
                <w:rFonts w:ascii="Calibri" w:hAnsi="Calibri"/>
                <w:b w:val="0"/>
                <w:i w:val="0"/>
                <w:color w:val="0B2545"/>
                <w:sz w:val="16"/>
              </w:rPr>
              <w:t>Login</w:t>
            </w:r>
          </w:p>
        </w:tc>
        <w:tc>
          <w:tcPr>
            <w:tcW w:type="dxa" w:w="3060"/>
          </w:tcPr>
          <w:p>
            <w:pPr>
              <w:spacing w:after="0" w:line="252" w:lineRule="auto"/>
            </w:pPr>
            <w:r>
              <w:rPr>
                <w:rFonts w:ascii="Calibri" w:hAnsi="Calibri"/>
                <w:b w:val="0"/>
                <w:i w:val="0"/>
                <w:color w:val="0B2545"/>
                <w:sz w:val="16"/>
              </w:rPr>
              <w:t>Mengubah password sendiri</w:t>
            </w:r>
          </w:p>
        </w:tc>
      </w:tr>
      <w:tr>
        <w:tc>
          <w:tcPr>
            <w:tcW w:type="dxa" w:w="900"/>
          </w:tcPr>
          <w:p>
            <w:pPr>
              <w:spacing w:after="0" w:line="252" w:lineRule="auto"/>
            </w:pPr>
            <w:r>
              <w:rPr>
                <w:rFonts w:ascii="Calibri" w:hAnsi="Calibri"/>
                <w:b w:val="0"/>
                <w:i w:val="0"/>
                <w:color w:val="0B2545"/>
                <w:sz w:val="16"/>
              </w:rPr>
              <w:t>GET</w:t>
            </w:r>
          </w:p>
        </w:tc>
        <w:tc>
          <w:tcPr>
            <w:tcW w:type="dxa" w:w="3900"/>
          </w:tcPr>
          <w:p>
            <w:pPr>
              <w:spacing w:after="0" w:line="252" w:lineRule="auto"/>
            </w:pPr>
            <w:r>
              <w:rPr>
                <w:rFonts w:ascii="Calibri" w:hAnsi="Calibri"/>
                <w:b w:val="0"/>
                <w:i w:val="0"/>
                <w:color w:val="0B2545"/>
                <w:sz w:val="16"/>
              </w:rPr>
              <w:t>/health</w:t>
            </w:r>
          </w:p>
        </w:tc>
        <w:tc>
          <w:tcPr>
            <w:tcW w:type="dxa" w:w="1500"/>
          </w:tcPr>
          <w:p>
            <w:pPr>
              <w:spacing w:after="0" w:line="252" w:lineRule="auto"/>
            </w:pPr>
            <w:r>
              <w:rPr>
                <w:rFonts w:ascii="Calibri" w:hAnsi="Calibri"/>
                <w:b w:val="0"/>
                <w:i w:val="0"/>
                <w:color w:val="0B2545"/>
                <w:sz w:val="16"/>
              </w:rPr>
              <w:t>Publik</w:t>
            </w:r>
          </w:p>
        </w:tc>
        <w:tc>
          <w:tcPr>
            <w:tcW w:type="dxa" w:w="3060"/>
          </w:tcPr>
          <w:p>
            <w:pPr>
              <w:spacing w:after="0" w:line="252" w:lineRule="auto"/>
            </w:pPr>
            <w:r>
              <w:rPr>
                <w:rFonts w:ascii="Calibri" w:hAnsi="Calibri"/>
                <w:b w:val="0"/>
                <w:i w:val="0"/>
                <w:color w:val="0B2545"/>
                <w:sz w:val="16"/>
              </w:rPr>
              <w:t>Health check aplikasi dan database</w:t>
            </w:r>
          </w:p>
        </w:tc>
      </w:tr>
      <w:tr>
        <w:tc>
          <w:tcPr>
            <w:tcW w:type="dxa" w:w="900"/>
          </w:tcPr>
          <w:p>
            <w:pPr>
              <w:spacing w:after="0" w:line="252" w:lineRule="auto"/>
            </w:pPr>
            <w:r>
              <w:rPr>
                <w:rFonts w:ascii="Calibri" w:hAnsi="Calibri"/>
                <w:b w:val="0"/>
                <w:i w:val="0"/>
                <w:color w:val="0B2545"/>
                <w:sz w:val="16"/>
              </w:rPr>
              <w:t>GET</w:t>
            </w:r>
          </w:p>
        </w:tc>
        <w:tc>
          <w:tcPr>
            <w:tcW w:type="dxa" w:w="3900"/>
          </w:tcPr>
          <w:p>
            <w:pPr>
              <w:spacing w:after="0" w:line="252" w:lineRule="auto"/>
            </w:pPr>
            <w:r>
              <w:rPr>
                <w:rFonts w:ascii="Calibri" w:hAnsi="Calibri"/>
                <w:b w:val="0"/>
                <w:i w:val="0"/>
                <w:color w:val="0B2545"/>
                <w:sz w:val="16"/>
              </w:rPr>
              <w:t>/state</w:t>
            </w:r>
          </w:p>
        </w:tc>
        <w:tc>
          <w:tcPr>
            <w:tcW w:type="dxa" w:w="1500"/>
          </w:tcPr>
          <w:p>
            <w:pPr>
              <w:spacing w:after="0" w:line="252" w:lineRule="auto"/>
            </w:pPr>
            <w:r>
              <w:rPr>
                <w:rFonts w:ascii="Calibri" w:hAnsi="Calibri"/>
                <w:b w:val="0"/>
                <w:i w:val="0"/>
                <w:color w:val="0B2545"/>
                <w:sz w:val="16"/>
              </w:rPr>
              <w:t>Login</w:t>
            </w:r>
          </w:p>
        </w:tc>
        <w:tc>
          <w:tcPr>
            <w:tcW w:type="dxa" w:w="3060"/>
          </w:tcPr>
          <w:p>
            <w:pPr>
              <w:spacing w:after="0" w:line="252" w:lineRule="auto"/>
            </w:pPr>
            <w:r>
              <w:rPr>
                <w:rFonts w:ascii="Calibri" w:hAnsi="Calibri"/>
                <w:b w:val="0"/>
                <w:i w:val="0"/>
                <w:color w:val="0B2545"/>
                <w:sz w:val="16"/>
              </w:rPr>
              <w:t>Mengambil state sesuai organisasi, role, dan lokasi</w:t>
            </w:r>
          </w:p>
        </w:tc>
      </w:tr>
      <w:tr>
        <w:tc>
          <w:tcPr>
            <w:tcW w:type="dxa" w:w="900"/>
          </w:tcPr>
          <w:p>
            <w:pPr>
              <w:spacing w:after="0" w:line="252" w:lineRule="auto"/>
            </w:pPr>
            <w:r>
              <w:rPr>
                <w:rFonts w:ascii="Calibri" w:hAnsi="Calibri"/>
                <w:b w:val="0"/>
                <w:i w:val="0"/>
                <w:color w:val="0B2545"/>
                <w:sz w:val="16"/>
              </w:rPr>
              <w:t>PUT</w:t>
            </w:r>
          </w:p>
        </w:tc>
        <w:tc>
          <w:tcPr>
            <w:tcW w:type="dxa" w:w="3900"/>
          </w:tcPr>
          <w:p>
            <w:pPr>
              <w:spacing w:after="0" w:line="252" w:lineRule="auto"/>
            </w:pPr>
            <w:r>
              <w:rPr>
                <w:rFonts w:ascii="Calibri" w:hAnsi="Calibri"/>
                <w:b w:val="0"/>
                <w:i w:val="0"/>
                <w:color w:val="0B2545"/>
                <w:sz w:val="16"/>
              </w:rPr>
              <w:t>/organization</w:t>
            </w:r>
          </w:p>
        </w:tc>
        <w:tc>
          <w:tcPr>
            <w:tcW w:type="dxa" w:w="1500"/>
          </w:tcPr>
          <w:p>
            <w:pPr>
              <w:spacing w:after="0" w:line="252" w:lineRule="auto"/>
            </w:pPr>
            <w:r>
              <w:rPr>
                <w:rFonts w:ascii="Calibri" w:hAnsi="Calibri"/>
                <w:b w:val="0"/>
                <w:i w:val="0"/>
                <w:color w:val="0B2545"/>
                <w:sz w:val="16"/>
              </w:rPr>
              <w:t>Owner</w:t>
            </w:r>
          </w:p>
        </w:tc>
        <w:tc>
          <w:tcPr>
            <w:tcW w:type="dxa" w:w="3060"/>
          </w:tcPr>
          <w:p>
            <w:pPr>
              <w:spacing w:after="0" w:line="252" w:lineRule="auto"/>
            </w:pPr>
            <w:r>
              <w:rPr>
                <w:rFonts w:ascii="Calibri" w:hAnsi="Calibri"/>
                <w:b w:val="0"/>
                <w:i w:val="0"/>
                <w:color w:val="0B2545"/>
                <w:sz w:val="16"/>
              </w:rPr>
              <w:t>Memperbarui profil usaha</w:t>
            </w:r>
          </w:p>
        </w:tc>
      </w:tr>
      <w:tr>
        <w:tc>
          <w:tcPr>
            <w:tcW w:type="dxa" w:w="900"/>
          </w:tcPr>
          <w:p>
            <w:pPr>
              <w:spacing w:after="0" w:line="252" w:lineRule="auto"/>
            </w:pPr>
            <w:r>
              <w:rPr>
                <w:rFonts w:ascii="Calibri" w:hAnsi="Calibri"/>
                <w:b w:val="0"/>
                <w:i w:val="0"/>
                <w:color w:val="0B2545"/>
                <w:sz w:val="16"/>
              </w:rPr>
              <w:t>POST/PATCH</w:t>
            </w:r>
          </w:p>
        </w:tc>
        <w:tc>
          <w:tcPr>
            <w:tcW w:type="dxa" w:w="3900"/>
          </w:tcPr>
          <w:p>
            <w:pPr>
              <w:spacing w:after="0" w:line="252" w:lineRule="auto"/>
            </w:pPr>
            <w:r>
              <w:rPr>
                <w:rFonts w:ascii="Calibri" w:hAnsi="Calibri"/>
                <w:b w:val="0"/>
                <w:i w:val="0"/>
                <w:color w:val="0B2545"/>
                <w:sz w:val="16"/>
              </w:rPr>
              <w:t>/users, /users/:id</w:t>
            </w:r>
          </w:p>
        </w:tc>
        <w:tc>
          <w:tcPr>
            <w:tcW w:type="dxa" w:w="1500"/>
          </w:tcPr>
          <w:p>
            <w:pPr>
              <w:spacing w:after="0" w:line="252" w:lineRule="auto"/>
            </w:pPr>
            <w:r>
              <w:rPr>
                <w:rFonts w:ascii="Calibri" w:hAnsi="Calibri"/>
                <w:b w:val="0"/>
                <w:i w:val="0"/>
                <w:color w:val="0B2545"/>
                <w:sz w:val="16"/>
              </w:rPr>
              <w:t>Owner</w:t>
            </w:r>
          </w:p>
        </w:tc>
        <w:tc>
          <w:tcPr>
            <w:tcW w:type="dxa" w:w="3060"/>
          </w:tcPr>
          <w:p>
            <w:pPr>
              <w:spacing w:after="0" w:line="252" w:lineRule="auto"/>
            </w:pPr>
            <w:r>
              <w:rPr>
                <w:rFonts w:ascii="Calibri" w:hAnsi="Calibri"/>
                <w:b w:val="0"/>
                <w:i w:val="0"/>
                <w:color w:val="0B2545"/>
                <w:sz w:val="16"/>
              </w:rPr>
              <w:t>Membuat/mengubah akun, role, lokasi, status</w:t>
            </w:r>
          </w:p>
        </w:tc>
      </w:tr>
      <w:tr>
        <w:tc>
          <w:tcPr>
            <w:tcW w:type="dxa" w:w="900"/>
          </w:tcPr>
          <w:p>
            <w:pPr>
              <w:spacing w:after="0" w:line="252" w:lineRule="auto"/>
            </w:pPr>
            <w:r>
              <w:rPr>
                <w:rFonts w:ascii="Calibri" w:hAnsi="Calibri"/>
                <w:b w:val="0"/>
                <w:i w:val="0"/>
                <w:color w:val="0B2545"/>
                <w:sz w:val="16"/>
              </w:rPr>
              <w:t>POST/PATCH</w:t>
            </w:r>
          </w:p>
        </w:tc>
        <w:tc>
          <w:tcPr>
            <w:tcW w:type="dxa" w:w="3900"/>
          </w:tcPr>
          <w:p>
            <w:pPr>
              <w:spacing w:after="0" w:line="252" w:lineRule="auto"/>
            </w:pPr>
            <w:r>
              <w:rPr>
                <w:rFonts w:ascii="Calibri" w:hAnsi="Calibri"/>
                <w:b w:val="0"/>
                <w:i w:val="0"/>
                <w:color w:val="0B2545"/>
                <w:sz w:val="16"/>
              </w:rPr>
              <w:t>/commands/products, /commands/products/:id</w:t>
            </w:r>
          </w:p>
        </w:tc>
        <w:tc>
          <w:tcPr>
            <w:tcW w:type="dxa" w:w="1500"/>
          </w:tcPr>
          <w:p>
            <w:pPr>
              <w:spacing w:after="0" w:line="252" w:lineRule="auto"/>
            </w:pPr>
            <w:r>
              <w:rPr>
                <w:rFonts w:ascii="Calibri" w:hAnsi="Calibri"/>
                <w:b w:val="0"/>
                <w:i w:val="0"/>
                <w:color w:val="0B2545"/>
                <w:sz w:val="16"/>
              </w:rPr>
              <w:t>Owner/Admin</w:t>
            </w:r>
          </w:p>
        </w:tc>
        <w:tc>
          <w:tcPr>
            <w:tcW w:type="dxa" w:w="3060"/>
          </w:tcPr>
          <w:p>
            <w:pPr>
              <w:spacing w:after="0" w:line="252" w:lineRule="auto"/>
            </w:pPr>
            <w:r>
              <w:rPr>
                <w:rFonts w:ascii="Calibri" w:hAnsi="Calibri"/>
                <w:b w:val="0"/>
                <w:i w:val="0"/>
                <w:color w:val="0B2545"/>
                <w:sz w:val="16"/>
              </w:rPr>
              <w:t>Membuat/mengubah produk dan varian</w:t>
            </w:r>
          </w:p>
        </w:tc>
      </w:tr>
      <w:tr>
        <w:tc>
          <w:tcPr>
            <w:tcW w:type="dxa" w:w="900"/>
          </w:tcPr>
          <w:p>
            <w:pPr>
              <w:spacing w:after="0" w:line="252" w:lineRule="auto"/>
            </w:pPr>
            <w:r>
              <w:rPr>
                <w:rFonts w:ascii="Calibri" w:hAnsi="Calibri"/>
                <w:b w:val="0"/>
                <w:i w:val="0"/>
                <w:color w:val="0B2545"/>
                <w:sz w:val="16"/>
              </w:rPr>
              <w:t>POST/PATCH</w:t>
            </w:r>
          </w:p>
        </w:tc>
        <w:tc>
          <w:tcPr>
            <w:tcW w:type="dxa" w:w="3900"/>
          </w:tcPr>
          <w:p>
            <w:pPr>
              <w:spacing w:after="0" w:line="252" w:lineRule="auto"/>
            </w:pPr>
            <w:r>
              <w:rPr>
                <w:rFonts w:ascii="Calibri" w:hAnsi="Calibri"/>
                <w:b w:val="0"/>
                <w:i w:val="0"/>
                <w:color w:val="0B2545"/>
                <w:sz w:val="16"/>
              </w:rPr>
              <w:t>/commands/locations, /commands/locations/:id</w:t>
            </w:r>
          </w:p>
        </w:tc>
        <w:tc>
          <w:tcPr>
            <w:tcW w:type="dxa" w:w="1500"/>
          </w:tcPr>
          <w:p>
            <w:pPr>
              <w:spacing w:after="0" w:line="252" w:lineRule="auto"/>
            </w:pPr>
            <w:r>
              <w:rPr>
                <w:rFonts w:ascii="Calibri" w:hAnsi="Calibri"/>
                <w:b w:val="0"/>
                <w:i w:val="0"/>
                <w:color w:val="0B2545"/>
                <w:sz w:val="16"/>
              </w:rPr>
              <w:t>Owner/Admin</w:t>
            </w:r>
          </w:p>
        </w:tc>
        <w:tc>
          <w:tcPr>
            <w:tcW w:type="dxa" w:w="3060"/>
          </w:tcPr>
          <w:p>
            <w:pPr>
              <w:spacing w:after="0" w:line="252" w:lineRule="auto"/>
            </w:pPr>
            <w:r>
              <w:rPr>
                <w:rFonts w:ascii="Calibri" w:hAnsi="Calibri"/>
                <w:b w:val="0"/>
                <w:i w:val="0"/>
                <w:color w:val="0B2545"/>
                <w:sz w:val="16"/>
              </w:rPr>
              <w:t>Membuat/mengubah lokasi</w:t>
            </w:r>
          </w:p>
        </w:tc>
      </w:tr>
      <w:tr>
        <w:tc>
          <w:tcPr>
            <w:tcW w:type="dxa" w:w="900"/>
          </w:tcPr>
          <w:p>
            <w:pPr>
              <w:spacing w:after="0" w:line="252" w:lineRule="auto"/>
            </w:pPr>
            <w:r>
              <w:rPr>
                <w:rFonts w:ascii="Calibri" w:hAnsi="Calibri"/>
                <w:b w:val="0"/>
                <w:i w:val="0"/>
                <w:color w:val="0B2545"/>
                <w:sz w:val="16"/>
              </w:rPr>
              <w:t>POST/PATCH</w:t>
            </w:r>
          </w:p>
        </w:tc>
        <w:tc>
          <w:tcPr>
            <w:tcW w:type="dxa" w:w="3900"/>
          </w:tcPr>
          <w:p>
            <w:pPr>
              <w:spacing w:after="0" w:line="252" w:lineRule="auto"/>
            </w:pPr>
            <w:r>
              <w:rPr>
                <w:rFonts w:ascii="Calibri" w:hAnsi="Calibri"/>
                <w:b w:val="0"/>
                <w:i w:val="0"/>
                <w:color w:val="0B2545"/>
                <w:sz w:val="16"/>
              </w:rPr>
              <w:t>/commands/suppliers, /commands/suppliers/:id</w:t>
            </w:r>
          </w:p>
        </w:tc>
        <w:tc>
          <w:tcPr>
            <w:tcW w:type="dxa" w:w="1500"/>
          </w:tcPr>
          <w:p>
            <w:pPr>
              <w:spacing w:after="0" w:line="252" w:lineRule="auto"/>
            </w:pPr>
            <w:r>
              <w:rPr>
                <w:rFonts w:ascii="Calibri" w:hAnsi="Calibri"/>
                <w:b w:val="0"/>
                <w:i w:val="0"/>
                <w:color w:val="0B2545"/>
                <w:sz w:val="16"/>
              </w:rPr>
              <w:t>Owner/Admin</w:t>
            </w:r>
          </w:p>
        </w:tc>
        <w:tc>
          <w:tcPr>
            <w:tcW w:type="dxa" w:w="3060"/>
          </w:tcPr>
          <w:p>
            <w:pPr>
              <w:spacing w:after="0" w:line="252" w:lineRule="auto"/>
            </w:pPr>
            <w:r>
              <w:rPr>
                <w:rFonts w:ascii="Calibri" w:hAnsi="Calibri"/>
                <w:b w:val="0"/>
                <w:i w:val="0"/>
                <w:color w:val="0B2545"/>
                <w:sz w:val="16"/>
              </w:rPr>
              <w:t>Membuat/mengubah supplier</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/commands/receipts</w:t>
            </w:r>
          </w:p>
        </w:tc>
        <w:tc>
          <w:tcPr>
            <w:tcW w:type="dxa" w:w="1500"/>
          </w:tcPr>
          <w:p>
            <w:pPr>
              <w:spacing w:after="0" w:line="252" w:lineRule="auto"/>
            </w:pPr>
            <w:r>
              <w:rPr>
                <w:rFonts w:ascii="Calibri" w:hAnsi="Calibri"/>
                <w:b w:val="0"/>
                <w:i w:val="0"/>
                <w:color w:val="0B2545"/>
                <w:sz w:val="16"/>
              </w:rPr>
              <w:t>Stock In</w:t>
            </w:r>
          </w:p>
        </w:tc>
        <w:tc>
          <w:tcPr>
            <w:tcW w:type="dxa" w:w="3060"/>
          </w:tcPr>
          <w:p>
            <w:pPr>
              <w:spacing w:after="0" w:line="252" w:lineRule="auto"/>
            </w:pPr>
            <w:r>
              <w:rPr>
                <w:rFonts w:ascii="Calibri" w:hAnsi="Calibri"/>
                <w:b w:val="0"/>
                <w:i w:val="0"/>
                <w:color w:val="0B2545"/>
                <w:sz w:val="16"/>
              </w:rPr>
              <w:t>Mencatat stok masuk multi-item</w:t>
            </w:r>
          </w:p>
        </w:tc>
      </w:tr>
      <w:tr>
        <w:tc>
          <w:tcPr>
            <w:tcW w:type="dxa" w:w="900"/>
          </w:tcPr>
          <w:p>
            <w:pPr>
              <w:spacing w:after="0" w:line="252" w:lineRule="auto"/>
            </w:pPr>
            <w:r>
              <w:rPr>
                <w:rFonts w:ascii="Calibri" w:hAnsi="Calibri"/>
                <w:b w:val="0"/>
                <w:i w:val="0"/>
                <w:color w:val="0B2545"/>
                <w:sz w:val="16"/>
              </w:rPr>
              <w:t>PATCH</w:t>
            </w:r>
          </w:p>
        </w:tc>
        <w:tc>
          <w:tcPr>
            <w:tcW w:type="dxa" w:w="3900"/>
          </w:tcPr>
          <w:p>
            <w:pPr>
              <w:spacing w:after="0" w:line="252" w:lineRule="auto"/>
            </w:pPr>
            <w:r>
              <w:rPr>
                <w:rFonts w:ascii="Calibri" w:hAnsi="Calibri"/>
                <w:b w:val="0"/>
                <w:i w:val="0"/>
                <w:color w:val="0B2545"/>
                <w:sz w:val="16"/>
              </w:rPr>
              <w:t>/commands/receipts/:id</w:t>
            </w:r>
          </w:p>
        </w:tc>
        <w:tc>
          <w:tcPr>
            <w:tcW w:type="dxa" w:w="1500"/>
          </w:tcPr>
          <w:p>
            <w:pPr>
              <w:spacing w:after="0" w:line="252" w:lineRule="auto"/>
            </w:pPr>
            <w:r>
              <w:rPr>
                <w:rFonts w:ascii="Calibri" w:hAnsi="Calibri"/>
                <w:b w:val="0"/>
                <w:i w:val="0"/>
                <w:color w:val="0B2545"/>
                <w:sz w:val="16"/>
              </w:rPr>
              <w:t>Stock In</w:t>
            </w:r>
          </w:p>
        </w:tc>
        <w:tc>
          <w:tcPr>
            <w:tcW w:type="dxa" w:w="3060"/>
          </w:tcPr>
          <w:p>
            <w:pPr>
              <w:spacing w:after="0" w:line="252" w:lineRule="auto"/>
            </w:pPr>
            <w:r>
              <w:rPr>
                <w:rFonts w:ascii="Calibri" w:hAnsi="Calibri"/>
                <w:b w:val="0"/>
                <w:i w:val="0"/>
                <w:color w:val="0B2545"/>
                <w:sz w:val="16"/>
              </w:rPr>
              <w:t>Merevisi satu baris stok masuk</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/commands/transfers</w:t>
            </w:r>
          </w:p>
        </w:tc>
        <w:tc>
          <w:tcPr>
            <w:tcW w:type="dxa" w:w="1500"/>
          </w:tcPr>
          <w:p>
            <w:pPr>
              <w:spacing w:after="0" w:line="252" w:lineRule="auto"/>
            </w:pPr>
            <w:r>
              <w:rPr>
                <w:rFonts w:ascii="Calibri" w:hAnsi="Calibri"/>
                <w:b w:val="0"/>
                <w:i w:val="0"/>
                <w:color w:val="0B2545"/>
                <w:sz w:val="16"/>
              </w:rPr>
              <w:t>Transfer Send</w:t>
            </w:r>
          </w:p>
        </w:tc>
        <w:tc>
          <w:tcPr>
            <w:tcW w:type="dxa" w:w="3060"/>
          </w:tcPr>
          <w:p>
            <w:pPr>
              <w:spacing w:after="0" w:line="252" w:lineRule="auto"/>
            </w:pPr>
            <w:r>
              <w:rPr>
                <w:rFonts w:ascii="Calibri" w:hAnsi="Calibri"/>
                <w:b w:val="0"/>
                <w:i w:val="0"/>
                <w:color w:val="0B2545"/>
                <w:sz w:val="16"/>
              </w:rPr>
              <w:t>Mengirim stok dari lokasi asal</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/commands/transfers/:code/receive</w:t>
            </w:r>
          </w:p>
        </w:tc>
        <w:tc>
          <w:tcPr>
            <w:tcW w:type="dxa" w:w="1500"/>
          </w:tcPr>
          <w:p>
            <w:pPr>
              <w:spacing w:after="0" w:line="252" w:lineRule="auto"/>
            </w:pPr>
            <w:r>
              <w:rPr>
                <w:rFonts w:ascii="Calibri" w:hAnsi="Calibri"/>
                <w:b w:val="0"/>
                <w:i w:val="0"/>
                <w:color w:val="0B2545"/>
                <w:sz w:val="16"/>
              </w:rPr>
              <w:t>Transfer Receive</w:t>
            </w:r>
          </w:p>
        </w:tc>
        <w:tc>
          <w:tcPr>
            <w:tcW w:type="dxa" w:w="3060"/>
          </w:tcPr>
          <w:p>
            <w:pPr>
              <w:spacing w:after="0" w:line="252" w:lineRule="auto"/>
            </w:pPr>
            <w:r>
              <w:rPr>
                <w:rFonts w:ascii="Calibri" w:hAnsi="Calibri"/>
                <w:b w:val="0"/>
                <w:i w:val="0"/>
                <w:color w:val="0B2545"/>
                <w:sz w:val="16"/>
              </w:rPr>
              <w:t>Menerima dokumen transfer</w:t>
            </w:r>
          </w:p>
        </w:tc>
      </w:tr>
      <w:tr>
        <w:tc>
          <w:tcPr>
            <w:tcW w:type="dxa" w:w="900"/>
          </w:tcPr>
          <w:p>
            <w:pPr>
              <w:spacing w:after="0" w:line="252" w:lineRule="auto"/>
            </w:pPr>
            <w:r>
              <w:rPr>
                <w:rFonts w:ascii="Calibri" w:hAnsi="Calibri"/>
                <w:b w:val="0"/>
                <w:i w:val="0"/>
                <w:color w:val="0B2545"/>
                <w:sz w:val="16"/>
              </w:rPr>
              <w:t>POST/PATCH</w:t>
            </w:r>
          </w:p>
        </w:tc>
        <w:tc>
          <w:tcPr>
            <w:tcW w:type="dxa" w:w="3900"/>
          </w:tcPr>
          <w:p>
            <w:pPr>
              <w:spacing w:after="0" w:line="252" w:lineRule="auto"/>
            </w:pPr>
            <w:r>
              <w:rPr>
                <w:rFonts w:ascii="Calibri" w:hAnsi="Calibri"/>
                <w:b w:val="0"/>
                <w:i w:val="0"/>
                <w:color w:val="0B2545"/>
                <w:sz w:val="16"/>
              </w:rPr>
              <w:t>/commands/opnames, /commands/opnames/:id</w:t>
            </w:r>
          </w:p>
        </w:tc>
        <w:tc>
          <w:tcPr>
            <w:tcW w:type="dxa" w:w="1500"/>
          </w:tcPr>
          <w:p>
            <w:pPr>
              <w:spacing w:after="0" w:line="252" w:lineRule="auto"/>
            </w:pPr>
            <w:r>
              <w:rPr>
                <w:rFonts w:ascii="Calibri" w:hAnsi="Calibri"/>
                <w:b w:val="0"/>
                <w:i w:val="0"/>
                <w:color w:val="0B2545"/>
                <w:sz w:val="16"/>
              </w:rPr>
              <w:t>Stock Opname</w:t>
            </w:r>
          </w:p>
        </w:tc>
        <w:tc>
          <w:tcPr>
            <w:tcW w:type="dxa" w:w="3060"/>
          </w:tcPr>
          <w:p>
            <w:pPr>
              <w:spacing w:after="0" w:line="252" w:lineRule="auto"/>
            </w:pPr>
            <w:r>
              <w:rPr>
                <w:rFonts w:ascii="Calibri" w:hAnsi="Calibri"/>
                <w:b w:val="0"/>
                <w:i w:val="0"/>
                <w:color w:val="0B2545"/>
                <w:sz w:val="16"/>
              </w:rPr>
              <w:t>Mencatat/merevisi hasil fisik</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/commands/sales</w:t>
            </w:r>
          </w:p>
        </w:tc>
        <w:tc>
          <w:tcPr>
            <w:tcW w:type="dxa" w:w="1500"/>
          </w:tcPr>
          <w:p>
            <w:pPr>
              <w:spacing w:after="0" w:line="252" w:lineRule="auto"/>
            </w:pPr>
            <w:r>
              <w:rPr>
                <w:rFonts w:ascii="Calibri" w:hAnsi="Calibri"/>
                <w:b w:val="0"/>
                <w:i w:val="0"/>
                <w:color w:val="0B2545"/>
                <w:sz w:val="16"/>
              </w:rPr>
              <w:t>Sale Create</w:t>
            </w:r>
          </w:p>
        </w:tc>
        <w:tc>
          <w:tcPr>
            <w:tcW w:type="dxa" w:w="3060"/>
          </w:tcPr>
          <w:p>
            <w:pPr>
              <w:spacing w:after="0" w:line="252" w:lineRule="auto"/>
            </w:pPr>
            <w:r>
              <w:rPr>
                <w:rFonts w:ascii="Calibri" w:hAnsi="Calibri"/>
                <w:b w:val="0"/>
                <w:i w:val="0"/>
                <w:color w:val="0B2545"/>
                <w:sz w:val="16"/>
              </w:rPr>
              <w:t>Mencatat penjualan dan mengurangi stok</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/commands/returns</w:t>
            </w:r>
          </w:p>
        </w:tc>
        <w:tc>
          <w:tcPr>
            <w:tcW w:type="dxa" w:w="1500"/>
          </w:tcPr>
          <w:p>
            <w:pPr>
              <w:spacing w:after="0" w:line="252" w:lineRule="auto"/>
            </w:pPr>
            <w:r>
              <w:rPr>
                <w:rFonts w:ascii="Calibri" w:hAnsi="Calibri"/>
                <w:b w:val="0"/>
                <w:i w:val="0"/>
                <w:color w:val="0B2545"/>
                <w:sz w:val="16"/>
              </w:rPr>
              <w:t>Stock Out</w:t>
            </w:r>
          </w:p>
        </w:tc>
        <w:tc>
          <w:tcPr>
            <w:tcW w:type="dxa" w:w="3060"/>
          </w:tcPr>
          <w:p>
            <w:pPr>
              <w:spacing w:after="0" w:line="252" w:lineRule="auto"/>
            </w:pPr>
            <w:r>
              <w:rPr>
                <w:rFonts w:ascii="Calibri" w:hAnsi="Calibri"/>
                <w:b w:val="0"/>
                <w:i w:val="0"/>
                <w:color w:val="0B2545"/>
                <w:sz w:val="16"/>
              </w:rPr>
              <w:t>Retur pelanggan atau supplier</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/commands/cancel</w:t>
            </w:r>
          </w:p>
        </w:tc>
        <w:tc>
          <w:tcPr>
            <w:tcW w:type="dxa" w:w="1500"/>
          </w:tcPr>
          <w:p>
            <w:pPr>
              <w:spacing w:after="0" w:line="252" w:lineRule="auto"/>
            </w:pPr>
            <w:r>
              <w:rPr>
                <w:rFonts w:ascii="Calibri" w:hAnsi="Calibri"/>
                <w:b w:val="0"/>
                <w:i w:val="0"/>
                <w:color w:val="0B2545"/>
                <w:sz w:val="16"/>
              </w:rPr>
              <w:t>Sesuai objek</w:t>
            </w:r>
          </w:p>
        </w:tc>
        <w:tc>
          <w:tcPr>
            <w:tcW w:type="dxa" w:w="3060"/>
          </w:tcPr>
          <w:p>
            <w:pPr>
              <w:spacing w:after="0" w:line="252" w:lineRule="auto"/>
            </w:pPr>
            <w:r>
              <w:rPr>
                <w:rFonts w:ascii="Calibri" w:hAnsi="Calibri"/>
                <w:b w:val="0"/>
                <w:i w:val="0"/>
                <w:color w:val="0B2545"/>
                <w:sz w:val="16"/>
              </w:rPr>
              <w:t>Membatalkan sale/transfer/receipt/opname/return</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/commands/shipping/ready</w:t>
            </w:r>
          </w:p>
        </w:tc>
        <w:tc>
          <w:tcPr>
            <w:tcW w:type="dxa" w:w="1500"/>
          </w:tcPr>
          <w:p>
            <w:pPr>
              <w:spacing w:after="0" w:line="252" w:lineRule="auto"/>
            </w:pPr>
            <w:r>
              <w:rPr>
                <w:rFonts w:ascii="Calibri" w:hAnsi="Calibri"/>
                <w:b w:val="0"/>
                <w:i w:val="0"/>
                <w:color w:val="0B2545"/>
                <w:sz w:val="16"/>
              </w:rPr>
              <w:t>Shipping Manage</w:t>
            </w:r>
          </w:p>
        </w:tc>
        <w:tc>
          <w:tcPr>
            <w:tcW w:type="dxa" w:w="3060"/>
          </w:tcPr>
          <w:p>
            <w:pPr>
              <w:spacing w:after="0" w:line="252" w:lineRule="auto"/>
            </w:pPr>
            <w:r>
              <w:rPr>
                <w:rFonts w:ascii="Calibri" w:hAnsi="Calibri"/>
                <w:b w:val="0"/>
                <w:i w:val="0"/>
                <w:color w:val="0B2545"/>
                <w:sz w:val="16"/>
              </w:rPr>
              <w:t>Mencatat resi sebagai siap diangkut</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/commands/shipping/handover/scan</w:t>
            </w:r>
          </w:p>
        </w:tc>
        <w:tc>
          <w:tcPr>
            <w:tcW w:type="dxa" w:w="1500"/>
          </w:tcPr>
          <w:p>
            <w:pPr>
              <w:spacing w:after="0" w:line="252" w:lineRule="auto"/>
            </w:pPr>
            <w:r>
              <w:rPr>
                <w:rFonts w:ascii="Calibri" w:hAnsi="Calibri"/>
                <w:b w:val="0"/>
                <w:i w:val="0"/>
                <w:color w:val="0B2545"/>
                <w:sz w:val="16"/>
              </w:rPr>
              <w:t>Shipping Manage</w:t>
            </w:r>
          </w:p>
        </w:tc>
        <w:tc>
          <w:tcPr>
            <w:tcW w:type="dxa" w:w="3060"/>
          </w:tcPr>
          <w:p>
            <w:pPr>
              <w:spacing w:after="0" w:line="252" w:lineRule="auto"/>
            </w:pPr>
            <w:r>
              <w:rPr>
                <w:rFonts w:ascii="Calibri" w:hAnsi="Calibri"/>
                <w:b w:val="0"/>
                <w:i w:val="0"/>
                <w:color w:val="0B2545"/>
                <w:sz w:val="16"/>
              </w:rPr>
              <w:t>Memasukkan resi ke batch serah-terima</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/commands/shipping/handover/finalize</w:t>
            </w:r>
          </w:p>
        </w:tc>
        <w:tc>
          <w:tcPr>
            <w:tcW w:type="dxa" w:w="1500"/>
          </w:tcPr>
          <w:p>
            <w:pPr>
              <w:spacing w:after="0" w:line="252" w:lineRule="auto"/>
            </w:pPr>
            <w:r>
              <w:rPr>
                <w:rFonts w:ascii="Calibri" w:hAnsi="Calibri"/>
                <w:b w:val="0"/>
                <w:i w:val="0"/>
                <w:color w:val="0B2545"/>
                <w:sz w:val="16"/>
              </w:rPr>
              <w:t>Shipping Manage</w:t>
            </w:r>
          </w:p>
        </w:tc>
        <w:tc>
          <w:tcPr>
            <w:tcW w:type="dxa" w:w="3060"/>
          </w:tcPr>
          <w:p>
            <w:pPr>
              <w:spacing w:after="0" w:line="252" w:lineRule="auto"/>
            </w:pPr>
            <w:r>
              <w:rPr>
                <w:rFonts w:ascii="Calibri" w:hAnsi="Calibri"/>
                <w:b w:val="0"/>
                <w:i w:val="0"/>
                <w:color w:val="0B2545"/>
                <w:sz w:val="16"/>
              </w:rPr>
              <w:t>Finalisasi batch serah-terima</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/commands/pricing</w:t>
            </w:r>
          </w:p>
        </w:tc>
        <w:tc>
          <w:tcPr>
            <w:tcW w:type="dxa" w:w="1500"/>
          </w:tcPr>
          <w:p>
            <w:pPr>
              <w:spacing w:after="0" w:line="252" w:lineRule="auto"/>
            </w:pPr>
            <w:r>
              <w:rPr>
                <w:rFonts w:ascii="Calibri" w:hAnsi="Calibri"/>
                <w:b w:val="0"/>
                <w:i w:val="0"/>
                <w:color w:val="0B2545"/>
                <w:sz w:val="16"/>
              </w:rPr>
              <w:t>Owner/Admin</w:t>
            </w:r>
          </w:p>
        </w:tc>
        <w:tc>
          <w:tcPr>
            <w:tcW w:type="dxa" w:w="3060"/>
          </w:tcPr>
          <w:p>
            <w:pPr>
              <w:spacing w:after="0" w:line="252" w:lineRule="auto"/>
            </w:pPr>
            <w:r>
              <w:rPr>
                <w:rFonts w:ascii="Calibri" w:hAnsi="Calibri"/>
                <w:b w:val="0"/>
                <w:i w:val="0"/>
                <w:color w:val="0B2545"/>
                <w:sz w:val="16"/>
              </w:rPr>
              <w:t>Menyimpan konfigurasi HPP/marketplace</w:t>
            </w:r>
          </w:p>
        </w:tc>
      </w:tr>
      <w:tr>
        <w:tc>
          <w:tcPr>
            <w:tcW w:type="dxa" w:w="900"/>
          </w:tcPr>
          <w:p>
            <w:pPr>
              <w:spacing w:after="0" w:line="252" w:lineRule="auto"/>
            </w:pPr>
            <w:r>
              <w:rPr>
                <w:rFonts w:ascii="Calibri" w:hAnsi="Calibri"/>
                <w:b w:val="0"/>
                <w:i w:val="0"/>
                <w:color w:val="0B2545"/>
                <w:sz w:val="16"/>
              </w:rPr>
              <w:t>POST/PATCH</w:t>
            </w:r>
          </w:p>
        </w:tc>
        <w:tc>
          <w:tcPr>
            <w:tcW w:type="dxa" w:w="3900"/>
          </w:tcPr>
          <w:p>
            <w:pPr>
              <w:spacing w:after="0" w:line="252" w:lineRule="auto"/>
            </w:pPr>
            <w:r>
              <w:rPr>
                <w:rFonts w:ascii="Calibri" w:hAnsi="Calibri"/>
                <w:b w:val="0"/>
                <w:i w:val="0"/>
                <w:color w:val="0B2545"/>
                <w:sz w:val="16"/>
              </w:rPr>
              <w:t>/commands/employees, /commands/employees/:id</w:t>
            </w:r>
          </w:p>
        </w:tc>
        <w:tc>
          <w:tcPr>
            <w:tcW w:type="dxa" w:w="1500"/>
          </w:tcPr>
          <w:p>
            <w:pPr>
              <w:spacing w:after="0" w:line="252" w:lineRule="auto"/>
            </w:pPr>
            <w:r>
              <w:rPr>
                <w:rFonts w:ascii="Calibri" w:hAnsi="Calibri"/>
                <w:b w:val="0"/>
                <w:i w:val="0"/>
                <w:color w:val="0B2545"/>
                <w:sz w:val="16"/>
              </w:rPr>
              <w:t>Owner</w:t>
            </w:r>
          </w:p>
        </w:tc>
        <w:tc>
          <w:tcPr>
            <w:tcW w:type="dxa" w:w="3060"/>
          </w:tcPr>
          <w:p>
            <w:pPr>
              <w:spacing w:after="0" w:line="252" w:lineRule="auto"/>
            </w:pPr>
            <w:r>
              <w:rPr>
                <w:rFonts w:ascii="Calibri" w:hAnsi="Calibri"/>
                <w:b w:val="0"/>
                <w:i w:val="0"/>
                <w:color w:val="0B2545"/>
                <w:sz w:val="16"/>
              </w:rPr>
              <w:t>Mengelola data kerja karyawan</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/commands/attendance</w:t>
            </w:r>
          </w:p>
        </w:tc>
        <w:tc>
          <w:tcPr>
            <w:tcW w:type="dxa" w:w="1500"/>
          </w:tcPr>
          <w:p>
            <w:pPr>
              <w:spacing w:after="0" w:line="252" w:lineRule="auto"/>
            </w:pPr>
            <w:r>
              <w:rPr>
                <w:rFonts w:ascii="Calibri" w:hAnsi="Calibri"/>
                <w:b w:val="0"/>
                <w:i w:val="0"/>
                <w:color w:val="0B2545"/>
                <w:sz w:val="16"/>
              </w:rPr>
              <w:t>Login</w:t>
            </w:r>
          </w:p>
        </w:tc>
        <w:tc>
          <w:tcPr>
            <w:tcW w:type="dxa" w:w="3060"/>
          </w:tcPr>
          <w:p>
            <w:pPr>
              <w:spacing w:after="0" w:line="252" w:lineRule="auto"/>
            </w:pPr>
            <w:r>
              <w:rPr>
                <w:rFonts w:ascii="Calibri" w:hAnsi="Calibri"/>
                <w:b w:val="0"/>
                <w:i w:val="0"/>
                <w:color w:val="0B2545"/>
                <w:sz w:val="16"/>
              </w:rPr>
              <w:t>Mencatat kehadiran sesuai lokasi</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/commands/loans, /commands/payrolls</w:t>
            </w:r>
          </w:p>
        </w:tc>
        <w:tc>
          <w:tcPr>
            <w:tcW w:type="dxa" w:w="1500"/>
          </w:tcPr>
          <w:p>
            <w:pPr>
              <w:spacing w:after="0" w:line="252" w:lineRule="auto"/>
            </w:pPr>
            <w:r>
              <w:rPr>
                <w:rFonts w:ascii="Calibri" w:hAnsi="Calibri"/>
                <w:b w:val="0"/>
                <w:i w:val="0"/>
                <w:color w:val="0B2545"/>
                <w:sz w:val="16"/>
              </w:rPr>
              <w:t>Owner</w:t>
            </w:r>
          </w:p>
        </w:tc>
        <w:tc>
          <w:tcPr>
            <w:tcW w:type="dxa" w:w="3060"/>
          </w:tcPr>
          <w:p>
            <w:pPr>
              <w:spacing w:after="0" w:line="252" w:lineRule="auto"/>
            </w:pPr>
            <w:r>
              <w:rPr>
                <w:rFonts w:ascii="Calibri" w:hAnsi="Calibri"/>
                <w:b w:val="0"/>
                <w:i w:val="0"/>
                <w:color w:val="0B2545"/>
                <w:sz w:val="16"/>
              </w:rPr>
              <w:t>Kasbon dan payroll</w:t>
            </w:r>
          </w:p>
        </w:tc>
      </w:tr>
      <w:tr>
        <w:tc>
          <w:tcPr>
            <w:tcW w:type="dxa" w:w="900"/>
          </w:tcPr>
          <w:p>
            <w:pPr>
              <w:spacing w:after="0" w:line="252" w:lineRule="auto"/>
            </w:pPr>
            <w:r>
              <w:rPr>
                <w:rFonts w:ascii="Calibri" w:hAnsi="Calibri"/>
                <w:b w:val="0"/>
                <w:i w:val="0"/>
                <w:color w:val="0B2545"/>
                <w:sz w:val="16"/>
              </w:rPr>
              <w:t>POST</w:t>
            </w:r>
          </w:p>
        </w:tc>
        <w:tc>
          <w:tcPr>
            <w:tcW w:type="dxa" w:w="3900"/>
          </w:tcPr>
          <w:p>
            <w:pPr>
              <w:spacing w:after="0" w:line="252" w:lineRule="auto"/>
            </w:pPr>
            <w:r>
              <w:rPr>
                <w:rFonts w:ascii="Calibri" w:hAnsi="Calibri"/>
                <w:b w:val="0"/>
                <w:i w:val="0"/>
                <w:color w:val="0B2545"/>
                <w:sz w:val="16"/>
              </w:rPr>
              <w:t>/uploads/image</w:t>
            </w:r>
          </w:p>
        </w:tc>
        <w:tc>
          <w:tcPr>
            <w:tcW w:type="dxa" w:w="1500"/>
          </w:tcPr>
          <w:p>
            <w:pPr>
              <w:spacing w:after="0" w:line="252" w:lineRule="auto"/>
            </w:pPr>
            <w:r>
              <w:rPr>
                <w:rFonts w:ascii="Calibri" w:hAnsi="Calibri"/>
                <w:b w:val="0"/>
                <w:i w:val="0"/>
                <w:color w:val="0B2545"/>
                <w:sz w:val="16"/>
              </w:rPr>
              <w:t>Login</w:t>
            </w:r>
          </w:p>
        </w:tc>
        <w:tc>
          <w:tcPr>
            <w:tcW w:type="dxa" w:w="3060"/>
          </w:tcPr>
          <w:p>
            <w:pPr>
              <w:spacing w:after="0" w:line="252" w:lineRule="auto"/>
            </w:pPr>
            <w:r>
              <w:rPr>
                <w:rFonts w:ascii="Calibri" w:hAnsi="Calibri"/>
                <w:b w:val="0"/>
                <w:i w:val="0"/>
                <w:color w:val="0B2545"/>
                <w:sz w:val="16"/>
              </w:rPr>
              <w:t>Upload JPG/PNG/WEBP maksimal 5 MB</w:t>
            </w:r>
          </w:p>
        </w:tc>
      </w:tr>
    </w:tbl>
    <w:p>
      <w:pPr>
        <w:spacing w:after="20"/>
      </w:pPr>
    </w:p>
    <w:p>
      <w:pPr>
        <w:pStyle w:val="Heading2"/>
      </w:pPr>
      <w:r>
        <w:t>4.1 Contoh request</w:t>
      </w:r>
    </w:p>
    <w:p>
      <w:pPr>
        <w:spacing w:before="100" w:after="40"/>
      </w:pPr>
      <w:r>
        <w:rPr>
          <w:rFonts w:ascii="Calibri" w:hAnsi="Calibri"/>
          <w:b/>
          <w:i w:val="0"/>
          <w:color w:val="1F4D78"/>
          <w:sz w:val="20"/>
        </w:rPr>
        <w:t>Login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5F7"/>
          </w:tcPr>
          <w:p>
            <w:pPr>
              <w:spacing w:after="0" w:line="240" w:lineRule="auto"/>
            </w:pPr>
            <w:r>
              <w:rPr>
                <w:rFonts w:ascii="Courier New" w:hAnsi="Courier New"/>
                <w:b w:val="0"/>
                <w:i w:val="0"/>
                <w:color w:val="0B2545"/>
                <w:sz w:val="17"/>
              </w:rPr>
              <w:t>POST /api/login</w:t>
              <w:br/>
              <w:t>{ "email": "tester@menengsofficial.com", "password": "&lt;password-tester&gt;" }</w:t>
            </w:r>
          </w:p>
        </w:tc>
      </w:tr>
    </w:tbl>
    <w:p>
      <w:pPr>
        <w:spacing w:before="100" w:after="40"/>
      </w:pPr>
      <w:r>
        <w:rPr>
          <w:rFonts w:ascii="Calibri" w:hAnsi="Calibri"/>
          <w:b/>
          <w:i w:val="0"/>
          <w:color w:val="1F4D78"/>
          <w:sz w:val="20"/>
        </w:rPr>
        <w:t>Stok masuk</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5F7"/>
          </w:tcPr>
          <w:p>
            <w:pPr>
              <w:spacing w:after="0" w:line="240" w:lineRule="auto"/>
            </w:pPr>
            <w:r>
              <w:rPr>
                <w:rFonts w:ascii="Courier New" w:hAnsi="Courier New"/>
                <w:b w:val="0"/>
                <w:i w:val="0"/>
                <w:color w:val="0B2545"/>
                <w:sz w:val="17"/>
              </w:rPr>
              <w:t>POST /api/commands/receipts</w:t>
              <w:br/>
              <w:t>{ "locationId":"loc-id", "sourceType":"supplier", "supplierName":"Supplier UAT", "items":[{ "variantId":"var-id", "quantity":100, "unitCost":6000 }], "note":"UAT" }</w:t>
            </w:r>
          </w:p>
        </w:tc>
      </w:tr>
    </w:tbl>
    <w:p>
      <w:pPr>
        <w:spacing w:before="100" w:after="40"/>
      </w:pPr>
      <w:r>
        <w:rPr>
          <w:rFonts w:ascii="Calibri" w:hAnsi="Calibri"/>
          <w:b/>
          <w:i w:val="0"/>
          <w:color w:val="1F4D78"/>
          <w:sz w:val="20"/>
        </w:rPr>
        <w:t>Penjualan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5F7"/>
          </w:tcPr>
          <w:p>
            <w:pPr>
              <w:spacing w:after="0" w:line="240" w:lineRule="auto"/>
            </w:pPr>
            <w:r>
              <w:rPr>
                <w:rFonts w:ascii="Courier New" w:hAnsi="Courier New"/>
                <w:b w:val="0"/>
                <w:i w:val="0"/>
                <w:color w:val="0B2545"/>
                <w:sz w:val="17"/>
              </w:rPr>
              <w:t>POST /api/commands/sales</w:t>
              <w:br/>
              <w:t>{ "locationId":"loc-id", "items":[{ "variantId":"var-id", "quantity":2, "price":10000 }], "channel":"offline", "payment":"Tunai", "note":"UAT" }</w:t>
            </w:r>
          </w:p>
        </w:tc>
      </w:tr>
    </w:tbl>
    <w:p>
      <w:pPr>
        <w:pStyle w:val="Heading2"/>
      </w:pPr>
      <w:r>
        <w:t>4.2 Status dan error umum</w:t>
      </w:r>
    </w:p>
    <w:tbl>
      <w:tblPr>
        <w:tblStyle w:val="TableGrid"/>
        <w:tblW w:type="dxa" w:w="9360"/>
        <w:jc w:val="left"/>
        <w:tblLayout w:type="fixed"/>
        <w:tblLook w:firstColumn="1" w:firstRow="1" w:lastColumn="0" w:lastRow="0" w:noHBand="0" w:noVBand="1" w:val="04A0"/>
        <w:tblInd w:w="120" w:type="dxa"/>
      </w:tblPr>
      <w:tblGrid>
        <w:gridCol w:w="1100"/>
        <w:gridCol w:w="3100"/>
        <w:gridCol w:w="5160"/>
      </w:tblGrid>
      <w:tr>
        <w:trPr>
          <w:tblHeader w:val="true"/>
        </w:trPr>
        <w:tc>
          <w:tcPr>
            <w:tcW w:type="dxa" w:w="1100"/>
            <w:tcMar>
              <w:top w:w="80" w:type="dxa"/>
              <w:start w:w="120" w:type="dxa"/>
              <w:bottom w:w="80" w:type="dxa"/>
              <w:end w:w="120" w:type="dxa"/>
            </w:tcMar>
            <w:vAlign w:val="center"/>
            <w:shd w:fill="E8EEF5"/>
          </w:tcPr>
          <w:p>
            <w:pPr>
              <w:spacing w:after="0"/>
            </w:pPr>
            <w:r>
              <w:rPr>
                <w:rFonts w:ascii="Calibri" w:hAnsi="Calibri"/>
                <w:b/>
                <w:i w:val="0"/>
                <w:color w:val="1F4D78"/>
                <w:sz w:val="17"/>
              </w:rPr>
              <w:t>HTTP</w:t>
            </w:r>
          </w:p>
        </w:tc>
        <w:tc>
          <w:tcPr>
            <w:tcW w:type="dxa" w:w="3100"/>
            <w:tcMar>
              <w:top w:w="80" w:type="dxa"/>
              <w:start w:w="120" w:type="dxa"/>
              <w:bottom w:w="80" w:type="dxa"/>
              <w:end w:w="120" w:type="dxa"/>
            </w:tcMar>
            <w:vAlign w:val="center"/>
            <w:shd w:fill="E8EEF5"/>
          </w:tcPr>
          <w:p>
            <w:pPr>
              <w:spacing w:after="0"/>
            </w:pPr>
            <w:r>
              <w:rPr>
                <w:rFonts w:ascii="Calibri" w:hAnsi="Calibri"/>
                <w:b/>
                <w:i w:val="0"/>
                <w:color w:val="1F4D78"/>
                <w:sz w:val="17"/>
              </w:rPr>
              <w:t>Makna</w:t>
            </w:r>
          </w:p>
        </w:tc>
        <w:tc>
          <w:tcPr>
            <w:tcW w:type="dxa" w:w="5160"/>
            <w:tcMar>
              <w:top w:w="80" w:type="dxa"/>
              <w:start w:w="120" w:type="dxa"/>
              <w:bottom w:w="80" w:type="dxa"/>
              <w:end w:w="120" w:type="dxa"/>
            </w:tcMar>
            <w:vAlign w:val="center"/>
            <w:shd w:fill="E8EEF5"/>
          </w:tcPr>
          <w:p>
            <w:pPr>
              <w:spacing w:after="0"/>
            </w:pPr>
            <w:r>
              <w:rPr>
                <w:rFonts w:ascii="Calibri" w:hAnsi="Calibri"/>
                <w:b/>
                <w:i w:val="0"/>
                <w:color w:val="1F4D78"/>
                <w:sz w:val="17"/>
              </w:rPr>
              <w:t>Tindakan tester</w:t>
            </w:r>
          </w:p>
        </w:tc>
      </w:tr>
      <w:tr>
        <w:tc>
          <w:tcPr>
            <w:tcW w:type="dxa" w:w="1100"/>
          </w:tcPr>
          <w:p>
            <w:pPr>
              <w:spacing w:after="0" w:line="252" w:lineRule="auto"/>
            </w:pPr>
            <w:r>
              <w:rPr>
                <w:rFonts w:ascii="Calibri" w:hAnsi="Calibri"/>
                <w:b w:val="0"/>
                <w:i w:val="0"/>
                <w:color w:val="0B2545"/>
                <w:sz w:val="17"/>
              </w:rPr>
              <w:t>200/201</w:t>
            </w:r>
          </w:p>
        </w:tc>
        <w:tc>
          <w:tcPr>
            <w:tcW w:type="dxa" w:w="3100"/>
          </w:tcPr>
          <w:p>
            <w:pPr>
              <w:spacing w:after="0" w:line="252" w:lineRule="auto"/>
            </w:pPr>
            <w:r>
              <w:rPr>
                <w:rFonts w:ascii="Calibri" w:hAnsi="Calibri"/>
                <w:b w:val="0"/>
                <w:i w:val="0"/>
                <w:color w:val="0B2545"/>
                <w:sz w:val="17"/>
              </w:rPr>
              <w:t>Berhasil / dibuat</w:t>
            </w:r>
          </w:p>
        </w:tc>
        <w:tc>
          <w:tcPr>
            <w:tcW w:type="dxa" w:w="5160"/>
          </w:tcPr>
          <w:p>
            <w:pPr>
              <w:spacing w:after="0" w:line="252" w:lineRule="auto"/>
            </w:pPr>
            <w:r>
              <w:rPr>
                <w:rFonts w:ascii="Calibri" w:hAnsi="Calibri"/>
                <w:b w:val="0"/>
                <w:i w:val="0"/>
                <w:color w:val="0B2545"/>
                <w:sz w:val="17"/>
              </w:rPr>
              <w:t>Verifikasi perubahan di UI, state, saldo, dan histori</w:t>
            </w:r>
          </w:p>
        </w:tc>
      </w:tr>
      <w:tr>
        <w:tc>
          <w:tcPr>
            <w:tcW w:type="dxa" w:w="1100"/>
          </w:tcPr>
          <w:p>
            <w:pPr>
              <w:spacing w:after="0" w:line="252" w:lineRule="auto"/>
            </w:pPr>
            <w:r>
              <w:rPr>
                <w:rFonts w:ascii="Calibri" w:hAnsi="Calibri"/>
                <w:b w:val="0"/>
                <w:i w:val="0"/>
                <w:color w:val="0B2545"/>
                <w:sz w:val="17"/>
              </w:rPr>
              <w:t>400</w:t>
            </w:r>
          </w:p>
        </w:tc>
        <w:tc>
          <w:tcPr>
            <w:tcW w:type="dxa" w:w="3100"/>
          </w:tcPr>
          <w:p>
            <w:pPr>
              <w:spacing w:after="0" w:line="252" w:lineRule="auto"/>
            </w:pPr>
            <w:r>
              <w:rPr>
                <w:rFonts w:ascii="Calibri" w:hAnsi="Calibri"/>
                <w:b w:val="0"/>
                <w:i w:val="0"/>
                <w:color w:val="0B2545"/>
                <w:sz w:val="17"/>
              </w:rPr>
              <w:t>Payload/validasi gagal</w:t>
            </w:r>
          </w:p>
        </w:tc>
        <w:tc>
          <w:tcPr>
            <w:tcW w:type="dxa" w:w="5160"/>
          </w:tcPr>
          <w:p>
            <w:pPr>
              <w:spacing w:after="0" w:line="252" w:lineRule="auto"/>
            </w:pPr>
            <w:r>
              <w:rPr>
                <w:rFonts w:ascii="Calibri" w:hAnsi="Calibri"/>
                <w:b w:val="0"/>
                <w:i w:val="0"/>
                <w:color w:val="0B2545"/>
                <w:sz w:val="17"/>
              </w:rPr>
              <w:t>Catat message; pastikan tidak ada perubahan parsial</w:t>
            </w:r>
          </w:p>
        </w:tc>
      </w:tr>
      <w:tr>
        <w:tc>
          <w:tcPr>
            <w:tcW w:type="dxa" w:w="1100"/>
          </w:tcPr>
          <w:p>
            <w:pPr>
              <w:spacing w:after="0" w:line="252" w:lineRule="auto"/>
            </w:pPr>
            <w:r>
              <w:rPr>
                <w:rFonts w:ascii="Calibri" w:hAnsi="Calibri"/>
                <w:b w:val="0"/>
                <w:i w:val="0"/>
                <w:color w:val="0B2545"/>
                <w:sz w:val="17"/>
              </w:rPr>
              <w:t>401</w:t>
            </w:r>
          </w:p>
        </w:tc>
        <w:tc>
          <w:tcPr>
            <w:tcW w:type="dxa" w:w="3100"/>
          </w:tcPr>
          <w:p>
            <w:pPr>
              <w:spacing w:after="0" w:line="252" w:lineRule="auto"/>
            </w:pPr>
            <w:r>
              <w:rPr>
                <w:rFonts w:ascii="Calibri" w:hAnsi="Calibri"/>
                <w:b w:val="0"/>
                <w:i w:val="0"/>
                <w:color w:val="0B2545"/>
                <w:sz w:val="17"/>
              </w:rPr>
              <w:t>Token tidak ada/kedaluwarsa</w:t>
            </w:r>
          </w:p>
        </w:tc>
        <w:tc>
          <w:tcPr>
            <w:tcW w:type="dxa" w:w="5160"/>
          </w:tcPr>
          <w:p>
            <w:pPr>
              <w:spacing w:after="0" w:line="252" w:lineRule="auto"/>
            </w:pPr>
            <w:r>
              <w:rPr>
                <w:rFonts w:ascii="Calibri" w:hAnsi="Calibri"/>
                <w:b w:val="0"/>
                <w:i w:val="0"/>
                <w:color w:val="0B2545"/>
                <w:sz w:val="17"/>
              </w:rPr>
              <w:t>Login ulang</w:t>
            </w:r>
          </w:p>
        </w:tc>
      </w:tr>
      <w:tr>
        <w:tc>
          <w:tcPr>
            <w:tcW w:type="dxa" w:w="1100"/>
          </w:tcPr>
          <w:p>
            <w:pPr>
              <w:spacing w:after="0" w:line="252" w:lineRule="auto"/>
            </w:pPr>
            <w:r>
              <w:rPr>
                <w:rFonts w:ascii="Calibri" w:hAnsi="Calibri"/>
                <w:b w:val="0"/>
                <w:i w:val="0"/>
                <w:color w:val="0B2545"/>
                <w:sz w:val="17"/>
              </w:rPr>
              <w:t>403</w:t>
            </w:r>
          </w:p>
        </w:tc>
        <w:tc>
          <w:tcPr>
            <w:tcW w:type="dxa" w:w="3100"/>
          </w:tcPr>
          <w:p>
            <w:pPr>
              <w:spacing w:after="0" w:line="252" w:lineRule="auto"/>
            </w:pPr>
            <w:r>
              <w:rPr>
                <w:rFonts w:ascii="Calibri" w:hAnsi="Calibri"/>
                <w:b w:val="0"/>
                <w:i w:val="0"/>
                <w:color w:val="0B2545"/>
                <w:sz w:val="17"/>
              </w:rPr>
              <w:t>Role/lokasi tidak berizin</w:t>
            </w:r>
          </w:p>
        </w:tc>
        <w:tc>
          <w:tcPr>
            <w:tcW w:type="dxa" w:w="5160"/>
          </w:tcPr>
          <w:p>
            <w:pPr>
              <w:spacing w:after="0" w:line="252" w:lineRule="auto"/>
            </w:pPr>
            <w:r>
              <w:rPr>
                <w:rFonts w:ascii="Calibri" w:hAnsi="Calibri"/>
                <w:b w:val="0"/>
                <w:i w:val="0"/>
                <w:color w:val="0B2545"/>
                <w:sz w:val="17"/>
              </w:rPr>
              <w:t>Ini expected untuk negative test</w:t>
            </w:r>
          </w:p>
        </w:tc>
      </w:tr>
      <w:tr>
        <w:tc>
          <w:tcPr>
            <w:tcW w:type="dxa" w:w="1100"/>
          </w:tcPr>
          <w:p>
            <w:pPr>
              <w:spacing w:after="0" w:line="252" w:lineRule="auto"/>
            </w:pPr>
            <w:r>
              <w:rPr>
                <w:rFonts w:ascii="Calibri" w:hAnsi="Calibri"/>
                <w:b w:val="0"/>
                <w:i w:val="0"/>
                <w:color w:val="0B2545"/>
                <w:sz w:val="17"/>
              </w:rPr>
              <w:t>404</w:t>
            </w:r>
          </w:p>
        </w:tc>
        <w:tc>
          <w:tcPr>
            <w:tcW w:type="dxa" w:w="3100"/>
          </w:tcPr>
          <w:p>
            <w:pPr>
              <w:spacing w:after="0" w:line="252" w:lineRule="auto"/>
            </w:pPr>
            <w:r>
              <w:rPr>
                <w:rFonts w:ascii="Calibri" w:hAnsi="Calibri"/>
                <w:b w:val="0"/>
                <w:i w:val="0"/>
                <w:color w:val="0B2545"/>
                <w:sz w:val="17"/>
              </w:rPr>
              <w:t>Endpoint/fitur tidak tersedia</w:t>
            </w:r>
          </w:p>
        </w:tc>
        <w:tc>
          <w:tcPr>
            <w:tcW w:type="dxa" w:w="5160"/>
          </w:tcPr>
          <w:p>
            <w:pPr>
              <w:spacing w:after="0" w:line="252" w:lineRule="auto"/>
            </w:pPr>
            <w:r>
              <w:rPr>
                <w:rFonts w:ascii="Calibri" w:hAnsi="Calibri"/>
                <w:b w:val="0"/>
                <w:i w:val="0"/>
                <w:color w:val="0B2545"/>
                <w:sz w:val="17"/>
              </w:rPr>
              <w:t>Catat URL dan langkah reproduksi</w:t>
            </w:r>
          </w:p>
        </w:tc>
      </w:tr>
      <w:tr>
        <w:tc>
          <w:tcPr>
            <w:tcW w:type="dxa" w:w="1100"/>
          </w:tcPr>
          <w:p>
            <w:pPr>
              <w:spacing w:after="0" w:line="252" w:lineRule="auto"/>
            </w:pPr>
            <w:r>
              <w:rPr>
                <w:rFonts w:ascii="Calibri" w:hAnsi="Calibri"/>
                <w:b w:val="0"/>
                <w:i w:val="0"/>
                <w:color w:val="0B2545"/>
                <w:sz w:val="17"/>
              </w:rPr>
              <w:t>409</w:t>
            </w:r>
          </w:p>
        </w:tc>
        <w:tc>
          <w:tcPr>
            <w:tcW w:type="dxa" w:w="3100"/>
          </w:tcPr>
          <w:p>
            <w:pPr>
              <w:spacing w:after="0" w:line="252" w:lineRule="auto"/>
            </w:pPr>
            <w:r>
              <w:rPr>
                <w:rFonts w:ascii="Calibri" w:hAnsi="Calibri"/>
                <w:b w:val="0"/>
                <w:i w:val="0"/>
                <w:color w:val="0B2545"/>
                <w:sz w:val="17"/>
              </w:rPr>
              <w:t>Konflik data/version</w:t>
            </w:r>
          </w:p>
        </w:tc>
        <w:tc>
          <w:tcPr>
            <w:tcW w:type="dxa" w:w="5160"/>
          </w:tcPr>
          <w:p>
            <w:pPr>
              <w:spacing w:after="0" w:line="252" w:lineRule="auto"/>
            </w:pPr>
            <w:r>
              <w:rPr>
                <w:rFonts w:ascii="Calibri" w:hAnsi="Calibri"/>
                <w:b w:val="0"/>
                <w:i w:val="0"/>
                <w:color w:val="0B2545"/>
                <w:sz w:val="17"/>
              </w:rPr>
              <w:t>Refresh data lalu ulangi; pastikan tidak double-submit</w:t>
            </w:r>
          </w:p>
        </w:tc>
      </w:tr>
      <w:tr>
        <w:tc>
          <w:tcPr>
            <w:tcW w:type="dxa" w:w="1100"/>
          </w:tcPr>
          <w:p>
            <w:pPr>
              <w:spacing w:after="0" w:line="252" w:lineRule="auto"/>
            </w:pPr>
            <w:r>
              <w:rPr>
                <w:rFonts w:ascii="Calibri" w:hAnsi="Calibri"/>
                <w:b w:val="0"/>
                <w:i w:val="0"/>
                <w:color w:val="0B2545"/>
                <w:sz w:val="17"/>
              </w:rPr>
              <w:t>413</w:t>
            </w:r>
          </w:p>
        </w:tc>
        <w:tc>
          <w:tcPr>
            <w:tcW w:type="dxa" w:w="3100"/>
          </w:tcPr>
          <w:p>
            <w:pPr>
              <w:spacing w:after="0" w:line="252" w:lineRule="auto"/>
            </w:pPr>
            <w:r>
              <w:rPr>
                <w:rFonts w:ascii="Calibri" w:hAnsi="Calibri"/>
                <w:b w:val="0"/>
                <w:i w:val="0"/>
                <w:color w:val="0B2545"/>
                <w:sz w:val="17"/>
              </w:rPr>
              <w:t>Payload terlalu besar</w:t>
            </w:r>
          </w:p>
        </w:tc>
        <w:tc>
          <w:tcPr>
            <w:tcW w:type="dxa" w:w="5160"/>
          </w:tcPr>
          <w:p>
            <w:pPr>
              <w:spacing w:after="0" w:line="252" w:lineRule="auto"/>
            </w:pPr>
            <w:r>
              <w:rPr>
                <w:rFonts w:ascii="Calibri" w:hAnsi="Calibri"/>
                <w:b w:val="0"/>
                <w:i w:val="0"/>
                <w:color w:val="0B2545"/>
                <w:sz w:val="17"/>
              </w:rPr>
              <w:t>Hubungi administrator untuk pengarsipan</w:t>
            </w:r>
          </w:p>
        </w:tc>
      </w:tr>
      <w:tr>
        <w:tc>
          <w:tcPr>
            <w:tcW w:type="dxa" w:w="1100"/>
          </w:tcPr>
          <w:p>
            <w:pPr>
              <w:spacing w:after="0" w:line="252" w:lineRule="auto"/>
            </w:pPr>
            <w:r>
              <w:rPr>
                <w:rFonts w:ascii="Calibri" w:hAnsi="Calibri"/>
                <w:b w:val="0"/>
                <w:i w:val="0"/>
                <w:color w:val="0B2545"/>
                <w:sz w:val="17"/>
              </w:rPr>
              <w:t>429</w:t>
            </w:r>
          </w:p>
        </w:tc>
        <w:tc>
          <w:tcPr>
            <w:tcW w:type="dxa" w:w="3100"/>
          </w:tcPr>
          <w:p>
            <w:pPr>
              <w:spacing w:after="0" w:line="252" w:lineRule="auto"/>
            </w:pPr>
            <w:r>
              <w:rPr>
                <w:rFonts w:ascii="Calibri" w:hAnsi="Calibri"/>
                <w:b w:val="0"/>
                <w:i w:val="0"/>
                <w:color w:val="0B2545"/>
                <w:sz w:val="17"/>
              </w:rPr>
              <w:t>Rate limit login</w:t>
            </w:r>
          </w:p>
        </w:tc>
        <w:tc>
          <w:tcPr>
            <w:tcW w:type="dxa" w:w="5160"/>
          </w:tcPr>
          <w:p>
            <w:pPr>
              <w:spacing w:after="0" w:line="252" w:lineRule="auto"/>
            </w:pPr>
            <w:r>
              <w:rPr>
                <w:rFonts w:ascii="Calibri" w:hAnsi="Calibri"/>
                <w:b w:val="0"/>
                <w:i w:val="0"/>
                <w:color w:val="0B2545"/>
                <w:sz w:val="17"/>
              </w:rPr>
              <w:t>Tunggu 15 menit; jangan brute-force</w:t>
            </w:r>
          </w:p>
        </w:tc>
      </w:tr>
      <w:tr>
        <w:tc>
          <w:tcPr>
            <w:tcW w:type="dxa" w:w="1100"/>
          </w:tcPr>
          <w:p>
            <w:pPr>
              <w:spacing w:after="0" w:line="252" w:lineRule="auto"/>
            </w:pPr>
            <w:r>
              <w:rPr>
                <w:rFonts w:ascii="Calibri" w:hAnsi="Calibri"/>
                <w:b w:val="0"/>
                <w:i w:val="0"/>
                <w:color w:val="0B2545"/>
                <w:sz w:val="17"/>
              </w:rPr>
              <w:t>503</w:t>
            </w:r>
          </w:p>
        </w:tc>
        <w:tc>
          <w:tcPr>
            <w:tcW w:type="dxa" w:w="3100"/>
          </w:tcPr>
          <w:p>
            <w:pPr>
              <w:spacing w:after="0" w:line="252" w:lineRule="auto"/>
            </w:pPr>
            <w:r>
              <w:rPr>
                <w:rFonts w:ascii="Calibri" w:hAnsi="Calibri"/>
                <w:b w:val="0"/>
                <w:i w:val="0"/>
                <w:color w:val="0B2545"/>
                <w:sz w:val="17"/>
              </w:rPr>
              <w:t>Database tidak dapat dihubungi</w:t>
            </w:r>
          </w:p>
        </w:tc>
        <w:tc>
          <w:tcPr>
            <w:tcW w:type="dxa" w:w="5160"/>
          </w:tcPr>
          <w:p>
            <w:pPr>
              <w:spacing w:after="0" w:line="252" w:lineRule="auto"/>
            </w:pPr>
            <w:r>
              <w:rPr>
                <w:rFonts w:ascii="Calibri" w:hAnsi="Calibri"/>
                <w:b w:val="0"/>
                <w:i w:val="0"/>
                <w:color w:val="0B2545"/>
                <w:sz w:val="17"/>
              </w:rPr>
              <w:t>Catat waktu, endpoint, dan screenshot</w:t>
            </w:r>
          </w:p>
        </w:tc>
      </w:tr>
    </w:tbl>
    <w:p>
      <w:pPr>
        <w:spacing w:after="20"/>
      </w:pPr>
    </w:p>
    <w:p>
      <w:r>
        <w:br w:type="page"/>
      </w:r>
    </w:p>
    <w:p>
      <w:pPr>
        <w:pStyle w:val="Heading1"/>
      </w:pPr>
      <w:r>
        <w:t>5. Matriks Role dan Permission</w:t>
      </w:r>
    </w:p>
    <w:p>
      <w:pPr>
        <w:keepLines w:val="0"/>
        <w:spacing w:before="0" w:after="120" w:line="300" w:lineRule="auto"/>
      </w:pPr>
      <w:r>
        <w:rPr>
          <w:rFonts w:ascii="Calibri" w:hAnsi="Calibri"/>
          <w:b w:val="0"/>
          <w:i w:val="0"/>
          <w:color w:val="0B2545"/>
          <w:sz w:val="22"/>
        </w:rPr>
        <w:t>Legenda: ✓ = diizinkan; S = hanya lokasi yang ditetapkan; R = baca saja; — = tidak tersedia. Permission backend tetap menjadi sumber kebenaran meskipun menu disembunyikan di UI.</w:t>
      </w:r>
    </w:p>
    <w:tbl>
      <w:tblPr>
        <w:tblStyle w:val="TableGrid"/>
        <w:tblW w:type="dxa" w:w="9360"/>
        <w:jc w:val="left"/>
        <w:tblLayout w:type="fixed"/>
        <w:tblLook w:firstColumn="1" w:firstRow="1" w:lastColumn="0" w:lastRow="0" w:noHBand="0" w:noVBand="1" w:val="04A0"/>
        <w:tblInd w:w="120" w:type="dxa"/>
      </w:tblPr>
      <w:tblGrid>
        <w:gridCol w:w="2700"/>
        <w:gridCol w:w="900"/>
        <w:gridCol w:w="900"/>
        <w:gridCol w:w="900"/>
        <w:gridCol w:w="980"/>
        <w:gridCol w:w="900"/>
        <w:gridCol w:w="980"/>
        <w:gridCol w:w="110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i w:val="0"/>
                <w:color w:val="1F4D78"/>
                <w:sz w:val="15"/>
              </w:rPr>
              <w:t>Kapabilitas</w:t>
            </w:r>
          </w:p>
        </w:tc>
        <w:tc>
          <w:tcPr>
            <w:tcW w:type="dxa" w:w="900"/>
            <w:tcMar>
              <w:top w:w="80" w:type="dxa"/>
              <w:start w:w="120" w:type="dxa"/>
              <w:bottom w:w="80" w:type="dxa"/>
              <w:end w:w="120" w:type="dxa"/>
            </w:tcMar>
            <w:vAlign w:val="center"/>
            <w:shd w:fill="E8EEF5"/>
          </w:tcPr>
          <w:p>
            <w:pPr>
              <w:spacing w:after="0"/>
            </w:pPr>
            <w:r>
              <w:rPr>
                <w:rFonts w:ascii="Calibri" w:hAnsi="Calibri"/>
                <w:b/>
                <w:i w:val="0"/>
                <w:color w:val="1F4D78"/>
                <w:sz w:val="15"/>
              </w:rPr>
              <w:t>Owner</w:t>
            </w:r>
          </w:p>
        </w:tc>
        <w:tc>
          <w:tcPr>
            <w:tcW w:type="dxa" w:w="900"/>
            <w:tcMar>
              <w:top w:w="80" w:type="dxa"/>
              <w:start w:w="120" w:type="dxa"/>
              <w:bottom w:w="80" w:type="dxa"/>
              <w:end w:w="120" w:type="dxa"/>
            </w:tcMar>
            <w:vAlign w:val="center"/>
            <w:shd w:fill="E8EEF5"/>
          </w:tcPr>
          <w:p>
            <w:pPr>
              <w:spacing w:after="0"/>
            </w:pPr>
            <w:r>
              <w:rPr>
                <w:rFonts w:ascii="Calibri" w:hAnsi="Calibri"/>
                <w:b/>
                <w:i w:val="0"/>
                <w:color w:val="1F4D78"/>
                <w:sz w:val="15"/>
              </w:rPr>
              <w:t>Admin</w:t>
            </w:r>
          </w:p>
        </w:tc>
        <w:tc>
          <w:tcPr>
            <w:tcW w:type="dxa" w:w="900"/>
            <w:tcMar>
              <w:top w:w="80" w:type="dxa"/>
              <w:start w:w="120" w:type="dxa"/>
              <w:bottom w:w="80" w:type="dxa"/>
              <w:end w:w="120" w:type="dxa"/>
            </w:tcMar>
            <w:vAlign w:val="center"/>
            <w:shd w:fill="E8EEF5"/>
          </w:tcPr>
          <w:p>
            <w:pPr>
              <w:spacing w:after="0"/>
            </w:pPr>
            <w:r>
              <w:rPr>
                <w:rFonts w:ascii="Calibri" w:hAnsi="Calibri"/>
                <w:b/>
                <w:i w:val="0"/>
                <w:color w:val="1F4D78"/>
                <w:sz w:val="15"/>
              </w:rPr>
              <w:t>PIC</w:t>
            </w:r>
          </w:p>
        </w:tc>
        <w:tc>
          <w:tcPr>
            <w:tcW w:type="dxa" w:w="980"/>
            <w:tcMar>
              <w:top w:w="80" w:type="dxa"/>
              <w:start w:w="120" w:type="dxa"/>
              <w:bottom w:w="80" w:type="dxa"/>
              <w:end w:w="120" w:type="dxa"/>
            </w:tcMar>
            <w:vAlign w:val="center"/>
            <w:shd w:fill="E8EEF5"/>
          </w:tcPr>
          <w:p>
            <w:pPr>
              <w:spacing w:after="0"/>
            </w:pPr>
            <w:r>
              <w:rPr>
                <w:rFonts w:ascii="Calibri" w:hAnsi="Calibri"/>
                <w:b/>
                <w:i w:val="0"/>
                <w:color w:val="1F4D78"/>
                <w:sz w:val="15"/>
              </w:rPr>
              <w:t>Gudang</w:t>
            </w:r>
          </w:p>
        </w:tc>
        <w:tc>
          <w:tcPr>
            <w:tcW w:type="dxa" w:w="900"/>
            <w:tcMar>
              <w:top w:w="80" w:type="dxa"/>
              <w:start w:w="120" w:type="dxa"/>
              <w:bottom w:w="80" w:type="dxa"/>
              <w:end w:w="120" w:type="dxa"/>
            </w:tcMar>
            <w:vAlign w:val="center"/>
            <w:shd w:fill="E8EEF5"/>
          </w:tcPr>
          <w:p>
            <w:pPr>
              <w:spacing w:after="0"/>
            </w:pPr>
            <w:r>
              <w:rPr>
                <w:rFonts w:ascii="Calibri" w:hAnsi="Calibri"/>
                <w:b/>
                <w:i w:val="0"/>
                <w:color w:val="1F4D78"/>
                <w:sz w:val="15"/>
              </w:rPr>
              <w:t>Kasir</w:t>
            </w:r>
          </w:p>
        </w:tc>
        <w:tc>
          <w:tcPr>
            <w:tcW w:type="dxa" w:w="980"/>
            <w:tcMar>
              <w:top w:w="80" w:type="dxa"/>
              <w:start w:w="120" w:type="dxa"/>
              <w:bottom w:w="80" w:type="dxa"/>
              <w:end w:w="120" w:type="dxa"/>
            </w:tcMar>
            <w:vAlign w:val="center"/>
            <w:shd w:fill="E8EEF5"/>
          </w:tcPr>
          <w:p>
            <w:pPr>
              <w:spacing w:after="0"/>
            </w:pPr>
            <w:r>
              <w:rPr>
                <w:rFonts w:ascii="Calibri" w:hAnsi="Calibri"/>
                <w:b/>
                <w:i w:val="0"/>
                <w:color w:val="1F4D78"/>
                <w:sz w:val="15"/>
              </w:rPr>
              <w:t>Keu.</w:t>
            </w:r>
          </w:p>
        </w:tc>
        <w:tc>
          <w:tcPr>
            <w:tcW w:type="dxa" w:w="1100"/>
            <w:tcMar>
              <w:top w:w="80" w:type="dxa"/>
              <w:start w:w="120" w:type="dxa"/>
              <w:bottom w:w="80" w:type="dxa"/>
              <w:end w:w="120" w:type="dxa"/>
            </w:tcMar>
            <w:vAlign w:val="center"/>
            <w:shd w:fill="E8EEF5"/>
          </w:tcPr>
          <w:p>
            <w:pPr>
              <w:spacing w:after="0"/>
            </w:pPr>
            <w:r>
              <w:rPr>
                <w:rFonts w:ascii="Calibri" w:hAnsi="Calibri"/>
                <w:b/>
                <w:i w:val="0"/>
                <w:color w:val="1F4D78"/>
                <w:sz w:val="15"/>
              </w:rPr>
              <w:t>Karyawan</w:t>
            </w:r>
          </w:p>
        </w:tc>
      </w:tr>
      <w:tr>
        <w:tc>
          <w:tcPr>
            <w:tcW w:type="dxa" w:w="2700"/>
          </w:tcPr>
          <w:p>
            <w:pPr>
              <w:spacing w:after="0" w:line="252" w:lineRule="auto"/>
            </w:pPr>
            <w:r>
              <w:rPr>
                <w:rFonts w:ascii="Calibri" w:hAnsi="Calibri"/>
                <w:b w:val="0"/>
                <w:i w:val="0"/>
                <w:color w:val="0B2545"/>
                <w:sz w:val="15"/>
              </w:rPr>
              <w:t>Produk lihat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R/S</w:t>
            </w:r>
          </w:p>
        </w:tc>
        <w:tc>
          <w:tcPr>
            <w:tcW w:type="dxa" w:w="980"/>
          </w:tcPr>
          <w:p>
            <w:pPr>
              <w:spacing w:after="0" w:line="252" w:lineRule="auto"/>
            </w:pPr>
            <w:r>
              <w:rPr>
                <w:rFonts w:ascii="Calibri" w:hAnsi="Calibri"/>
                <w:b w:val="0"/>
                <w:i w:val="0"/>
                <w:color w:val="0B2545"/>
                <w:sz w:val="15"/>
              </w:rPr>
              <w:t>R/S</w:t>
            </w:r>
          </w:p>
        </w:tc>
        <w:tc>
          <w:tcPr>
            <w:tcW w:type="dxa" w:w="900"/>
          </w:tcPr>
          <w:p>
            <w:pPr>
              <w:spacing w:after="0" w:line="252" w:lineRule="auto"/>
            </w:pPr>
            <w:r>
              <w:rPr>
                <w:rFonts w:ascii="Calibri" w:hAnsi="Calibri"/>
                <w:b w:val="0"/>
                <w:i w:val="0"/>
                <w:color w:val="0B2545"/>
                <w:sz w:val="15"/>
              </w:rPr>
              <w:t>R/S</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Produk buat/ubah</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Lokasi lihat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S</w:t>
            </w:r>
          </w:p>
        </w:tc>
        <w:tc>
          <w:tcPr>
            <w:tcW w:type="dxa" w:w="980"/>
          </w:tcPr>
          <w:p>
            <w:pPr>
              <w:spacing w:after="0" w:line="252" w:lineRule="auto"/>
            </w:pPr>
            <w:r>
              <w:rPr>
                <w:rFonts w:ascii="Calibri" w:hAnsi="Calibri"/>
                <w:b w:val="0"/>
                <w:i w:val="0"/>
                <w:color w:val="0B2545"/>
                <w:sz w:val="15"/>
              </w:rPr>
              <w:t>S</w:t>
            </w:r>
          </w:p>
        </w:tc>
        <w:tc>
          <w:tcPr>
            <w:tcW w:type="dxa" w:w="900"/>
          </w:tcPr>
          <w:p>
            <w:pPr>
              <w:spacing w:after="0" w:line="252" w:lineRule="auto"/>
            </w:pPr>
            <w:r>
              <w:rPr>
                <w:rFonts w:ascii="Calibri" w:hAnsi="Calibri"/>
                <w:b w:val="0"/>
                <w:i w:val="0"/>
                <w:color w:val="0B2545"/>
                <w:sz w:val="15"/>
              </w:rPr>
              <w:t>S</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Lokasi buat/ubah</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Kelola user/role</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Stok lihat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S</w:t>
            </w:r>
          </w:p>
        </w:tc>
        <w:tc>
          <w:tcPr>
            <w:tcW w:type="dxa" w:w="980"/>
          </w:tcPr>
          <w:p>
            <w:pPr>
              <w:spacing w:after="0" w:line="252" w:lineRule="auto"/>
            </w:pPr>
            <w:r>
              <w:rPr>
                <w:rFonts w:ascii="Calibri" w:hAnsi="Calibri"/>
                <w:b w:val="0"/>
                <w:i w:val="0"/>
                <w:color w:val="0B2545"/>
                <w:sz w:val="15"/>
              </w:rPr>
              <w:t>S</w:t>
            </w:r>
          </w:p>
        </w:tc>
        <w:tc>
          <w:tcPr>
            <w:tcW w:type="dxa" w:w="900"/>
          </w:tcPr>
          <w:p>
            <w:pPr>
              <w:spacing w:after="0" w:line="252" w:lineRule="auto"/>
            </w:pPr>
            <w:r>
              <w:rPr>
                <w:rFonts w:ascii="Calibri" w:hAnsi="Calibri"/>
                <w:b w:val="0"/>
                <w:i w:val="0"/>
                <w:color w:val="0B2545"/>
                <w:sz w:val="15"/>
              </w:rPr>
              <w:t>S</w:t>
            </w:r>
          </w:p>
        </w:tc>
        <w:tc>
          <w:tcPr>
            <w:tcW w:type="dxa" w:w="980"/>
          </w:tcPr>
          <w:p>
            <w:pPr>
              <w:spacing w:after="0" w:line="252" w:lineRule="auto"/>
            </w:pPr>
            <w:r>
              <w:rPr>
                <w:rFonts w:ascii="Calibri" w:hAnsi="Calibri"/>
                <w:b w:val="0"/>
                <w:i w:val="0"/>
                <w:color w:val="0B2545"/>
                <w:sz w:val="15"/>
              </w:rPr>
              <w:t>R</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Stok masuk</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S</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Stock opname</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S</w:t>
            </w:r>
          </w:p>
        </w:tc>
        <w:tc>
          <w:tcPr>
            <w:tcW w:type="dxa" w:w="980"/>
          </w:tcPr>
          <w:p>
            <w:pPr>
              <w:spacing w:after="0" w:line="252" w:lineRule="auto"/>
            </w:pPr>
            <w:r>
              <w:rPr>
                <w:rFonts w:ascii="Calibri" w:hAnsi="Calibri"/>
                <w:b w:val="0"/>
                <w:i w:val="0"/>
                <w:color w:val="0B2545"/>
                <w:sz w:val="15"/>
              </w:rPr>
              <w:t>S</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Transfer kirim</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S</w:t>
            </w:r>
          </w:p>
        </w:tc>
        <w:tc>
          <w:tcPr>
            <w:tcW w:type="dxa" w:w="980"/>
          </w:tcPr>
          <w:p>
            <w:pPr>
              <w:spacing w:after="0" w:line="252" w:lineRule="auto"/>
            </w:pPr>
            <w:r>
              <w:rPr>
                <w:rFonts w:ascii="Calibri" w:hAnsi="Calibri"/>
                <w:b w:val="0"/>
                <w:i w:val="0"/>
                <w:color w:val="0B2545"/>
                <w:sz w:val="15"/>
              </w:rPr>
              <w:t>S</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Transfer terima</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S</w:t>
            </w:r>
          </w:p>
        </w:tc>
        <w:tc>
          <w:tcPr>
            <w:tcW w:type="dxa" w:w="98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Penjualan buat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S</w:t>
            </w:r>
          </w:p>
        </w:tc>
        <w:tc>
          <w:tcPr>
            <w:tcW w:type="dxa" w:w="98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S</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Void penjualan</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S</w:t>
            </w:r>
          </w:p>
        </w:tc>
        <w:tc>
          <w:tcPr>
            <w:tcW w:type="dxa" w:w="98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Pengiriman</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S</w:t>
            </w:r>
          </w:p>
        </w:tc>
        <w:tc>
          <w:tcPr>
            <w:tcW w:type="dxa" w:w="980"/>
          </w:tcPr>
          <w:p>
            <w:pPr>
              <w:spacing w:after="0" w:line="252" w:lineRule="auto"/>
            </w:pPr>
            <w:r>
              <w:rPr>
                <w:rFonts w:ascii="Calibri" w:hAnsi="Calibri"/>
                <w:b w:val="0"/>
                <w:i w:val="0"/>
                <w:color w:val="0B2545"/>
                <w:sz w:val="15"/>
              </w:rPr>
              <w:t>S</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Laporan</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S</w:t>
            </w:r>
          </w:p>
        </w:tc>
        <w:tc>
          <w:tcPr>
            <w:tcW w:type="dxa" w:w="980"/>
          </w:tcPr>
          <w:p>
            <w:pPr>
              <w:spacing w:after="0" w:line="252" w:lineRule="auto"/>
            </w:pPr>
            <w:r>
              <w:rPr>
                <w:rFonts w:ascii="Calibri" w:hAnsi="Calibri"/>
                <w:b w:val="0"/>
                <w:i w:val="0"/>
                <w:color w:val="0B2545"/>
                <w:sz w:val="15"/>
              </w:rPr>
              <w:t>S</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R</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Audit penuh</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Profil usaha</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w:t>
            </w:r>
          </w:p>
        </w:tc>
      </w:tr>
      <w:tr>
        <w:tc>
          <w:tcPr>
            <w:tcW w:type="dxa" w:w="2700"/>
          </w:tcPr>
          <w:p>
            <w:pPr>
              <w:spacing w:after="0" w:line="252" w:lineRule="auto"/>
            </w:pPr>
            <w:r>
              <w:rPr>
                <w:rFonts w:ascii="Calibri" w:hAnsi="Calibri"/>
                <w:b w:val="0"/>
                <w:i w:val="0"/>
                <w:color w:val="0B2545"/>
                <w:sz w:val="15"/>
              </w:rPr>
              <w:t>Karyawan/kasbon/payroll</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900"/>
          </w:tcPr>
          <w:p>
            <w:pPr>
              <w:spacing w:after="0" w:line="252" w:lineRule="auto"/>
            </w:pPr>
            <w:r>
              <w:rPr>
                <w:rFonts w:ascii="Calibri" w:hAnsi="Calibri"/>
                <w:b w:val="0"/>
                <w:i w:val="0"/>
                <w:color w:val="0B2545"/>
                <w:sz w:val="15"/>
              </w:rPr>
              <w:t>—</w:t>
            </w:r>
          </w:p>
        </w:tc>
        <w:tc>
          <w:tcPr>
            <w:tcW w:type="dxa" w:w="980"/>
          </w:tcPr>
          <w:p>
            <w:pPr>
              <w:spacing w:after="0" w:line="252" w:lineRule="auto"/>
            </w:pPr>
            <w:r>
              <w:rPr>
                <w:rFonts w:ascii="Calibri" w:hAnsi="Calibri"/>
                <w:b w:val="0"/>
                <w:i w:val="0"/>
                <w:color w:val="0B2545"/>
                <w:sz w:val="15"/>
              </w:rPr>
              <w:t>—</w:t>
            </w:r>
          </w:p>
        </w:tc>
        <w:tc>
          <w:tcPr>
            <w:tcW w:type="dxa" w:w="1100"/>
          </w:tcPr>
          <w:p>
            <w:pPr>
              <w:spacing w:after="0" w:line="252" w:lineRule="auto"/>
            </w:pPr>
            <w:r>
              <w:rPr>
                <w:rFonts w:ascii="Calibri" w:hAnsi="Calibri"/>
                <w:b w:val="0"/>
                <w:i w:val="0"/>
                <w:color w:val="0B2545"/>
                <w:sz w:val="15"/>
              </w:rPr>
              <w:t>Absensi</w:t>
            </w:r>
          </w:p>
        </w:tc>
      </w:tr>
    </w:tbl>
    <w:p>
      <w:pPr>
        <w:spacing w:after="20"/>
      </w:pPr>
    </w:p>
    <w:p>
      <w:pPr>
        <w:pStyle w:val="Heading2"/>
      </w:pPr>
      <w:r>
        <w:t>5.1 Negative test wajib</w:t>
      </w:r>
    </w:p>
    <w:tbl>
      <w:tblPr>
        <w:tblStyle w:val="TableGrid"/>
        <w:tblW w:type="dxa" w:w="9360"/>
        <w:jc w:val="left"/>
        <w:tblLayout w:type="fixed"/>
        <w:tblLook w:firstColumn="1" w:firstRow="1" w:lastColumn="0" w:lastRow="0" w:noHBand="0" w:noVBand="1" w:val="04A0"/>
        <w:tblInd w:w="120" w:type="dxa"/>
      </w:tblPr>
      <w:tblGrid>
        <w:gridCol w:w="1600"/>
        <w:gridCol w:w="4000"/>
        <w:gridCol w:w="3760"/>
      </w:tblGrid>
      <w:tr>
        <w:trPr>
          <w:tblHeader w:val="true"/>
        </w:trPr>
        <w:tc>
          <w:tcPr>
            <w:tcW w:type="dxa" w:w="1600"/>
            <w:tcMar>
              <w:top w:w="80" w:type="dxa"/>
              <w:start w:w="120" w:type="dxa"/>
              <w:bottom w:w="80" w:type="dxa"/>
              <w:end w:w="120" w:type="dxa"/>
            </w:tcMar>
            <w:vAlign w:val="center"/>
            <w:shd w:fill="E8EEF5"/>
          </w:tcPr>
          <w:p>
            <w:pPr>
              <w:spacing w:after="0"/>
            </w:pPr>
            <w:r>
              <w:rPr>
                <w:rFonts w:ascii="Calibri" w:hAnsi="Calibri"/>
                <w:b/>
                <w:i w:val="0"/>
                <w:color w:val="1F4D78"/>
                <w:sz w:val="18"/>
              </w:rPr>
              <w:t>Role</w:t>
            </w:r>
          </w:p>
        </w:tc>
        <w:tc>
          <w:tcPr>
            <w:tcW w:type="dxa" w:w="4000"/>
            <w:tcMar>
              <w:top w:w="80" w:type="dxa"/>
              <w:start w:w="120" w:type="dxa"/>
              <w:bottom w:w="80" w:type="dxa"/>
              <w:end w:w="120" w:type="dxa"/>
            </w:tcMar>
            <w:vAlign w:val="center"/>
            <w:shd w:fill="E8EEF5"/>
          </w:tcPr>
          <w:p>
            <w:pPr>
              <w:spacing w:after="0"/>
            </w:pPr>
            <w:r>
              <w:rPr>
                <w:rFonts w:ascii="Calibri" w:hAnsi="Calibri"/>
                <w:b/>
                <w:i w:val="0"/>
                <w:color w:val="1F4D78"/>
                <w:sz w:val="18"/>
              </w:rPr>
              <w:t>Uji</w:t>
            </w:r>
          </w:p>
        </w:tc>
        <w:tc>
          <w:tcPr>
            <w:tcW w:type="dxa" w:w="3760"/>
            <w:tcMar>
              <w:top w:w="80" w:type="dxa"/>
              <w:start w:w="120" w:type="dxa"/>
              <w:bottom w:w="80" w:type="dxa"/>
              <w:end w:w="120" w:type="dxa"/>
            </w:tcMar>
            <w:vAlign w:val="center"/>
            <w:shd w:fill="E8EEF5"/>
          </w:tcPr>
          <w:p>
            <w:pPr>
              <w:spacing w:after="0"/>
            </w:pPr>
            <w:r>
              <w:rPr>
                <w:rFonts w:ascii="Calibri" w:hAnsi="Calibri"/>
                <w:b/>
                <w:i w:val="0"/>
                <w:color w:val="1F4D78"/>
                <w:sz w:val="18"/>
              </w:rPr>
              <w:t>Expected</w:t>
            </w:r>
          </w:p>
        </w:tc>
      </w:tr>
      <w:tr>
        <w:tc>
          <w:tcPr>
            <w:tcW w:type="dxa" w:w="1600"/>
          </w:tcPr>
          <w:p>
            <w:pPr>
              <w:spacing w:after="0" w:line="252" w:lineRule="auto"/>
            </w:pPr>
            <w:r>
              <w:rPr>
                <w:rFonts w:ascii="Calibri" w:hAnsi="Calibri"/>
                <w:b w:val="0"/>
                <w:i w:val="0"/>
                <w:color w:val="0B2545"/>
                <w:sz w:val="18"/>
              </w:rPr>
              <w:t>Finance</w:t>
            </w:r>
          </w:p>
        </w:tc>
        <w:tc>
          <w:tcPr>
            <w:tcW w:type="dxa" w:w="4000"/>
          </w:tcPr>
          <w:p>
            <w:pPr>
              <w:spacing w:after="0" w:line="252" w:lineRule="auto"/>
            </w:pPr>
            <w:r>
              <w:rPr>
                <w:rFonts w:ascii="Calibri" w:hAnsi="Calibri"/>
                <w:b w:val="0"/>
                <w:i w:val="0"/>
                <w:color w:val="0B2545"/>
                <w:sz w:val="18"/>
              </w:rPr>
              <w:t>Coba POST penjualan/stok masuk</w:t>
            </w:r>
          </w:p>
        </w:tc>
        <w:tc>
          <w:tcPr>
            <w:tcW w:type="dxa" w:w="3760"/>
          </w:tcPr>
          <w:p>
            <w:pPr>
              <w:spacing w:after="0" w:line="252" w:lineRule="auto"/>
            </w:pPr>
            <w:r>
              <w:rPr>
                <w:rFonts w:ascii="Calibri" w:hAnsi="Calibri"/>
                <w:b w:val="0"/>
                <w:i w:val="0"/>
                <w:color w:val="0B2545"/>
                <w:sz w:val="18"/>
              </w:rPr>
              <w:t>403; tidak ada saldo/transaksi berubah</w:t>
            </w:r>
          </w:p>
        </w:tc>
      </w:tr>
      <w:tr>
        <w:tc>
          <w:tcPr>
            <w:tcW w:type="dxa" w:w="1600"/>
          </w:tcPr>
          <w:p>
            <w:pPr>
              <w:spacing w:after="0" w:line="252" w:lineRule="auto"/>
            </w:pPr>
            <w:r>
              <w:rPr>
                <w:rFonts w:ascii="Calibri" w:hAnsi="Calibri"/>
                <w:b w:val="0"/>
                <w:i w:val="0"/>
                <w:color w:val="0B2545"/>
                <w:sz w:val="18"/>
              </w:rPr>
              <w:t>Cashier</w:t>
            </w:r>
          </w:p>
        </w:tc>
        <w:tc>
          <w:tcPr>
            <w:tcW w:type="dxa" w:w="4000"/>
          </w:tcPr>
          <w:p>
            <w:pPr>
              <w:spacing w:after="0" w:line="252" w:lineRule="auto"/>
            </w:pPr>
            <w:r>
              <w:rPr>
                <w:rFonts w:ascii="Calibri" w:hAnsi="Calibri"/>
                <w:b w:val="0"/>
                <w:i w:val="0"/>
                <w:color w:val="0B2545"/>
                <w:sz w:val="18"/>
              </w:rPr>
              <w:t>Coba void, transfer, atau opname</w:t>
            </w:r>
          </w:p>
        </w:tc>
        <w:tc>
          <w:tcPr>
            <w:tcW w:type="dxa" w:w="3760"/>
          </w:tcPr>
          <w:p>
            <w:pPr>
              <w:spacing w:after="0" w:line="252" w:lineRule="auto"/>
            </w:pPr>
            <w:r>
              <w:rPr>
                <w:rFonts w:ascii="Calibri" w:hAnsi="Calibri"/>
                <w:b w:val="0"/>
                <w:i w:val="0"/>
                <w:color w:val="0B2545"/>
                <w:sz w:val="18"/>
              </w:rPr>
              <w:t>403 / aksi tidak tampil</w:t>
            </w:r>
          </w:p>
        </w:tc>
      </w:tr>
      <w:tr>
        <w:tc>
          <w:tcPr>
            <w:tcW w:type="dxa" w:w="1600"/>
          </w:tcPr>
          <w:p>
            <w:pPr>
              <w:spacing w:after="0" w:line="252" w:lineRule="auto"/>
            </w:pPr>
            <w:r>
              <w:rPr>
                <w:rFonts w:ascii="Calibri" w:hAnsi="Calibri"/>
                <w:b w:val="0"/>
                <w:i w:val="0"/>
                <w:color w:val="0B2545"/>
                <w:sz w:val="18"/>
              </w:rPr>
              <w:t>Warehouse</w:t>
            </w:r>
          </w:p>
        </w:tc>
        <w:tc>
          <w:tcPr>
            <w:tcW w:type="dxa" w:w="4000"/>
          </w:tcPr>
          <w:p>
            <w:pPr>
              <w:spacing w:after="0" w:line="252" w:lineRule="auto"/>
            </w:pPr>
            <w:r>
              <w:rPr>
                <w:rFonts w:ascii="Calibri" w:hAnsi="Calibri"/>
                <w:b w:val="0"/>
                <w:i w:val="0"/>
                <w:color w:val="0B2545"/>
                <w:sz w:val="18"/>
              </w:rPr>
              <w:t>Coba menerima transfer di outlet</w:t>
            </w:r>
          </w:p>
        </w:tc>
        <w:tc>
          <w:tcPr>
            <w:tcW w:type="dxa" w:w="3760"/>
          </w:tcPr>
          <w:p>
            <w:pPr>
              <w:spacing w:after="0" w:line="252" w:lineRule="auto"/>
            </w:pPr>
            <w:r>
              <w:rPr>
                <w:rFonts w:ascii="Calibri" w:hAnsi="Calibri"/>
                <w:b w:val="0"/>
                <w:i w:val="0"/>
                <w:color w:val="0B2545"/>
                <w:sz w:val="18"/>
              </w:rPr>
              <w:t>403 / lokasi tidak tersedia</w:t>
            </w:r>
          </w:p>
        </w:tc>
      </w:tr>
      <w:tr>
        <w:tc>
          <w:tcPr>
            <w:tcW w:type="dxa" w:w="1600"/>
          </w:tcPr>
          <w:p>
            <w:pPr>
              <w:spacing w:after="0" w:line="252" w:lineRule="auto"/>
            </w:pPr>
            <w:r>
              <w:rPr>
                <w:rFonts w:ascii="Calibri" w:hAnsi="Calibri"/>
                <w:b w:val="0"/>
                <w:i w:val="0"/>
                <w:color w:val="0B2545"/>
                <w:sz w:val="18"/>
              </w:rPr>
              <w:t>PIC Outlet A</w:t>
            </w:r>
          </w:p>
        </w:tc>
        <w:tc>
          <w:tcPr>
            <w:tcW w:type="dxa" w:w="4000"/>
          </w:tcPr>
          <w:p>
            <w:pPr>
              <w:spacing w:after="0" w:line="252" w:lineRule="auto"/>
            </w:pPr>
            <w:r>
              <w:rPr>
                <w:rFonts w:ascii="Calibri" w:hAnsi="Calibri"/>
                <w:b w:val="0"/>
                <w:i w:val="0"/>
                <w:color w:val="0B2545"/>
                <w:sz w:val="18"/>
              </w:rPr>
              <w:t>Akses data Outlet B</w:t>
            </w:r>
          </w:p>
        </w:tc>
        <w:tc>
          <w:tcPr>
            <w:tcW w:type="dxa" w:w="3760"/>
          </w:tcPr>
          <w:p>
            <w:pPr>
              <w:spacing w:after="0" w:line="252" w:lineRule="auto"/>
            </w:pPr>
            <w:r>
              <w:rPr>
                <w:rFonts w:ascii="Calibri" w:hAnsi="Calibri"/>
                <w:b w:val="0"/>
                <w:i w:val="0"/>
                <w:color w:val="0B2545"/>
                <w:sz w:val="18"/>
              </w:rPr>
              <w:t>Data tidak terlihat dan API menolak</w:t>
            </w:r>
          </w:p>
        </w:tc>
      </w:tr>
      <w:tr>
        <w:tc>
          <w:tcPr>
            <w:tcW w:type="dxa" w:w="1600"/>
          </w:tcPr>
          <w:p>
            <w:pPr>
              <w:spacing w:after="0" w:line="252" w:lineRule="auto"/>
            </w:pPr>
            <w:r>
              <w:rPr>
                <w:rFonts w:ascii="Calibri" w:hAnsi="Calibri"/>
                <w:b w:val="0"/>
                <w:i w:val="0"/>
                <w:color w:val="0B2545"/>
                <w:sz w:val="18"/>
              </w:rPr>
              <w:t>Admin</w:t>
            </w:r>
          </w:p>
        </w:tc>
        <w:tc>
          <w:tcPr>
            <w:tcW w:type="dxa" w:w="4000"/>
          </w:tcPr>
          <w:p>
            <w:pPr>
              <w:spacing w:after="0" w:line="252" w:lineRule="auto"/>
            </w:pPr>
            <w:r>
              <w:rPr>
                <w:rFonts w:ascii="Calibri" w:hAnsi="Calibri"/>
                <w:b w:val="0"/>
                <w:i w:val="0"/>
                <w:color w:val="0B2545"/>
                <w:sz w:val="18"/>
              </w:rPr>
              <w:t>Coba ubah profil usaha atau payroll</w:t>
            </w:r>
          </w:p>
        </w:tc>
        <w:tc>
          <w:tcPr>
            <w:tcW w:type="dxa" w:w="3760"/>
          </w:tcPr>
          <w:p>
            <w:pPr>
              <w:spacing w:after="0" w:line="252" w:lineRule="auto"/>
            </w:pPr>
            <w:r>
              <w:rPr>
                <w:rFonts w:ascii="Calibri" w:hAnsi="Calibri"/>
                <w:b w:val="0"/>
                <w:i w:val="0"/>
                <w:color w:val="0B2545"/>
                <w:sz w:val="18"/>
              </w:rPr>
              <w:t>403 / menu tidak tersedia</w:t>
            </w:r>
          </w:p>
        </w:tc>
      </w:tr>
      <w:tr>
        <w:tc>
          <w:tcPr>
            <w:tcW w:type="dxa" w:w="1600"/>
          </w:tcPr>
          <w:p>
            <w:pPr>
              <w:spacing w:after="0" w:line="252" w:lineRule="auto"/>
            </w:pPr>
            <w:r>
              <w:rPr>
                <w:rFonts w:ascii="Calibri" w:hAnsi="Calibri"/>
                <w:b w:val="0"/>
                <w:i w:val="0"/>
                <w:color w:val="0B2545"/>
                <w:sz w:val="18"/>
              </w:rPr>
              <w:t>Employee</w:t>
            </w:r>
          </w:p>
        </w:tc>
        <w:tc>
          <w:tcPr>
            <w:tcW w:type="dxa" w:w="4000"/>
          </w:tcPr>
          <w:p>
            <w:pPr>
              <w:spacing w:after="0" w:line="252" w:lineRule="auto"/>
            </w:pPr>
            <w:r>
              <w:rPr>
                <w:rFonts w:ascii="Calibri" w:hAnsi="Calibri"/>
                <w:b w:val="0"/>
                <w:i w:val="0"/>
                <w:color w:val="0B2545"/>
                <w:sz w:val="18"/>
              </w:rPr>
              <w:t>Buka menu selain Absensi/Bantuan</w:t>
            </w:r>
          </w:p>
        </w:tc>
        <w:tc>
          <w:tcPr>
            <w:tcW w:type="dxa" w:w="3760"/>
          </w:tcPr>
          <w:p>
            <w:pPr>
              <w:spacing w:after="0" w:line="252" w:lineRule="auto"/>
            </w:pPr>
            <w:r>
              <w:rPr>
                <w:rFonts w:ascii="Calibri" w:hAnsi="Calibri"/>
                <w:b w:val="0"/>
                <w:i w:val="0"/>
                <w:color w:val="0B2545"/>
                <w:sz w:val="18"/>
              </w:rPr>
              <w:t>Menu tidak tersedia</w:t>
            </w:r>
          </w:p>
        </w:tc>
      </w:tr>
    </w:tbl>
    <w:p>
      <w:pPr>
        <w:spacing w:after="20"/>
      </w:pPr>
    </w:p>
    <w:p>
      <w:r>
        <w:br w:type="page"/>
      </w:r>
    </w:p>
    <w:p>
      <w:pPr>
        <w:pStyle w:val="Heading1"/>
      </w:pPr>
      <w:r>
        <w:t>6. Known Issues dan Limitation</w:t>
      </w:r>
    </w:p>
    <w:tbl>
      <w:tblPr>
        <w:tblStyle w:val="TableGrid"/>
        <w:tblW w:type="dxa" w:w="9360"/>
        <w:jc w:val="left"/>
        <w:tblLayout w:type="fixed"/>
        <w:tblLook w:firstColumn="1" w:firstRow="1" w:lastColumn="0" w:lastRow="0" w:noHBand="0" w:noVBand="1" w:val="04A0"/>
        <w:tblInd w:w="120" w:type="dxa"/>
      </w:tblPr>
      <w:tblGrid>
        <w:gridCol w:w="800"/>
        <w:gridCol w:w="3300"/>
        <w:gridCol w:w="4000"/>
        <w:gridCol w:w="1260"/>
      </w:tblGrid>
      <w:tr>
        <w:trPr>
          <w:tblHeader w:val="true"/>
        </w:trPr>
        <w:tc>
          <w:tcPr>
            <w:tcW w:type="dxa" w:w="800"/>
            <w:tcMar>
              <w:top w:w="80" w:type="dxa"/>
              <w:start w:w="120" w:type="dxa"/>
              <w:bottom w:w="80" w:type="dxa"/>
              <w:end w:w="120" w:type="dxa"/>
            </w:tcMar>
            <w:vAlign w:val="center"/>
            <w:shd w:fill="E8EEF5"/>
          </w:tcPr>
          <w:p>
            <w:pPr>
              <w:spacing w:after="0"/>
            </w:pPr>
            <w:r>
              <w:rPr>
                <w:rFonts w:ascii="Calibri" w:hAnsi="Calibri"/>
                <w:b/>
                <w:i w:val="0"/>
                <w:color w:val="1F4D78"/>
                <w:sz w:val="16"/>
              </w:rPr>
              <w:t>ID</w:t>
            </w:r>
          </w:p>
        </w:tc>
        <w:tc>
          <w:tcPr>
            <w:tcW w:type="dxa" w:w="3300"/>
            <w:tcMar>
              <w:top w:w="80" w:type="dxa"/>
              <w:start w:w="120" w:type="dxa"/>
              <w:bottom w:w="80" w:type="dxa"/>
              <w:end w:w="120" w:type="dxa"/>
            </w:tcMar>
            <w:vAlign w:val="center"/>
            <w:shd w:fill="E8EEF5"/>
          </w:tcPr>
          <w:p>
            <w:pPr>
              <w:spacing w:after="0"/>
            </w:pPr>
            <w:r>
              <w:rPr>
                <w:rFonts w:ascii="Calibri" w:hAnsi="Calibri"/>
                <w:b/>
                <w:i w:val="0"/>
                <w:color w:val="1F4D78"/>
                <w:sz w:val="16"/>
              </w:rPr>
              <w:t>Limitation</w:t>
            </w:r>
          </w:p>
        </w:tc>
        <w:tc>
          <w:tcPr>
            <w:tcW w:type="dxa" w:w="4000"/>
            <w:tcMar>
              <w:top w:w="80" w:type="dxa"/>
              <w:start w:w="120" w:type="dxa"/>
              <w:bottom w:w="80" w:type="dxa"/>
              <w:end w:w="120" w:type="dxa"/>
            </w:tcMar>
            <w:vAlign w:val="center"/>
            <w:shd w:fill="E8EEF5"/>
          </w:tcPr>
          <w:p>
            <w:pPr>
              <w:spacing w:after="0"/>
            </w:pPr>
            <w:r>
              <w:rPr>
                <w:rFonts w:ascii="Calibri" w:hAnsi="Calibri"/>
                <w:b/>
                <w:i w:val="0"/>
                <w:color w:val="1F4D78"/>
                <w:sz w:val="16"/>
              </w:rPr>
              <w:t>Mitigasi tester/operator</w:t>
            </w:r>
          </w:p>
        </w:tc>
        <w:tc>
          <w:tcPr>
            <w:tcW w:type="dxa" w:w="1260"/>
            <w:tcMar>
              <w:top w:w="80" w:type="dxa"/>
              <w:start w:w="120" w:type="dxa"/>
              <w:bottom w:w="80" w:type="dxa"/>
              <w:end w:w="120" w:type="dxa"/>
            </w:tcMar>
            <w:vAlign w:val="center"/>
            <w:shd w:fill="E8EEF5"/>
          </w:tcPr>
          <w:p>
            <w:pPr>
              <w:spacing w:after="0"/>
            </w:pPr>
            <w:r>
              <w:rPr>
                <w:rFonts w:ascii="Calibri" w:hAnsi="Calibri"/>
                <w:b/>
                <w:i w:val="0"/>
                <w:color w:val="1F4D78"/>
                <w:sz w:val="16"/>
              </w:rPr>
              <w:t>Status</w:t>
            </w:r>
          </w:p>
        </w:tc>
      </w:tr>
      <w:tr>
        <w:tc>
          <w:tcPr>
            <w:tcW w:type="dxa" w:w="800"/>
          </w:tcPr>
          <w:p>
            <w:pPr>
              <w:spacing w:after="0" w:line="252" w:lineRule="auto"/>
            </w:pPr>
            <w:r>
              <w:rPr>
                <w:rFonts w:ascii="Calibri" w:hAnsi="Calibri"/>
                <w:b w:val="0"/>
                <w:i w:val="0"/>
                <w:color w:val="0B2545"/>
                <w:sz w:val="16"/>
              </w:rPr>
              <w:t>KL-01</w:t>
            </w:r>
          </w:p>
        </w:tc>
        <w:tc>
          <w:tcPr>
            <w:tcW w:type="dxa" w:w="3300"/>
          </w:tcPr>
          <w:p>
            <w:pPr>
              <w:spacing w:after="0" w:line="252" w:lineRule="auto"/>
            </w:pPr>
            <w:r>
              <w:rPr>
                <w:rFonts w:ascii="Calibri" w:hAnsi="Calibri"/>
                <w:b w:val="0"/>
                <w:i w:val="0"/>
                <w:color w:val="0B2545"/>
                <w:sz w:val="16"/>
              </w:rPr>
              <w:t>Auto-identifikasi ekspedisi tidak menjadi acuan utama</w:t>
            </w:r>
          </w:p>
        </w:tc>
        <w:tc>
          <w:tcPr>
            <w:tcW w:type="dxa" w:w="4000"/>
          </w:tcPr>
          <w:p>
            <w:pPr>
              <w:spacing w:after="0" w:line="252" w:lineRule="auto"/>
            </w:pPr>
            <w:r>
              <w:rPr>
                <w:rFonts w:ascii="Calibri" w:hAnsi="Calibri"/>
                <w:b w:val="0"/>
                <w:i w:val="0"/>
                <w:color w:val="0B2545"/>
                <w:sz w:val="16"/>
              </w:rPr>
              <w:t>Gunakan marketplace + resi manual; carrier dikonfirmasi saat serah-terima.</w:t>
            </w:r>
          </w:p>
        </w:tc>
        <w:tc>
          <w:tcPr>
            <w:tcW w:type="dxa" w:w="1260"/>
          </w:tcPr>
          <w:p>
            <w:pPr>
              <w:spacing w:after="0" w:line="252" w:lineRule="auto"/>
            </w:pPr>
            <w:r>
              <w:rPr>
                <w:rFonts w:ascii="Calibri" w:hAnsi="Calibri"/>
                <w:b w:val="0"/>
                <w:i w:val="0"/>
                <w:color w:val="0B2545"/>
                <w:sz w:val="16"/>
              </w:rPr>
              <w:t>Non-blocker</w:t>
            </w:r>
          </w:p>
        </w:tc>
      </w:tr>
      <w:tr>
        <w:tc>
          <w:tcPr>
            <w:tcW w:type="dxa" w:w="800"/>
          </w:tcPr>
          <w:p>
            <w:pPr>
              <w:spacing w:after="0" w:line="252" w:lineRule="auto"/>
            </w:pPr>
            <w:r>
              <w:rPr>
                <w:rFonts w:ascii="Calibri" w:hAnsi="Calibri"/>
                <w:b w:val="0"/>
                <w:i w:val="0"/>
                <w:color w:val="0B2545"/>
                <w:sz w:val="16"/>
              </w:rPr>
              <w:t>KL-02</w:t>
            </w:r>
          </w:p>
        </w:tc>
        <w:tc>
          <w:tcPr>
            <w:tcW w:type="dxa" w:w="3300"/>
          </w:tcPr>
          <w:p>
            <w:pPr>
              <w:spacing w:after="0" w:line="252" w:lineRule="auto"/>
            </w:pPr>
            <w:r>
              <w:rPr>
                <w:rFonts w:ascii="Calibri" w:hAnsi="Calibri"/>
                <w:b w:val="0"/>
                <w:i w:val="0"/>
                <w:color w:val="0B2545"/>
                <w:sz w:val="16"/>
              </w:rPr>
              <w:t>Scan kamera bergantung HTTPS, izin browser, fokus, cahaya, dan kualitas label</w:t>
            </w:r>
          </w:p>
        </w:tc>
        <w:tc>
          <w:tcPr>
            <w:tcW w:type="dxa" w:w="4000"/>
          </w:tcPr>
          <w:p>
            <w:pPr>
              <w:spacing w:after="0" w:line="252" w:lineRule="auto"/>
            </w:pPr>
            <w:r>
              <w:rPr>
                <w:rFonts w:ascii="Calibri" w:hAnsi="Calibri"/>
                <w:b w:val="0"/>
                <w:i w:val="0"/>
                <w:color w:val="0B2545"/>
                <w:sz w:val="16"/>
              </w:rPr>
              <w:t>Selalu uji fallback input resi manual.</w:t>
            </w:r>
          </w:p>
        </w:tc>
        <w:tc>
          <w:tcPr>
            <w:tcW w:type="dxa" w:w="1260"/>
          </w:tcPr>
          <w:p>
            <w:pPr>
              <w:spacing w:after="0" w:line="252" w:lineRule="auto"/>
            </w:pPr>
            <w:r>
              <w:rPr>
                <w:rFonts w:ascii="Calibri" w:hAnsi="Calibri"/>
                <w:b w:val="0"/>
                <w:i w:val="0"/>
                <w:color w:val="0B2545"/>
                <w:sz w:val="16"/>
              </w:rPr>
              <w:t>Operasional</w:t>
            </w:r>
          </w:p>
        </w:tc>
      </w:tr>
      <w:tr>
        <w:tc>
          <w:tcPr>
            <w:tcW w:type="dxa" w:w="800"/>
          </w:tcPr>
          <w:p>
            <w:pPr>
              <w:spacing w:after="0" w:line="252" w:lineRule="auto"/>
            </w:pPr>
            <w:r>
              <w:rPr>
                <w:rFonts w:ascii="Calibri" w:hAnsi="Calibri"/>
                <w:b w:val="0"/>
                <w:i w:val="0"/>
                <w:color w:val="0B2545"/>
                <w:sz w:val="16"/>
              </w:rPr>
              <w:t>KL-03</w:t>
            </w:r>
          </w:p>
        </w:tc>
        <w:tc>
          <w:tcPr>
            <w:tcW w:type="dxa" w:w="3300"/>
          </w:tcPr>
          <w:p>
            <w:pPr>
              <w:spacing w:after="0" w:line="252" w:lineRule="auto"/>
            </w:pPr>
            <w:r>
              <w:rPr>
                <w:rFonts w:ascii="Calibri" w:hAnsi="Calibri"/>
                <w:b w:val="0"/>
                <w:i w:val="0"/>
                <w:color w:val="0B2545"/>
                <w:sz w:val="16"/>
              </w:rPr>
              <w:t>Konversi satuan otomatis belum didukung</w:t>
            </w:r>
          </w:p>
        </w:tc>
        <w:tc>
          <w:tcPr>
            <w:tcW w:type="dxa" w:w="4000"/>
          </w:tcPr>
          <w:p>
            <w:pPr>
              <w:spacing w:after="0" w:line="252" w:lineRule="auto"/>
            </w:pPr>
            <w:r>
              <w:rPr>
                <w:rFonts w:ascii="Calibri" w:hAnsi="Calibri"/>
                <w:b w:val="0"/>
                <w:i w:val="0"/>
                <w:color w:val="0B2545"/>
                <w:sz w:val="16"/>
              </w:rPr>
              <w:t>Gunakan satuan konsisten antara produk, HPP, stok, dan transaksi.</w:t>
            </w:r>
          </w:p>
        </w:tc>
        <w:tc>
          <w:tcPr>
            <w:tcW w:type="dxa" w:w="1260"/>
          </w:tcPr>
          <w:p>
            <w:pPr>
              <w:spacing w:after="0" w:line="252" w:lineRule="auto"/>
            </w:pPr>
            <w:r>
              <w:rPr>
                <w:rFonts w:ascii="Calibri" w:hAnsi="Calibri"/>
                <w:b w:val="0"/>
                <w:i w:val="0"/>
                <w:color w:val="0B2545"/>
                <w:sz w:val="16"/>
              </w:rPr>
              <w:t>Diterima</w:t>
            </w:r>
          </w:p>
        </w:tc>
      </w:tr>
      <w:tr>
        <w:tc>
          <w:tcPr>
            <w:tcW w:type="dxa" w:w="800"/>
          </w:tcPr>
          <w:p>
            <w:pPr>
              <w:spacing w:after="0" w:line="252" w:lineRule="auto"/>
            </w:pPr>
            <w:r>
              <w:rPr>
                <w:rFonts w:ascii="Calibri" w:hAnsi="Calibri"/>
                <w:b w:val="0"/>
                <w:i w:val="0"/>
                <w:color w:val="0B2545"/>
                <w:sz w:val="16"/>
              </w:rPr>
              <w:t>KL-04</w:t>
            </w:r>
          </w:p>
        </w:tc>
        <w:tc>
          <w:tcPr>
            <w:tcW w:type="dxa" w:w="3300"/>
          </w:tcPr>
          <w:p>
            <w:pPr>
              <w:spacing w:after="0" w:line="252" w:lineRule="auto"/>
            </w:pPr>
            <w:r>
              <w:rPr>
                <w:rFonts w:ascii="Calibri" w:hAnsi="Calibri"/>
                <w:b w:val="0"/>
                <w:i w:val="0"/>
                <w:color w:val="0B2545"/>
                <w:sz w:val="16"/>
              </w:rPr>
              <w:t>Pendaftaran mandiri production dinonaktifkan</w:t>
            </w:r>
          </w:p>
        </w:tc>
        <w:tc>
          <w:tcPr>
            <w:tcW w:type="dxa" w:w="4000"/>
          </w:tcPr>
          <w:p>
            <w:pPr>
              <w:spacing w:after="0" w:line="252" w:lineRule="auto"/>
            </w:pPr>
            <w:r>
              <w:rPr>
                <w:rFonts w:ascii="Calibri" w:hAnsi="Calibri"/>
                <w:b w:val="0"/>
                <w:i w:val="0"/>
                <w:color w:val="0B2545"/>
                <w:sz w:val="16"/>
              </w:rPr>
              <w:t>Akun dibuat Owner/administrator.</w:t>
            </w:r>
          </w:p>
        </w:tc>
        <w:tc>
          <w:tcPr>
            <w:tcW w:type="dxa" w:w="1260"/>
          </w:tcPr>
          <w:p>
            <w:pPr>
              <w:spacing w:after="0" w:line="252" w:lineRule="auto"/>
            </w:pPr>
            <w:r>
              <w:rPr>
                <w:rFonts w:ascii="Calibri" w:hAnsi="Calibri"/>
                <w:b w:val="0"/>
                <w:i w:val="0"/>
                <w:color w:val="0B2545"/>
                <w:sz w:val="16"/>
              </w:rPr>
              <w:t>Security</w:t>
            </w:r>
          </w:p>
        </w:tc>
      </w:tr>
      <w:tr>
        <w:tc>
          <w:tcPr>
            <w:tcW w:type="dxa" w:w="800"/>
          </w:tcPr>
          <w:p>
            <w:pPr>
              <w:spacing w:after="0" w:line="252" w:lineRule="auto"/>
            </w:pPr>
            <w:r>
              <w:rPr>
                <w:rFonts w:ascii="Calibri" w:hAnsi="Calibri"/>
                <w:b w:val="0"/>
                <w:i w:val="0"/>
                <w:color w:val="0B2545"/>
                <w:sz w:val="16"/>
              </w:rPr>
              <w:t>KL-05</w:t>
            </w:r>
          </w:p>
        </w:tc>
        <w:tc>
          <w:tcPr>
            <w:tcW w:type="dxa" w:w="3300"/>
          </w:tcPr>
          <w:p>
            <w:pPr>
              <w:spacing w:after="0" w:line="252" w:lineRule="auto"/>
            </w:pPr>
            <w:r>
              <w:rPr>
                <w:rFonts w:ascii="Calibri" w:hAnsi="Calibri"/>
                <w:b w:val="0"/>
                <w:i w:val="0"/>
                <w:color w:val="0B2545"/>
                <w:sz w:val="16"/>
              </w:rPr>
              <w:t>Workspace terisolasi per organisasi; user satu organisasi berbagi data sesuai role</w:t>
            </w:r>
          </w:p>
        </w:tc>
        <w:tc>
          <w:tcPr>
            <w:tcW w:type="dxa" w:w="4000"/>
          </w:tcPr>
          <w:p>
            <w:pPr>
              <w:spacing w:after="0" w:line="252" w:lineRule="auto"/>
            </w:pPr>
            <w:r>
              <w:rPr>
                <w:rFonts w:ascii="Calibri" w:hAnsi="Calibri"/>
                <w:b w:val="0"/>
                <w:i w:val="0"/>
                <w:color w:val="0B2545"/>
                <w:sz w:val="16"/>
              </w:rPr>
              <w:t>Pastikan akun dibuat di workspace yang benar.</w:t>
            </w:r>
          </w:p>
        </w:tc>
        <w:tc>
          <w:tcPr>
            <w:tcW w:type="dxa" w:w="1260"/>
          </w:tcPr>
          <w:p>
            <w:pPr>
              <w:spacing w:after="0" w:line="252" w:lineRule="auto"/>
            </w:pPr>
            <w:r>
              <w:rPr>
                <w:rFonts w:ascii="Calibri" w:hAnsi="Calibri"/>
                <w:b w:val="0"/>
                <w:i w:val="0"/>
                <w:color w:val="0B2545"/>
                <w:sz w:val="16"/>
              </w:rPr>
              <w:t>By design</w:t>
            </w:r>
          </w:p>
        </w:tc>
      </w:tr>
      <w:tr>
        <w:tc>
          <w:tcPr>
            <w:tcW w:type="dxa" w:w="800"/>
          </w:tcPr>
          <w:p>
            <w:pPr>
              <w:spacing w:after="0" w:line="252" w:lineRule="auto"/>
            </w:pPr>
            <w:r>
              <w:rPr>
                <w:rFonts w:ascii="Calibri" w:hAnsi="Calibri"/>
                <w:b w:val="0"/>
                <w:i w:val="0"/>
                <w:color w:val="0B2545"/>
                <w:sz w:val="16"/>
              </w:rPr>
              <w:t>KL-06</w:t>
            </w:r>
          </w:p>
        </w:tc>
        <w:tc>
          <w:tcPr>
            <w:tcW w:type="dxa" w:w="3300"/>
          </w:tcPr>
          <w:p>
            <w:pPr>
              <w:spacing w:after="0" w:line="252" w:lineRule="auto"/>
            </w:pPr>
            <w:r>
              <w:rPr>
                <w:rFonts w:ascii="Calibri" w:hAnsi="Calibri"/>
                <w:b w:val="0"/>
                <w:i w:val="0"/>
                <w:color w:val="0B2545"/>
                <w:sz w:val="16"/>
              </w:rPr>
              <w:t>Aplikasi membutuhkan koneksi internet; offline queue tidak tersedia</w:t>
            </w:r>
          </w:p>
        </w:tc>
        <w:tc>
          <w:tcPr>
            <w:tcW w:type="dxa" w:w="4000"/>
          </w:tcPr>
          <w:p>
            <w:pPr>
              <w:spacing w:after="0" w:line="252" w:lineRule="auto"/>
            </w:pPr>
            <w:r>
              <w:rPr>
                <w:rFonts w:ascii="Calibri" w:hAnsi="Calibri"/>
                <w:b w:val="0"/>
                <w:i w:val="0"/>
                <w:color w:val="0B2545"/>
                <w:sz w:val="16"/>
              </w:rPr>
              <w:t>Jangan memproses transaksi saat koneksi tidak stabil.</w:t>
            </w:r>
          </w:p>
        </w:tc>
        <w:tc>
          <w:tcPr>
            <w:tcW w:type="dxa" w:w="1260"/>
          </w:tcPr>
          <w:p>
            <w:pPr>
              <w:spacing w:after="0" w:line="252" w:lineRule="auto"/>
            </w:pPr>
            <w:r>
              <w:rPr>
                <w:rFonts w:ascii="Calibri" w:hAnsi="Calibri"/>
                <w:b w:val="0"/>
                <w:i w:val="0"/>
                <w:color w:val="0B2545"/>
                <w:sz w:val="16"/>
              </w:rPr>
              <w:t>Operasional</w:t>
            </w:r>
          </w:p>
        </w:tc>
      </w:tr>
      <w:tr>
        <w:tc>
          <w:tcPr>
            <w:tcW w:type="dxa" w:w="800"/>
          </w:tcPr>
          <w:p>
            <w:pPr>
              <w:spacing w:after="0" w:line="252" w:lineRule="auto"/>
            </w:pPr>
            <w:r>
              <w:rPr>
                <w:rFonts w:ascii="Calibri" w:hAnsi="Calibri"/>
                <w:b w:val="0"/>
                <w:i w:val="0"/>
                <w:color w:val="0B2545"/>
                <w:sz w:val="16"/>
              </w:rPr>
              <w:t>KL-07</w:t>
            </w:r>
          </w:p>
        </w:tc>
        <w:tc>
          <w:tcPr>
            <w:tcW w:type="dxa" w:w="3300"/>
          </w:tcPr>
          <w:p>
            <w:pPr>
              <w:spacing w:after="0" w:line="252" w:lineRule="auto"/>
            </w:pPr>
            <w:r>
              <w:rPr>
                <w:rFonts w:ascii="Calibri" w:hAnsi="Calibri"/>
                <w:b w:val="0"/>
                <w:i w:val="0"/>
                <w:color w:val="0B2545"/>
                <w:sz w:val="16"/>
              </w:rPr>
              <w:t>Bundle JavaScript utama masih di atas rekomendasi 500 kB</w:t>
            </w:r>
          </w:p>
        </w:tc>
        <w:tc>
          <w:tcPr>
            <w:tcW w:type="dxa" w:w="4000"/>
          </w:tcPr>
          <w:p>
            <w:pPr>
              <w:spacing w:after="0" w:line="252" w:lineRule="auto"/>
            </w:pPr>
            <w:r>
              <w:rPr>
                <w:rFonts w:ascii="Calibri" w:hAnsi="Calibri"/>
                <w:b w:val="0"/>
                <w:i w:val="0"/>
                <w:color w:val="0B2545"/>
                <w:sz w:val="16"/>
              </w:rPr>
              <w:t>Pantau first-load pada perangkat/jaringan lambat; fungsi tidak terhambat.</w:t>
            </w:r>
          </w:p>
        </w:tc>
        <w:tc>
          <w:tcPr>
            <w:tcW w:type="dxa" w:w="1260"/>
          </w:tcPr>
          <w:p>
            <w:pPr>
              <w:spacing w:after="0" w:line="252" w:lineRule="auto"/>
            </w:pPr>
            <w:r>
              <w:rPr>
                <w:rFonts w:ascii="Calibri" w:hAnsi="Calibri"/>
                <w:b w:val="0"/>
                <w:i w:val="0"/>
                <w:color w:val="0B2545"/>
                <w:sz w:val="16"/>
              </w:rPr>
              <w:t>Non-blocker</w:t>
            </w:r>
          </w:p>
        </w:tc>
      </w:tr>
      <w:tr>
        <w:tc>
          <w:tcPr>
            <w:tcW w:type="dxa" w:w="800"/>
          </w:tcPr>
          <w:p>
            <w:pPr>
              <w:spacing w:after="0" w:line="252" w:lineRule="auto"/>
            </w:pPr>
            <w:r>
              <w:rPr>
                <w:rFonts w:ascii="Calibri" w:hAnsi="Calibri"/>
                <w:b w:val="0"/>
                <w:i w:val="0"/>
                <w:color w:val="0B2545"/>
                <w:sz w:val="16"/>
              </w:rPr>
              <w:t>KL-08</w:t>
            </w:r>
          </w:p>
        </w:tc>
        <w:tc>
          <w:tcPr>
            <w:tcW w:type="dxa" w:w="3300"/>
          </w:tcPr>
          <w:p>
            <w:pPr>
              <w:spacing w:after="0" w:line="252" w:lineRule="auto"/>
            </w:pPr>
            <w:r>
              <w:rPr>
                <w:rFonts w:ascii="Calibri" w:hAnsi="Calibri"/>
                <w:b w:val="0"/>
                <w:i w:val="0"/>
                <w:color w:val="0B2545"/>
                <w:sz w:val="16"/>
              </w:rPr>
              <w:t>Payload state yang sangat besar dapat ditolak HTTP 413</w:t>
            </w:r>
          </w:p>
        </w:tc>
        <w:tc>
          <w:tcPr>
            <w:tcW w:type="dxa" w:w="4000"/>
          </w:tcPr>
          <w:p>
            <w:pPr>
              <w:spacing w:after="0" w:line="252" w:lineRule="auto"/>
            </w:pPr>
            <w:r>
              <w:rPr>
                <w:rFonts w:ascii="Calibri" w:hAnsi="Calibri"/>
                <w:b w:val="0"/>
                <w:i w:val="0"/>
                <w:color w:val="0B2545"/>
                <w:sz w:val="16"/>
              </w:rPr>
              <w:t>Arsipkan histori dan pertimbangkan pagination/server-side filtering saat volume meningkat.</w:t>
            </w:r>
          </w:p>
        </w:tc>
        <w:tc>
          <w:tcPr>
            <w:tcW w:type="dxa" w:w="1260"/>
          </w:tcPr>
          <w:p>
            <w:pPr>
              <w:spacing w:after="0" w:line="252" w:lineRule="auto"/>
            </w:pPr>
            <w:r>
              <w:rPr>
                <w:rFonts w:ascii="Calibri" w:hAnsi="Calibri"/>
                <w:b w:val="0"/>
                <w:i w:val="0"/>
                <w:color w:val="0B2545"/>
                <w:sz w:val="16"/>
              </w:rPr>
              <w:t>Skalabilitas</w:t>
            </w:r>
          </w:p>
        </w:tc>
      </w:tr>
      <w:tr>
        <w:tc>
          <w:tcPr>
            <w:tcW w:type="dxa" w:w="800"/>
          </w:tcPr>
          <w:p>
            <w:pPr>
              <w:spacing w:after="0" w:line="252" w:lineRule="auto"/>
            </w:pPr>
            <w:r>
              <w:rPr>
                <w:rFonts w:ascii="Calibri" w:hAnsi="Calibri"/>
                <w:b w:val="0"/>
                <w:i w:val="0"/>
                <w:color w:val="0B2545"/>
                <w:sz w:val="16"/>
              </w:rPr>
              <w:t>KL-09</w:t>
            </w:r>
          </w:p>
        </w:tc>
        <w:tc>
          <w:tcPr>
            <w:tcW w:type="dxa" w:w="3300"/>
          </w:tcPr>
          <w:p>
            <w:pPr>
              <w:spacing w:after="0" w:line="252" w:lineRule="auto"/>
            </w:pPr>
            <w:r>
              <w:rPr>
                <w:rFonts w:ascii="Calibri" w:hAnsi="Calibri"/>
                <w:b w:val="0"/>
                <w:i w:val="0"/>
                <w:color w:val="0B2545"/>
                <w:sz w:val="16"/>
              </w:rPr>
              <w:t>Satu resep HPP dapat mengubah Harga Modal banyak varian</w:t>
            </w:r>
          </w:p>
        </w:tc>
        <w:tc>
          <w:tcPr>
            <w:tcW w:type="dxa" w:w="4000"/>
          </w:tcPr>
          <w:p>
            <w:pPr>
              <w:spacing w:after="0" w:line="252" w:lineRule="auto"/>
            </w:pPr>
            <w:r>
              <w:rPr>
                <w:rFonts w:ascii="Calibri" w:hAnsi="Calibri"/>
                <w:b w:val="0"/>
                <w:i w:val="0"/>
                <w:color w:val="0B2545"/>
                <w:sz w:val="16"/>
              </w:rPr>
              <w:t>Baca daftar dampak dan konfirmasi varian sebelum simpan.</w:t>
            </w:r>
          </w:p>
        </w:tc>
        <w:tc>
          <w:tcPr>
            <w:tcW w:type="dxa" w:w="1260"/>
          </w:tcPr>
          <w:p>
            <w:pPr>
              <w:spacing w:after="0" w:line="252" w:lineRule="auto"/>
            </w:pPr>
            <w:r>
              <w:rPr>
                <w:rFonts w:ascii="Calibri" w:hAnsi="Calibri"/>
                <w:b w:val="0"/>
                <w:i w:val="0"/>
                <w:color w:val="0B2545"/>
                <w:sz w:val="16"/>
              </w:rPr>
              <w:t>Kontrol user</w:t>
            </w:r>
          </w:p>
        </w:tc>
      </w:tr>
      <w:tr>
        <w:tc>
          <w:tcPr>
            <w:tcW w:type="dxa" w:w="800"/>
          </w:tcPr>
          <w:p>
            <w:pPr>
              <w:spacing w:after="0" w:line="252" w:lineRule="auto"/>
            </w:pPr>
            <w:r>
              <w:rPr>
                <w:rFonts w:ascii="Calibri" w:hAnsi="Calibri"/>
                <w:b w:val="0"/>
                <w:i w:val="0"/>
                <w:color w:val="0B2545"/>
                <w:sz w:val="16"/>
              </w:rPr>
              <w:t>KL-10</w:t>
            </w:r>
          </w:p>
        </w:tc>
        <w:tc>
          <w:tcPr>
            <w:tcW w:type="dxa" w:w="3300"/>
          </w:tcPr>
          <w:p>
            <w:pPr>
              <w:spacing w:after="0" w:line="252" w:lineRule="auto"/>
            </w:pPr>
            <w:r>
              <w:rPr>
                <w:rFonts w:ascii="Calibri" w:hAnsi="Calibri"/>
                <w:b w:val="0"/>
                <w:i w:val="0"/>
                <w:color w:val="0B2545"/>
                <w:sz w:val="16"/>
              </w:rPr>
              <w:t>Penghapusan transaksi historis diganti pola pembatalan/void</w:t>
            </w:r>
          </w:p>
        </w:tc>
        <w:tc>
          <w:tcPr>
            <w:tcW w:type="dxa" w:w="4000"/>
          </w:tcPr>
          <w:p>
            <w:pPr>
              <w:spacing w:after="0" w:line="252" w:lineRule="auto"/>
            </w:pPr>
            <w:r>
              <w:rPr>
                <w:rFonts w:ascii="Calibri" w:hAnsi="Calibri"/>
                <w:b w:val="0"/>
                <w:i w:val="0"/>
                <w:color w:val="0B2545"/>
                <w:sz w:val="16"/>
              </w:rPr>
              <w:t>Masukkan alasan; verifikasi reversal pada saldo dan histori.</w:t>
            </w:r>
          </w:p>
        </w:tc>
        <w:tc>
          <w:tcPr>
            <w:tcW w:type="dxa" w:w="1260"/>
          </w:tcPr>
          <w:p>
            <w:pPr>
              <w:spacing w:after="0" w:line="252" w:lineRule="auto"/>
            </w:pPr>
            <w:r>
              <w:rPr>
                <w:rFonts w:ascii="Calibri" w:hAnsi="Calibri"/>
                <w:b w:val="0"/>
                <w:i w:val="0"/>
                <w:color w:val="0B2545"/>
                <w:sz w:val="16"/>
              </w:rPr>
              <w:t>Auditability</w:t>
            </w:r>
          </w:p>
        </w:tc>
      </w:tr>
    </w:tbl>
    <w:p>
      <w:pPr>
        <w:spacing w:after="20"/>
      </w:pPr>
    </w:p>
    <w:p>
      <w:pPr>
        <w:pStyle w:val="Heading2"/>
      </w:pPr>
      <w:r>
        <w:t>6.1 Kapan pengujian harus dihentikan</w:t>
      </w:r>
    </w:p>
    <w:p>
      <w:pPr>
        <w:pStyle w:val="ListBullet"/>
        <w:spacing w:before="0" w:after="80" w:line="300" w:lineRule="auto"/>
      </w:pPr>
      <w:r>
        <w:rPr>
          <w:rFonts w:ascii="Calibri" w:hAnsi="Calibri"/>
          <w:b w:val="0"/>
          <w:i w:val="0"/>
          <w:color w:val="0B2545"/>
          <w:sz w:val="22"/>
        </w:rPr>
        <w:t>Saldo menjadi negatif, berubah tanpa transaksi, atau reversal terjadi lebih dari sekali.</w:t>
      </w:r>
    </w:p>
    <w:p>
      <w:pPr>
        <w:pStyle w:val="ListBullet"/>
        <w:spacing w:before="0" w:after="80" w:line="300" w:lineRule="auto"/>
      </w:pPr>
      <w:r>
        <w:rPr>
          <w:rFonts w:ascii="Calibri" w:hAnsi="Calibri"/>
          <w:b w:val="0"/>
          <w:i w:val="0"/>
          <w:color w:val="0B2545"/>
          <w:sz w:val="22"/>
        </w:rPr>
        <w:t>User dapat melihat data organisasi/lokasi lain atau melakukan aksi di luar role.</w:t>
      </w:r>
    </w:p>
    <w:p>
      <w:pPr>
        <w:pStyle w:val="ListBullet"/>
        <w:spacing w:before="0" w:after="80" w:line="300" w:lineRule="auto"/>
      </w:pPr>
      <w:r>
        <w:rPr>
          <w:rFonts w:ascii="Calibri" w:hAnsi="Calibri"/>
          <w:b w:val="0"/>
          <w:i w:val="0"/>
          <w:color w:val="0B2545"/>
          <w:sz w:val="22"/>
        </w:rPr>
        <w:t>Data production nyata ikut berubah saat memakai workspace Tester.</w:t>
      </w:r>
    </w:p>
    <w:p>
      <w:pPr>
        <w:pStyle w:val="ListBullet"/>
        <w:spacing w:before="0" w:after="80" w:line="300" w:lineRule="auto"/>
      </w:pPr>
      <w:r>
        <w:rPr>
          <w:rFonts w:ascii="Calibri" w:hAnsi="Calibri"/>
          <w:b w:val="0"/>
          <w:i w:val="0"/>
          <w:color w:val="0B2545"/>
          <w:sz w:val="22"/>
        </w:rPr>
        <w:t>Login/API mengembalikan error 5xx berulang pada alur Critical.</w:t>
      </w:r>
    </w:p>
    <w:p>
      <w:pPr>
        <w:pStyle w:val="ListBullet"/>
        <w:spacing w:before="0" w:after="80" w:line="300" w:lineRule="auto"/>
      </w:pPr>
      <w:r>
        <w:rPr>
          <w:rFonts w:ascii="Calibri" w:hAnsi="Calibri"/>
          <w:b w:val="0"/>
          <w:i w:val="0"/>
          <w:color w:val="0B2545"/>
          <w:sz w:val="22"/>
        </w:rPr>
        <w:t>Terjadi kehilangan data setelah refresh, logout-login, atau deploy.</w:t>
      </w:r>
    </w:p>
    <w:p>
      <w:r>
        <w:br w:type="page"/>
      </w:r>
    </w:p>
    <w:p>
      <w:pPr>
        <w:pStyle w:val="Heading1"/>
      </w:pPr>
      <w:r>
        <w:t>7. Form Ringkasan Hasil dan Sign-off</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start w:w="120" w:type="dxa"/>
              <w:bottom w:w="80" w:type="dxa"/>
              <w:end w:w="120" w:type="dxa"/>
            </w:tcMar>
            <w:vAlign w:val="center"/>
            <w:shd w:fill="E8EEF5"/>
          </w:tcPr>
          <w:p>
            <w:pPr>
              <w:spacing w:after="0"/>
            </w:pPr>
            <w:r>
              <w:rPr>
                <w:rFonts w:ascii="Calibri" w:hAnsi="Calibri"/>
                <w:b/>
                <w:i w:val="0"/>
                <w:color w:val="1F4D78"/>
                <w:sz w:val="20"/>
              </w:rPr>
              <w:t>Metrik</w:t>
            </w:r>
          </w:p>
        </w:tc>
        <w:tc>
          <w:tcPr>
            <w:tcW w:type="dxa" w:w="6060"/>
            <w:tcMar>
              <w:top w:w="80" w:type="dxa"/>
              <w:start w:w="120" w:type="dxa"/>
              <w:bottom w:w="80" w:type="dxa"/>
              <w:end w:w="120" w:type="dxa"/>
            </w:tcMar>
            <w:vAlign w:val="center"/>
            <w:shd w:fill="E8EEF5"/>
          </w:tcPr>
          <w:p>
            <w:pPr>
              <w:spacing w:after="0"/>
            </w:pPr>
            <w:r>
              <w:rPr>
                <w:rFonts w:ascii="Calibri" w:hAnsi="Calibri"/>
                <w:b/>
                <w:i w:val="0"/>
                <w:color w:val="1F4D78"/>
                <w:sz w:val="20"/>
              </w:rPr>
              <w:t>Hasil</w:t>
            </w:r>
          </w:p>
        </w:tc>
      </w:tr>
      <w:tr>
        <w:tc>
          <w:tcPr>
            <w:tcW w:type="dxa" w:w="3300"/>
          </w:tcPr>
          <w:p>
            <w:pPr>
              <w:spacing w:after="0" w:line="252" w:lineRule="auto"/>
            </w:pPr>
            <w:r>
              <w:rPr>
                <w:rFonts w:ascii="Calibri" w:hAnsi="Calibri"/>
                <w:b w:val="0"/>
                <w:i w:val="0"/>
                <w:color w:val="0B2545"/>
                <w:sz w:val="20"/>
              </w:rPr>
              <w:t>Total skenario dieksekusi</w:t>
            </w:r>
          </w:p>
        </w:tc>
        <w:tc>
          <w:tcPr>
            <w:tcW w:type="dxa" w:w="6060"/>
          </w:tcPr>
          <w:p>
            <w:pPr>
              <w:spacing w:after="0" w:line="252" w:lineRule="auto"/>
            </w:pPr>
            <w:r>
              <w:rPr>
                <w:rFonts w:ascii="Calibri" w:hAnsi="Calibri"/>
                <w:b w:val="0"/>
                <w:i w:val="0"/>
                <w:color w:val="0B2545"/>
                <w:sz w:val="20"/>
              </w:rPr>
            </w:r>
          </w:p>
        </w:tc>
      </w:tr>
      <w:tr>
        <w:tc>
          <w:tcPr>
            <w:tcW w:type="dxa" w:w="3300"/>
          </w:tcPr>
          <w:p>
            <w:pPr>
              <w:spacing w:after="0" w:line="252" w:lineRule="auto"/>
            </w:pPr>
            <w:r>
              <w:rPr>
                <w:rFonts w:ascii="Calibri" w:hAnsi="Calibri"/>
                <w:b w:val="0"/>
                <w:i w:val="0"/>
                <w:color w:val="0B2545"/>
                <w:sz w:val="20"/>
              </w:rPr>
              <w:t>Lulus / Gagal / Blocked</w:t>
            </w:r>
          </w:p>
        </w:tc>
        <w:tc>
          <w:tcPr>
            <w:tcW w:type="dxa" w:w="6060"/>
          </w:tcPr>
          <w:p>
            <w:pPr>
              <w:spacing w:after="0" w:line="252" w:lineRule="auto"/>
            </w:pPr>
            <w:r>
              <w:rPr>
                <w:rFonts w:ascii="Calibri" w:hAnsi="Calibri"/>
                <w:b w:val="0"/>
                <w:i w:val="0"/>
                <w:color w:val="0B2545"/>
                <w:sz w:val="20"/>
              </w:rPr>
            </w:r>
          </w:p>
        </w:tc>
      </w:tr>
      <w:tr>
        <w:tc>
          <w:tcPr>
            <w:tcW w:type="dxa" w:w="3300"/>
          </w:tcPr>
          <w:p>
            <w:pPr>
              <w:spacing w:after="0" w:line="252" w:lineRule="auto"/>
            </w:pPr>
            <w:r>
              <w:rPr>
                <w:rFonts w:ascii="Calibri" w:hAnsi="Calibri"/>
                <w:b w:val="0"/>
                <w:i w:val="0"/>
                <w:color w:val="0B2545"/>
                <w:sz w:val="20"/>
              </w:rPr>
              <w:t>Defect Critical terbuka</w:t>
            </w:r>
          </w:p>
        </w:tc>
        <w:tc>
          <w:tcPr>
            <w:tcW w:type="dxa" w:w="6060"/>
          </w:tcPr>
          <w:p>
            <w:pPr>
              <w:spacing w:after="0" w:line="252" w:lineRule="auto"/>
            </w:pPr>
            <w:r>
              <w:rPr>
                <w:rFonts w:ascii="Calibri" w:hAnsi="Calibri"/>
                <w:b w:val="0"/>
                <w:i w:val="0"/>
                <w:color w:val="0B2545"/>
                <w:sz w:val="20"/>
              </w:rPr>
            </w:r>
          </w:p>
        </w:tc>
      </w:tr>
      <w:tr>
        <w:tc>
          <w:tcPr>
            <w:tcW w:type="dxa" w:w="3300"/>
          </w:tcPr>
          <w:p>
            <w:pPr>
              <w:spacing w:after="0" w:line="252" w:lineRule="auto"/>
            </w:pPr>
            <w:r>
              <w:rPr>
                <w:rFonts w:ascii="Calibri" w:hAnsi="Calibri"/>
                <w:b w:val="0"/>
                <w:i w:val="0"/>
                <w:color w:val="0B2545"/>
                <w:sz w:val="20"/>
              </w:rPr>
              <w:t>Defect High terbuka</w:t>
            </w:r>
          </w:p>
        </w:tc>
        <w:tc>
          <w:tcPr>
            <w:tcW w:type="dxa" w:w="6060"/>
          </w:tcPr>
          <w:p>
            <w:pPr>
              <w:spacing w:after="0" w:line="252" w:lineRule="auto"/>
            </w:pPr>
            <w:r>
              <w:rPr>
                <w:rFonts w:ascii="Calibri" w:hAnsi="Calibri"/>
                <w:b w:val="0"/>
                <w:i w:val="0"/>
                <w:color w:val="0B2545"/>
                <w:sz w:val="20"/>
              </w:rPr>
            </w:r>
          </w:p>
        </w:tc>
      </w:tr>
      <w:tr>
        <w:tc>
          <w:tcPr>
            <w:tcW w:type="dxa" w:w="3300"/>
          </w:tcPr>
          <w:p>
            <w:pPr>
              <w:spacing w:after="0" w:line="252" w:lineRule="auto"/>
            </w:pPr>
            <w:r>
              <w:rPr>
                <w:rFonts w:ascii="Calibri" w:hAnsi="Calibri"/>
                <w:b w:val="0"/>
                <w:i w:val="0"/>
                <w:color w:val="0B2545"/>
                <w:sz w:val="20"/>
              </w:rPr>
              <w:t>Tanggal mulai / selesai UAT</w:t>
            </w:r>
          </w:p>
        </w:tc>
        <w:tc>
          <w:tcPr>
            <w:tcW w:type="dxa" w:w="6060"/>
          </w:tcPr>
          <w:p>
            <w:pPr>
              <w:spacing w:after="0" w:line="252" w:lineRule="auto"/>
            </w:pPr>
            <w:r>
              <w:rPr>
                <w:rFonts w:ascii="Calibri" w:hAnsi="Calibri"/>
                <w:b w:val="0"/>
                <w:i w:val="0"/>
                <w:color w:val="0B2545"/>
                <w:sz w:val="20"/>
              </w:rPr>
            </w:r>
          </w:p>
        </w:tc>
      </w:tr>
      <w:tr>
        <w:tc>
          <w:tcPr>
            <w:tcW w:type="dxa" w:w="3300"/>
          </w:tcPr>
          <w:p>
            <w:pPr>
              <w:spacing w:after="0" w:line="252" w:lineRule="auto"/>
            </w:pPr>
            <w:r>
              <w:rPr>
                <w:rFonts w:ascii="Calibri" w:hAnsi="Calibri"/>
                <w:b w:val="0"/>
                <w:i w:val="0"/>
                <w:color w:val="0B2545"/>
                <w:sz w:val="20"/>
              </w:rPr>
              <w:t>Versi/deployment yang diuji</w:t>
            </w:r>
          </w:p>
        </w:tc>
        <w:tc>
          <w:tcPr>
            <w:tcW w:type="dxa" w:w="6060"/>
          </w:tcPr>
          <w:p>
            <w:pPr>
              <w:spacing w:after="0" w:line="252" w:lineRule="auto"/>
            </w:pPr>
            <w:r>
              <w:rPr>
                <w:rFonts w:ascii="Calibri" w:hAnsi="Calibri"/>
                <w:b w:val="0"/>
                <w:i w:val="0"/>
                <w:color w:val="0B2545"/>
                <w:sz w:val="20"/>
              </w:rPr>
            </w:r>
          </w:p>
        </w:tc>
      </w:tr>
      <w:tr>
        <w:tc>
          <w:tcPr>
            <w:tcW w:type="dxa" w:w="3300"/>
          </w:tcPr>
          <w:p>
            <w:pPr>
              <w:spacing w:after="0" w:line="252" w:lineRule="auto"/>
            </w:pPr>
            <w:r>
              <w:rPr>
                <w:rFonts w:ascii="Calibri" w:hAnsi="Calibri"/>
                <w:b w:val="0"/>
                <w:i w:val="0"/>
                <w:color w:val="0B2545"/>
                <w:sz w:val="20"/>
              </w:rPr>
              <w:t>Rekomendasi</w:t>
            </w:r>
          </w:p>
        </w:tc>
        <w:tc>
          <w:tcPr>
            <w:tcW w:type="dxa" w:w="6060"/>
          </w:tcPr>
          <w:p>
            <w:pPr>
              <w:spacing w:after="0" w:line="252" w:lineRule="auto"/>
            </w:pPr>
            <w:r>
              <w:rPr>
                <w:rFonts w:ascii="Calibri" w:hAnsi="Calibri"/>
                <w:b w:val="0"/>
                <w:i w:val="0"/>
                <w:color w:val="0B2545"/>
                <w:sz w:val="20"/>
              </w:rPr>
              <w:t>GO / CONDITIONAL GO / NO-GO</w:t>
            </w:r>
          </w:p>
        </w:tc>
      </w:tr>
    </w:tbl>
    <w:p>
      <w:pPr>
        <w:spacing w:after="20"/>
      </w:pPr>
    </w:p>
    <w:p>
      <w:pPr>
        <w:pStyle w:val="Heading2"/>
      </w:pPr>
      <w:r>
        <w:t>7.1 Daftar defect terbuka</w:t>
      </w:r>
    </w:p>
    <w:tbl>
      <w:tblPr>
        <w:tblStyle w:val="TableGrid"/>
        <w:tblW w:type="dxa" w:w="9360"/>
        <w:jc w:val="left"/>
        <w:tblLayout w:type="fixed"/>
        <w:tblLook w:firstColumn="1" w:firstRow="1" w:lastColumn="0" w:lastRow="0" w:noHBand="0" w:noVBand="1" w:val="04A0"/>
        <w:tblInd w:w="120" w:type="dxa"/>
      </w:tblPr>
      <w:tblGrid>
        <w:gridCol w:w="1100"/>
        <w:gridCol w:w="900"/>
        <w:gridCol w:w="1100"/>
        <w:gridCol w:w="2800"/>
        <w:gridCol w:w="1200"/>
        <w:gridCol w:w="1100"/>
        <w:gridCol w:w="1160"/>
      </w:tblGrid>
      <w:tr>
        <w:trPr>
          <w:tblHeader w:val="true"/>
        </w:trPr>
        <w:tc>
          <w:tcPr>
            <w:tcW w:type="dxa" w:w="1100"/>
            <w:tcMar>
              <w:top w:w="80" w:type="dxa"/>
              <w:start w:w="120" w:type="dxa"/>
              <w:bottom w:w="80" w:type="dxa"/>
              <w:end w:w="120" w:type="dxa"/>
            </w:tcMar>
            <w:vAlign w:val="center"/>
            <w:shd w:fill="E8EEF5"/>
          </w:tcPr>
          <w:p>
            <w:pPr>
              <w:spacing w:after="0"/>
            </w:pPr>
            <w:r>
              <w:rPr>
                <w:rFonts w:ascii="Calibri" w:hAnsi="Calibri"/>
                <w:b/>
                <w:i w:val="0"/>
                <w:color w:val="1F4D78"/>
                <w:sz w:val="17"/>
              </w:rPr>
              <w:t>Issue ID</w:t>
            </w:r>
          </w:p>
        </w:tc>
        <w:tc>
          <w:tcPr>
            <w:tcW w:type="dxa" w:w="900"/>
            <w:tcMar>
              <w:top w:w="80" w:type="dxa"/>
              <w:start w:w="120" w:type="dxa"/>
              <w:bottom w:w="80" w:type="dxa"/>
              <w:end w:w="120" w:type="dxa"/>
            </w:tcMar>
            <w:vAlign w:val="center"/>
            <w:shd w:fill="E8EEF5"/>
          </w:tcPr>
          <w:p>
            <w:pPr>
              <w:spacing w:after="0"/>
            </w:pPr>
            <w:r>
              <w:rPr>
                <w:rFonts w:ascii="Calibri" w:hAnsi="Calibri"/>
                <w:b/>
                <w:i w:val="0"/>
                <w:color w:val="1F4D78"/>
                <w:sz w:val="17"/>
              </w:rPr>
              <w:t>AC ID</w:t>
            </w:r>
          </w:p>
        </w:tc>
        <w:tc>
          <w:tcPr>
            <w:tcW w:type="dxa" w:w="1100"/>
            <w:tcMar>
              <w:top w:w="80" w:type="dxa"/>
              <w:start w:w="120" w:type="dxa"/>
              <w:bottom w:w="80" w:type="dxa"/>
              <w:end w:w="120" w:type="dxa"/>
            </w:tcMar>
            <w:vAlign w:val="center"/>
            <w:shd w:fill="E8EEF5"/>
          </w:tcPr>
          <w:p>
            <w:pPr>
              <w:spacing w:after="0"/>
            </w:pPr>
            <w:r>
              <w:rPr>
                <w:rFonts w:ascii="Calibri" w:hAnsi="Calibri"/>
                <w:b/>
                <w:i w:val="0"/>
                <w:color w:val="1F4D78"/>
                <w:sz w:val="17"/>
              </w:rPr>
              <w:t>Severity</w:t>
            </w:r>
          </w:p>
        </w:tc>
        <w:tc>
          <w:tcPr>
            <w:tcW w:type="dxa" w:w="2800"/>
            <w:tcMar>
              <w:top w:w="80" w:type="dxa"/>
              <w:start w:w="120" w:type="dxa"/>
              <w:bottom w:w="80" w:type="dxa"/>
              <w:end w:w="120" w:type="dxa"/>
            </w:tcMar>
            <w:vAlign w:val="center"/>
            <w:shd w:fill="E8EEF5"/>
          </w:tcPr>
          <w:p>
            <w:pPr>
              <w:spacing w:after="0"/>
            </w:pPr>
            <w:r>
              <w:rPr>
                <w:rFonts w:ascii="Calibri" w:hAnsi="Calibri"/>
                <w:b/>
                <w:i w:val="0"/>
                <w:color w:val="1F4D78"/>
                <w:sz w:val="17"/>
              </w:rPr>
              <w:t>Ringkasan</w:t>
            </w:r>
          </w:p>
        </w:tc>
        <w:tc>
          <w:tcPr>
            <w:tcW w:type="dxa" w:w="1200"/>
            <w:tcMar>
              <w:top w:w="80" w:type="dxa"/>
              <w:start w:w="120" w:type="dxa"/>
              <w:bottom w:w="80" w:type="dxa"/>
              <w:end w:w="120" w:type="dxa"/>
            </w:tcMar>
            <w:vAlign w:val="center"/>
            <w:shd w:fill="E8EEF5"/>
          </w:tcPr>
          <w:p>
            <w:pPr>
              <w:spacing w:after="0"/>
            </w:pPr>
            <w:r>
              <w:rPr>
                <w:rFonts w:ascii="Calibri" w:hAnsi="Calibri"/>
                <w:b/>
                <w:i w:val="0"/>
                <w:color w:val="1F4D78"/>
                <w:sz w:val="17"/>
              </w:rPr>
              <w:t>Owner</w:t>
            </w:r>
          </w:p>
        </w:tc>
        <w:tc>
          <w:tcPr>
            <w:tcW w:type="dxa" w:w="1100"/>
            <w:tcMar>
              <w:top w:w="80" w:type="dxa"/>
              <w:start w:w="120" w:type="dxa"/>
              <w:bottom w:w="80" w:type="dxa"/>
              <w:end w:w="120" w:type="dxa"/>
            </w:tcMar>
            <w:vAlign w:val="center"/>
            <w:shd w:fill="E8EEF5"/>
          </w:tcPr>
          <w:p>
            <w:pPr>
              <w:spacing w:after="0"/>
            </w:pPr>
            <w:r>
              <w:rPr>
                <w:rFonts w:ascii="Calibri" w:hAnsi="Calibri"/>
                <w:b/>
                <w:i w:val="0"/>
                <w:color w:val="1F4D78"/>
                <w:sz w:val="17"/>
              </w:rPr>
              <w:t>Target</w:t>
            </w:r>
          </w:p>
        </w:tc>
        <w:tc>
          <w:tcPr>
            <w:tcW w:type="dxa" w:w="1160"/>
            <w:tcMar>
              <w:top w:w="80" w:type="dxa"/>
              <w:start w:w="120" w:type="dxa"/>
              <w:bottom w:w="80" w:type="dxa"/>
              <w:end w:w="120" w:type="dxa"/>
            </w:tcMar>
            <w:vAlign w:val="center"/>
            <w:shd w:fill="E8EEF5"/>
          </w:tcPr>
          <w:p>
            <w:pPr>
              <w:spacing w:after="0"/>
            </w:pPr>
            <w:r>
              <w:rPr>
                <w:rFonts w:ascii="Calibri" w:hAnsi="Calibri"/>
                <w:b/>
                <w:i w:val="0"/>
                <w:color w:val="1F4D78"/>
                <w:sz w:val="17"/>
              </w:rPr>
              <w:t>Status</w:t>
            </w:r>
          </w:p>
        </w:tc>
      </w:tr>
      <w:tr>
        <w:tc>
          <w:tcPr>
            <w:tcW w:type="dxa" w:w="1100"/>
          </w:tcPr>
          <w:p>
            <w:pPr>
              <w:spacing w:after="0" w:line="252" w:lineRule="auto"/>
            </w:pPr>
            <w:r>
              <w:rPr>
                <w:rFonts w:ascii="Calibri" w:hAnsi="Calibri"/>
                <w:b w:val="0"/>
                <w:i w:val="0"/>
                <w:color w:val="0B2545"/>
                <w:sz w:val="17"/>
              </w:rPr>
            </w:r>
          </w:p>
        </w:tc>
        <w:tc>
          <w:tcPr>
            <w:tcW w:type="dxa" w:w="900"/>
          </w:tcPr>
          <w:p>
            <w:pPr>
              <w:spacing w:after="0" w:line="252" w:lineRule="auto"/>
            </w:pPr>
            <w:r>
              <w:rPr>
                <w:rFonts w:ascii="Calibri" w:hAnsi="Calibri"/>
                <w:b w:val="0"/>
                <w:i w:val="0"/>
                <w:color w:val="0B2545"/>
                <w:sz w:val="17"/>
              </w:rPr>
            </w:r>
          </w:p>
        </w:tc>
        <w:tc>
          <w:tcPr>
            <w:tcW w:type="dxa" w:w="1100"/>
          </w:tcPr>
          <w:p>
            <w:pPr>
              <w:spacing w:after="0" w:line="252" w:lineRule="auto"/>
            </w:pPr>
            <w:r>
              <w:rPr>
                <w:rFonts w:ascii="Calibri" w:hAnsi="Calibri"/>
                <w:b w:val="0"/>
                <w:i w:val="0"/>
                <w:color w:val="0B2545"/>
                <w:sz w:val="17"/>
              </w:rPr>
            </w:r>
          </w:p>
        </w:tc>
        <w:tc>
          <w:tcPr>
            <w:tcW w:type="dxa" w:w="2800"/>
          </w:tcPr>
          <w:p>
            <w:pPr>
              <w:spacing w:after="0" w:line="252" w:lineRule="auto"/>
            </w:pPr>
            <w:r>
              <w:rPr>
                <w:rFonts w:ascii="Calibri" w:hAnsi="Calibri"/>
                <w:b w:val="0"/>
                <w:i w:val="0"/>
                <w:color w:val="0B2545"/>
                <w:sz w:val="17"/>
              </w:rPr>
            </w:r>
          </w:p>
        </w:tc>
        <w:tc>
          <w:tcPr>
            <w:tcW w:type="dxa" w:w="1200"/>
          </w:tcPr>
          <w:p>
            <w:pPr>
              <w:spacing w:after="0" w:line="252" w:lineRule="auto"/>
            </w:pPr>
            <w:r>
              <w:rPr>
                <w:rFonts w:ascii="Calibri" w:hAnsi="Calibri"/>
                <w:b w:val="0"/>
                <w:i w:val="0"/>
                <w:color w:val="0B2545"/>
                <w:sz w:val="17"/>
              </w:rPr>
            </w:r>
          </w:p>
        </w:tc>
        <w:tc>
          <w:tcPr>
            <w:tcW w:type="dxa" w:w="1100"/>
          </w:tcPr>
          <w:p>
            <w:pPr>
              <w:spacing w:after="0" w:line="252" w:lineRule="auto"/>
            </w:pPr>
            <w:r>
              <w:rPr>
                <w:rFonts w:ascii="Calibri" w:hAnsi="Calibri"/>
                <w:b w:val="0"/>
                <w:i w:val="0"/>
                <w:color w:val="0B2545"/>
                <w:sz w:val="17"/>
              </w:rPr>
            </w:r>
          </w:p>
        </w:tc>
        <w:tc>
          <w:tcPr>
            <w:tcW w:type="dxa" w:w="1160"/>
          </w:tcPr>
          <w:p>
            <w:pPr>
              <w:spacing w:after="0" w:line="252" w:lineRule="auto"/>
            </w:pPr>
            <w:r>
              <w:rPr>
                <w:rFonts w:ascii="Calibri" w:hAnsi="Calibri"/>
                <w:b w:val="0"/>
                <w:i w:val="0"/>
                <w:color w:val="0B2545"/>
                <w:sz w:val="17"/>
              </w:rPr>
            </w:r>
          </w:p>
        </w:tc>
      </w:tr>
      <w:tr>
        <w:tc>
          <w:tcPr>
            <w:tcW w:type="dxa" w:w="1100"/>
          </w:tcPr>
          <w:p>
            <w:pPr>
              <w:spacing w:after="0" w:line="252" w:lineRule="auto"/>
            </w:pPr>
            <w:r>
              <w:rPr>
                <w:rFonts w:ascii="Calibri" w:hAnsi="Calibri"/>
                <w:b w:val="0"/>
                <w:i w:val="0"/>
                <w:color w:val="0B2545"/>
                <w:sz w:val="17"/>
              </w:rPr>
            </w:r>
          </w:p>
        </w:tc>
        <w:tc>
          <w:tcPr>
            <w:tcW w:type="dxa" w:w="900"/>
          </w:tcPr>
          <w:p>
            <w:pPr>
              <w:spacing w:after="0" w:line="252" w:lineRule="auto"/>
            </w:pPr>
            <w:r>
              <w:rPr>
                <w:rFonts w:ascii="Calibri" w:hAnsi="Calibri"/>
                <w:b w:val="0"/>
                <w:i w:val="0"/>
                <w:color w:val="0B2545"/>
                <w:sz w:val="17"/>
              </w:rPr>
            </w:r>
          </w:p>
        </w:tc>
        <w:tc>
          <w:tcPr>
            <w:tcW w:type="dxa" w:w="1100"/>
          </w:tcPr>
          <w:p>
            <w:pPr>
              <w:spacing w:after="0" w:line="252" w:lineRule="auto"/>
            </w:pPr>
            <w:r>
              <w:rPr>
                <w:rFonts w:ascii="Calibri" w:hAnsi="Calibri"/>
                <w:b w:val="0"/>
                <w:i w:val="0"/>
                <w:color w:val="0B2545"/>
                <w:sz w:val="17"/>
              </w:rPr>
            </w:r>
          </w:p>
        </w:tc>
        <w:tc>
          <w:tcPr>
            <w:tcW w:type="dxa" w:w="2800"/>
          </w:tcPr>
          <w:p>
            <w:pPr>
              <w:spacing w:after="0" w:line="252" w:lineRule="auto"/>
            </w:pPr>
            <w:r>
              <w:rPr>
                <w:rFonts w:ascii="Calibri" w:hAnsi="Calibri"/>
                <w:b w:val="0"/>
                <w:i w:val="0"/>
                <w:color w:val="0B2545"/>
                <w:sz w:val="17"/>
              </w:rPr>
            </w:r>
          </w:p>
        </w:tc>
        <w:tc>
          <w:tcPr>
            <w:tcW w:type="dxa" w:w="1200"/>
          </w:tcPr>
          <w:p>
            <w:pPr>
              <w:spacing w:after="0" w:line="252" w:lineRule="auto"/>
            </w:pPr>
            <w:r>
              <w:rPr>
                <w:rFonts w:ascii="Calibri" w:hAnsi="Calibri"/>
                <w:b w:val="0"/>
                <w:i w:val="0"/>
                <w:color w:val="0B2545"/>
                <w:sz w:val="17"/>
              </w:rPr>
            </w:r>
          </w:p>
        </w:tc>
        <w:tc>
          <w:tcPr>
            <w:tcW w:type="dxa" w:w="1100"/>
          </w:tcPr>
          <w:p>
            <w:pPr>
              <w:spacing w:after="0" w:line="252" w:lineRule="auto"/>
            </w:pPr>
            <w:r>
              <w:rPr>
                <w:rFonts w:ascii="Calibri" w:hAnsi="Calibri"/>
                <w:b w:val="0"/>
                <w:i w:val="0"/>
                <w:color w:val="0B2545"/>
                <w:sz w:val="17"/>
              </w:rPr>
            </w:r>
          </w:p>
        </w:tc>
        <w:tc>
          <w:tcPr>
            <w:tcW w:type="dxa" w:w="1160"/>
          </w:tcPr>
          <w:p>
            <w:pPr>
              <w:spacing w:after="0" w:line="252" w:lineRule="auto"/>
            </w:pPr>
            <w:r>
              <w:rPr>
                <w:rFonts w:ascii="Calibri" w:hAnsi="Calibri"/>
                <w:b w:val="0"/>
                <w:i w:val="0"/>
                <w:color w:val="0B2545"/>
                <w:sz w:val="17"/>
              </w:rPr>
            </w:r>
          </w:p>
        </w:tc>
      </w:tr>
      <w:tr>
        <w:tc>
          <w:tcPr>
            <w:tcW w:type="dxa" w:w="1100"/>
          </w:tcPr>
          <w:p>
            <w:pPr>
              <w:spacing w:after="0" w:line="252" w:lineRule="auto"/>
            </w:pPr>
            <w:r>
              <w:rPr>
                <w:rFonts w:ascii="Calibri" w:hAnsi="Calibri"/>
                <w:b w:val="0"/>
                <w:i w:val="0"/>
                <w:color w:val="0B2545"/>
                <w:sz w:val="17"/>
              </w:rPr>
            </w:r>
          </w:p>
        </w:tc>
        <w:tc>
          <w:tcPr>
            <w:tcW w:type="dxa" w:w="900"/>
          </w:tcPr>
          <w:p>
            <w:pPr>
              <w:spacing w:after="0" w:line="252" w:lineRule="auto"/>
            </w:pPr>
            <w:r>
              <w:rPr>
                <w:rFonts w:ascii="Calibri" w:hAnsi="Calibri"/>
                <w:b w:val="0"/>
                <w:i w:val="0"/>
                <w:color w:val="0B2545"/>
                <w:sz w:val="17"/>
              </w:rPr>
            </w:r>
          </w:p>
        </w:tc>
        <w:tc>
          <w:tcPr>
            <w:tcW w:type="dxa" w:w="1100"/>
          </w:tcPr>
          <w:p>
            <w:pPr>
              <w:spacing w:after="0" w:line="252" w:lineRule="auto"/>
            </w:pPr>
            <w:r>
              <w:rPr>
                <w:rFonts w:ascii="Calibri" w:hAnsi="Calibri"/>
                <w:b w:val="0"/>
                <w:i w:val="0"/>
                <w:color w:val="0B2545"/>
                <w:sz w:val="17"/>
              </w:rPr>
            </w:r>
          </w:p>
        </w:tc>
        <w:tc>
          <w:tcPr>
            <w:tcW w:type="dxa" w:w="2800"/>
          </w:tcPr>
          <w:p>
            <w:pPr>
              <w:spacing w:after="0" w:line="252" w:lineRule="auto"/>
            </w:pPr>
            <w:r>
              <w:rPr>
                <w:rFonts w:ascii="Calibri" w:hAnsi="Calibri"/>
                <w:b w:val="0"/>
                <w:i w:val="0"/>
                <w:color w:val="0B2545"/>
                <w:sz w:val="17"/>
              </w:rPr>
            </w:r>
          </w:p>
        </w:tc>
        <w:tc>
          <w:tcPr>
            <w:tcW w:type="dxa" w:w="1200"/>
          </w:tcPr>
          <w:p>
            <w:pPr>
              <w:spacing w:after="0" w:line="252" w:lineRule="auto"/>
            </w:pPr>
            <w:r>
              <w:rPr>
                <w:rFonts w:ascii="Calibri" w:hAnsi="Calibri"/>
                <w:b w:val="0"/>
                <w:i w:val="0"/>
                <w:color w:val="0B2545"/>
                <w:sz w:val="17"/>
              </w:rPr>
            </w:r>
          </w:p>
        </w:tc>
        <w:tc>
          <w:tcPr>
            <w:tcW w:type="dxa" w:w="1100"/>
          </w:tcPr>
          <w:p>
            <w:pPr>
              <w:spacing w:after="0" w:line="252" w:lineRule="auto"/>
            </w:pPr>
            <w:r>
              <w:rPr>
                <w:rFonts w:ascii="Calibri" w:hAnsi="Calibri"/>
                <w:b w:val="0"/>
                <w:i w:val="0"/>
                <w:color w:val="0B2545"/>
                <w:sz w:val="17"/>
              </w:rPr>
            </w:r>
          </w:p>
        </w:tc>
        <w:tc>
          <w:tcPr>
            <w:tcW w:type="dxa" w:w="1160"/>
          </w:tcPr>
          <w:p>
            <w:pPr>
              <w:spacing w:after="0" w:line="252" w:lineRule="auto"/>
            </w:pPr>
            <w:r>
              <w:rPr>
                <w:rFonts w:ascii="Calibri" w:hAnsi="Calibri"/>
                <w:b w:val="0"/>
                <w:i w:val="0"/>
                <w:color w:val="0B2545"/>
                <w:sz w:val="17"/>
              </w:rPr>
            </w:r>
          </w:p>
        </w:tc>
      </w:tr>
      <w:tr>
        <w:tc>
          <w:tcPr>
            <w:tcW w:type="dxa" w:w="1100"/>
          </w:tcPr>
          <w:p>
            <w:pPr>
              <w:spacing w:after="0" w:line="252" w:lineRule="auto"/>
            </w:pPr>
            <w:r>
              <w:rPr>
                <w:rFonts w:ascii="Calibri" w:hAnsi="Calibri"/>
                <w:b w:val="0"/>
                <w:i w:val="0"/>
                <w:color w:val="0B2545"/>
                <w:sz w:val="17"/>
              </w:rPr>
            </w:r>
          </w:p>
        </w:tc>
        <w:tc>
          <w:tcPr>
            <w:tcW w:type="dxa" w:w="900"/>
          </w:tcPr>
          <w:p>
            <w:pPr>
              <w:spacing w:after="0" w:line="252" w:lineRule="auto"/>
            </w:pPr>
            <w:r>
              <w:rPr>
                <w:rFonts w:ascii="Calibri" w:hAnsi="Calibri"/>
                <w:b w:val="0"/>
                <w:i w:val="0"/>
                <w:color w:val="0B2545"/>
                <w:sz w:val="17"/>
              </w:rPr>
            </w:r>
          </w:p>
        </w:tc>
        <w:tc>
          <w:tcPr>
            <w:tcW w:type="dxa" w:w="1100"/>
          </w:tcPr>
          <w:p>
            <w:pPr>
              <w:spacing w:after="0" w:line="252" w:lineRule="auto"/>
            </w:pPr>
            <w:r>
              <w:rPr>
                <w:rFonts w:ascii="Calibri" w:hAnsi="Calibri"/>
                <w:b w:val="0"/>
                <w:i w:val="0"/>
                <w:color w:val="0B2545"/>
                <w:sz w:val="17"/>
              </w:rPr>
            </w:r>
          </w:p>
        </w:tc>
        <w:tc>
          <w:tcPr>
            <w:tcW w:type="dxa" w:w="2800"/>
          </w:tcPr>
          <w:p>
            <w:pPr>
              <w:spacing w:after="0" w:line="252" w:lineRule="auto"/>
            </w:pPr>
            <w:r>
              <w:rPr>
                <w:rFonts w:ascii="Calibri" w:hAnsi="Calibri"/>
                <w:b w:val="0"/>
                <w:i w:val="0"/>
                <w:color w:val="0B2545"/>
                <w:sz w:val="17"/>
              </w:rPr>
            </w:r>
          </w:p>
        </w:tc>
        <w:tc>
          <w:tcPr>
            <w:tcW w:type="dxa" w:w="1200"/>
          </w:tcPr>
          <w:p>
            <w:pPr>
              <w:spacing w:after="0" w:line="252" w:lineRule="auto"/>
            </w:pPr>
            <w:r>
              <w:rPr>
                <w:rFonts w:ascii="Calibri" w:hAnsi="Calibri"/>
                <w:b w:val="0"/>
                <w:i w:val="0"/>
                <w:color w:val="0B2545"/>
                <w:sz w:val="17"/>
              </w:rPr>
            </w:r>
          </w:p>
        </w:tc>
        <w:tc>
          <w:tcPr>
            <w:tcW w:type="dxa" w:w="1100"/>
          </w:tcPr>
          <w:p>
            <w:pPr>
              <w:spacing w:after="0" w:line="252" w:lineRule="auto"/>
            </w:pPr>
            <w:r>
              <w:rPr>
                <w:rFonts w:ascii="Calibri" w:hAnsi="Calibri"/>
                <w:b w:val="0"/>
                <w:i w:val="0"/>
                <w:color w:val="0B2545"/>
                <w:sz w:val="17"/>
              </w:rPr>
            </w:r>
          </w:p>
        </w:tc>
        <w:tc>
          <w:tcPr>
            <w:tcW w:type="dxa" w:w="1160"/>
          </w:tcPr>
          <w:p>
            <w:pPr>
              <w:spacing w:after="0" w:line="252" w:lineRule="auto"/>
            </w:pPr>
            <w:r>
              <w:rPr>
                <w:rFonts w:ascii="Calibri" w:hAnsi="Calibri"/>
                <w:b w:val="0"/>
                <w:i w:val="0"/>
                <w:color w:val="0B2545"/>
                <w:sz w:val="17"/>
              </w:rPr>
            </w:r>
          </w:p>
        </w:tc>
      </w:tr>
      <w:tr>
        <w:tc>
          <w:tcPr>
            <w:tcW w:type="dxa" w:w="1100"/>
          </w:tcPr>
          <w:p>
            <w:pPr>
              <w:spacing w:after="0" w:line="252" w:lineRule="auto"/>
            </w:pPr>
            <w:r>
              <w:rPr>
                <w:rFonts w:ascii="Calibri" w:hAnsi="Calibri"/>
                <w:b w:val="0"/>
                <w:i w:val="0"/>
                <w:color w:val="0B2545"/>
                <w:sz w:val="17"/>
              </w:rPr>
            </w:r>
          </w:p>
        </w:tc>
        <w:tc>
          <w:tcPr>
            <w:tcW w:type="dxa" w:w="900"/>
          </w:tcPr>
          <w:p>
            <w:pPr>
              <w:spacing w:after="0" w:line="252" w:lineRule="auto"/>
            </w:pPr>
            <w:r>
              <w:rPr>
                <w:rFonts w:ascii="Calibri" w:hAnsi="Calibri"/>
                <w:b w:val="0"/>
                <w:i w:val="0"/>
                <w:color w:val="0B2545"/>
                <w:sz w:val="17"/>
              </w:rPr>
            </w:r>
          </w:p>
        </w:tc>
        <w:tc>
          <w:tcPr>
            <w:tcW w:type="dxa" w:w="1100"/>
          </w:tcPr>
          <w:p>
            <w:pPr>
              <w:spacing w:after="0" w:line="252" w:lineRule="auto"/>
            </w:pPr>
            <w:r>
              <w:rPr>
                <w:rFonts w:ascii="Calibri" w:hAnsi="Calibri"/>
                <w:b w:val="0"/>
                <w:i w:val="0"/>
                <w:color w:val="0B2545"/>
                <w:sz w:val="17"/>
              </w:rPr>
            </w:r>
          </w:p>
        </w:tc>
        <w:tc>
          <w:tcPr>
            <w:tcW w:type="dxa" w:w="2800"/>
          </w:tcPr>
          <w:p>
            <w:pPr>
              <w:spacing w:after="0" w:line="252" w:lineRule="auto"/>
            </w:pPr>
            <w:r>
              <w:rPr>
                <w:rFonts w:ascii="Calibri" w:hAnsi="Calibri"/>
                <w:b w:val="0"/>
                <w:i w:val="0"/>
                <w:color w:val="0B2545"/>
                <w:sz w:val="17"/>
              </w:rPr>
            </w:r>
          </w:p>
        </w:tc>
        <w:tc>
          <w:tcPr>
            <w:tcW w:type="dxa" w:w="1200"/>
          </w:tcPr>
          <w:p>
            <w:pPr>
              <w:spacing w:after="0" w:line="252" w:lineRule="auto"/>
            </w:pPr>
            <w:r>
              <w:rPr>
                <w:rFonts w:ascii="Calibri" w:hAnsi="Calibri"/>
                <w:b w:val="0"/>
                <w:i w:val="0"/>
                <w:color w:val="0B2545"/>
                <w:sz w:val="17"/>
              </w:rPr>
            </w:r>
          </w:p>
        </w:tc>
        <w:tc>
          <w:tcPr>
            <w:tcW w:type="dxa" w:w="1100"/>
          </w:tcPr>
          <w:p>
            <w:pPr>
              <w:spacing w:after="0" w:line="252" w:lineRule="auto"/>
            </w:pPr>
            <w:r>
              <w:rPr>
                <w:rFonts w:ascii="Calibri" w:hAnsi="Calibri"/>
                <w:b w:val="0"/>
                <w:i w:val="0"/>
                <w:color w:val="0B2545"/>
                <w:sz w:val="17"/>
              </w:rPr>
            </w:r>
          </w:p>
        </w:tc>
        <w:tc>
          <w:tcPr>
            <w:tcW w:type="dxa" w:w="1160"/>
          </w:tcPr>
          <w:p>
            <w:pPr>
              <w:spacing w:after="0" w:line="252" w:lineRule="auto"/>
            </w:pPr>
            <w:r>
              <w:rPr>
                <w:rFonts w:ascii="Calibri" w:hAnsi="Calibri"/>
                <w:b w:val="0"/>
                <w:i w:val="0"/>
                <w:color w:val="0B2545"/>
                <w:sz w:val="17"/>
              </w:rPr>
            </w:r>
          </w:p>
        </w:tc>
      </w:tr>
      <w:tr>
        <w:tc>
          <w:tcPr>
            <w:tcW w:type="dxa" w:w="1100"/>
          </w:tcPr>
          <w:p>
            <w:pPr>
              <w:spacing w:after="0" w:line="252" w:lineRule="auto"/>
            </w:pPr>
            <w:r>
              <w:rPr>
                <w:rFonts w:ascii="Calibri" w:hAnsi="Calibri"/>
                <w:b w:val="0"/>
                <w:i w:val="0"/>
                <w:color w:val="0B2545"/>
                <w:sz w:val="17"/>
              </w:rPr>
            </w:r>
          </w:p>
        </w:tc>
        <w:tc>
          <w:tcPr>
            <w:tcW w:type="dxa" w:w="900"/>
          </w:tcPr>
          <w:p>
            <w:pPr>
              <w:spacing w:after="0" w:line="252" w:lineRule="auto"/>
            </w:pPr>
            <w:r>
              <w:rPr>
                <w:rFonts w:ascii="Calibri" w:hAnsi="Calibri"/>
                <w:b w:val="0"/>
                <w:i w:val="0"/>
                <w:color w:val="0B2545"/>
                <w:sz w:val="17"/>
              </w:rPr>
            </w:r>
          </w:p>
        </w:tc>
        <w:tc>
          <w:tcPr>
            <w:tcW w:type="dxa" w:w="1100"/>
          </w:tcPr>
          <w:p>
            <w:pPr>
              <w:spacing w:after="0" w:line="252" w:lineRule="auto"/>
            </w:pPr>
            <w:r>
              <w:rPr>
                <w:rFonts w:ascii="Calibri" w:hAnsi="Calibri"/>
                <w:b w:val="0"/>
                <w:i w:val="0"/>
                <w:color w:val="0B2545"/>
                <w:sz w:val="17"/>
              </w:rPr>
            </w:r>
          </w:p>
        </w:tc>
        <w:tc>
          <w:tcPr>
            <w:tcW w:type="dxa" w:w="2800"/>
          </w:tcPr>
          <w:p>
            <w:pPr>
              <w:spacing w:after="0" w:line="252" w:lineRule="auto"/>
            </w:pPr>
            <w:r>
              <w:rPr>
                <w:rFonts w:ascii="Calibri" w:hAnsi="Calibri"/>
                <w:b w:val="0"/>
                <w:i w:val="0"/>
                <w:color w:val="0B2545"/>
                <w:sz w:val="17"/>
              </w:rPr>
            </w:r>
          </w:p>
        </w:tc>
        <w:tc>
          <w:tcPr>
            <w:tcW w:type="dxa" w:w="1200"/>
          </w:tcPr>
          <w:p>
            <w:pPr>
              <w:spacing w:after="0" w:line="252" w:lineRule="auto"/>
            </w:pPr>
            <w:r>
              <w:rPr>
                <w:rFonts w:ascii="Calibri" w:hAnsi="Calibri"/>
                <w:b w:val="0"/>
                <w:i w:val="0"/>
                <w:color w:val="0B2545"/>
                <w:sz w:val="17"/>
              </w:rPr>
            </w:r>
          </w:p>
        </w:tc>
        <w:tc>
          <w:tcPr>
            <w:tcW w:type="dxa" w:w="1100"/>
          </w:tcPr>
          <w:p>
            <w:pPr>
              <w:spacing w:after="0" w:line="252" w:lineRule="auto"/>
            </w:pPr>
            <w:r>
              <w:rPr>
                <w:rFonts w:ascii="Calibri" w:hAnsi="Calibri"/>
                <w:b w:val="0"/>
                <w:i w:val="0"/>
                <w:color w:val="0B2545"/>
                <w:sz w:val="17"/>
              </w:rPr>
            </w:r>
          </w:p>
        </w:tc>
        <w:tc>
          <w:tcPr>
            <w:tcW w:type="dxa" w:w="1160"/>
          </w:tcPr>
          <w:p>
            <w:pPr>
              <w:spacing w:after="0" w:line="252" w:lineRule="auto"/>
            </w:pPr>
            <w:r>
              <w:rPr>
                <w:rFonts w:ascii="Calibri" w:hAnsi="Calibri"/>
                <w:b w:val="0"/>
                <w:i w:val="0"/>
                <w:color w:val="0B2545"/>
                <w:sz w:val="17"/>
              </w:rPr>
            </w:r>
          </w:p>
        </w:tc>
      </w:tr>
    </w:tbl>
    <w:p>
      <w:pPr>
        <w:spacing w:after="20"/>
      </w:pPr>
    </w:p>
    <w:p>
      <w:pPr>
        <w:pStyle w:val="Heading2"/>
      </w:pPr>
      <w:r>
        <w:t>7.2 Persetujuan</w:t>
      </w:r>
    </w:p>
    <w:tbl>
      <w:tblPr>
        <w:tblStyle w:val="TableGrid"/>
        <w:tblW w:type="dxa" w:w="9360"/>
        <w:jc w:val="left"/>
        <w:tblLayout w:type="fixed"/>
        <w:tblLook w:firstColumn="1" w:firstRow="1" w:lastColumn="0" w:lastRow="0" w:noHBand="0" w:noVBand="1" w:val="04A0"/>
        <w:tblInd w:w="120" w:type="dxa"/>
      </w:tblPr>
      <w:tblGrid>
        <w:gridCol w:w="1700"/>
        <w:gridCol w:w="2000"/>
        <w:gridCol w:w="1900"/>
        <w:gridCol w:w="1600"/>
        <w:gridCol w:w="2160"/>
      </w:tblGrid>
      <w:tr>
        <w:trPr>
          <w:tblHeader w:val="true"/>
        </w:trPr>
        <w:tc>
          <w:tcPr>
            <w:tcW w:type="dxa" w:w="1700"/>
            <w:tcMar>
              <w:top w:w="80" w:type="dxa"/>
              <w:start w:w="120" w:type="dxa"/>
              <w:bottom w:w="80" w:type="dxa"/>
              <w:end w:w="120" w:type="dxa"/>
            </w:tcMar>
            <w:vAlign w:val="center"/>
            <w:shd w:fill="E8EEF5"/>
          </w:tcPr>
          <w:p>
            <w:pPr>
              <w:spacing w:after="0"/>
            </w:pPr>
            <w:r>
              <w:rPr>
                <w:rFonts w:ascii="Calibri" w:hAnsi="Calibri"/>
                <w:b/>
                <w:i w:val="0"/>
                <w:color w:val="1F4D78"/>
                <w:sz w:val="18"/>
              </w:rPr>
              <w:t>Peran</w:t>
            </w:r>
          </w:p>
        </w:tc>
        <w:tc>
          <w:tcPr>
            <w:tcW w:type="dxa" w:w="2000"/>
            <w:tcMar>
              <w:top w:w="80" w:type="dxa"/>
              <w:start w:w="120" w:type="dxa"/>
              <w:bottom w:w="80" w:type="dxa"/>
              <w:end w:w="120" w:type="dxa"/>
            </w:tcMar>
            <w:vAlign w:val="center"/>
            <w:shd w:fill="E8EEF5"/>
          </w:tcPr>
          <w:p>
            <w:pPr>
              <w:spacing w:after="0"/>
            </w:pPr>
            <w:r>
              <w:rPr>
                <w:rFonts w:ascii="Calibri" w:hAnsi="Calibri"/>
                <w:b/>
                <w:i w:val="0"/>
                <w:color w:val="1F4D78"/>
                <w:sz w:val="18"/>
              </w:rPr>
              <w:t>Nama</w:t>
            </w:r>
          </w:p>
        </w:tc>
        <w:tc>
          <w:tcPr>
            <w:tcW w:type="dxa" w:w="1900"/>
            <w:tcMar>
              <w:top w:w="80" w:type="dxa"/>
              <w:start w:w="120" w:type="dxa"/>
              <w:bottom w:w="80" w:type="dxa"/>
              <w:end w:w="120" w:type="dxa"/>
            </w:tcMar>
            <w:vAlign w:val="center"/>
            <w:shd w:fill="E8EEF5"/>
          </w:tcPr>
          <w:p>
            <w:pPr>
              <w:spacing w:after="0"/>
            </w:pPr>
            <w:r>
              <w:rPr>
                <w:rFonts w:ascii="Calibri" w:hAnsi="Calibri"/>
                <w:b/>
                <w:i w:val="0"/>
                <w:color w:val="1F4D78"/>
                <w:sz w:val="18"/>
              </w:rPr>
              <w:t>Keputusan</w:t>
            </w:r>
          </w:p>
        </w:tc>
        <w:tc>
          <w:tcPr>
            <w:tcW w:type="dxa" w:w="1600"/>
            <w:tcMar>
              <w:top w:w="80" w:type="dxa"/>
              <w:start w:w="120" w:type="dxa"/>
              <w:bottom w:w="80" w:type="dxa"/>
              <w:end w:w="120" w:type="dxa"/>
            </w:tcMar>
            <w:vAlign w:val="center"/>
            <w:shd w:fill="E8EEF5"/>
          </w:tcPr>
          <w:p>
            <w:pPr>
              <w:spacing w:after="0"/>
            </w:pPr>
            <w:r>
              <w:rPr>
                <w:rFonts w:ascii="Calibri" w:hAnsi="Calibri"/>
                <w:b/>
                <w:i w:val="0"/>
                <w:color w:val="1F4D78"/>
                <w:sz w:val="18"/>
              </w:rPr>
              <w:t>Tanggal</w:t>
            </w:r>
          </w:p>
        </w:tc>
        <w:tc>
          <w:tcPr>
            <w:tcW w:type="dxa" w:w="2160"/>
            <w:tcMar>
              <w:top w:w="80" w:type="dxa"/>
              <w:start w:w="120" w:type="dxa"/>
              <w:bottom w:w="80" w:type="dxa"/>
              <w:end w:w="120" w:type="dxa"/>
            </w:tcMar>
            <w:vAlign w:val="center"/>
            <w:shd w:fill="E8EEF5"/>
          </w:tcPr>
          <w:p>
            <w:pPr>
              <w:spacing w:after="0"/>
            </w:pPr>
            <w:r>
              <w:rPr>
                <w:rFonts w:ascii="Calibri" w:hAnsi="Calibri"/>
                <w:b/>
                <w:i w:val="0"/>
                <w:color w:val="1F4D78"/>
                <w:sz w:val="18"/>
              </w:rPr>
              <w:t>Tanda tangan</w:t>
            </w:r>
          </w:p>
        </w:tc>
      </w:tr>
      <w:tr>
        <w:tc>
          <w:tcPr>
            <w:tcW w:type="dxa" w:w="1700"/>
          </w:tcPr>
          <w:p>
            <w:pPr>
              <w:spacing w:after="0" w:line="252" w:lineRule="auto"/>
            </w:pPr>
            <w:r>
              <w:rPr>
                <w:rFonts w:ascii="Calibri" w:hAnsi="Calibri"/>
                <w:b w:val="0"/>
                <w:i w:val="0"/>
                <w:color w:val="0B2545"/>
                <w:sz w:val="18"/>
              </w:rPr>
              <w:t>Lead Tester</w:t>
            </w:r>
          </w:p>
        </w:tc>
        <w:tc>
          <w:tcPr>
            <w:tcW w:type="dxa" w:w="2000"/>
          </w:tcPr>
          <w:p>
            <w:pPr>
              <w:spacing w:after="0" w:line="252" w:lineRule="auto"/>
            </w:pPr>
            <w:r>
              <w:rPr>
                <w:rFonts w:ascii="Calibri" w:hAnsi="Calibri"/>
                <w:b w:val="0"/>
                <w:i w:val="0"/>
                <w:color w:val="0B2545"/>
                <w:sz w:val="18"/>
              </w:rPr>
            </w:r>
          </w:p>
        </w:tc>
        <w:tc>
          <w:tcPr>
            <w:tcW w:type="dxa" w:w="1900"/>
          </w:tcPr>
          <w:p>
            <w:pPr>
              <w:spacing w:after="0" w:line="252" w:lineRule="auto"/>
            </w:pPr>
            <w:r>
              <w:rPr>
                <w:rFonts w:ascii="Calibri" w:hAnsi="Calibri"/>
                <w:b w:val="0"/>
                <w:i w:val="0"/>
                <w:color w:val="0B2545"/>
                <w:sz w:val="18"/>
              </w:rPr>
            </w:r>
          </w:p>
        </w:tc>
        <w:tc>
          <w:tcPr>
            <w:tcW w:type="dxa" w:w="1600"/>
          </w:tcPr>
          <w:p>
            <w:pPr>
              <w:spacing w:after="0" w:line="252" w:lineRule="auto"/>
            </w:pPr>
            <w:r>
              <w:rPr>
                <w:rFonts w:ascii="Calibri" w:hAnsi="Calibri"/>
                <w:b w:val="0"/>
                <w:i w:val="0"/>
                <w:color w:val="0B2545"/>
                <w:sz w:val="18"/>
              </w:rPr>
            </w:r>
          </w:p>
        </w:tc>
        <w:tc>
          <w:tcPr>
            <w:tcW w:type="dxa" w:w="2160"/>
          </w:tcPr>
          <w:p>
            <w:pPr>
              <w:spacing w:after="0" w:line="252" w:lineRule="auto"/>
            </w:pPr>
            <w:r>
              <w:rPr>
                <w:rFonts w:ascii="Calibri" w:hAnsi="Calibri"/>
                <w:b w:val="0"/>
                <w:i w:val="0"/>
                <w:color w:val="0B2545"/>
                <w:sz w:val="18"/>
              </w:rPr>
            </w:r>
          </w:p>
        </w:tc>
      </w:tr>
      <w:tr>
        <w:tc>
          <w:tcPr>
            <w:tcW w:type="dxa" w:w="1700"/>
          </w:tcPr>
          <w:p>
            <w:pPr>
              <w:spacing w:after="0" w:line="252" w:lineRule="auto"/>
            </w:pPr>
            <w:r>
              <w:rPr>
                <w:rFonts w:ascii="Calibri" w:hAnsi="Calibri"/>
                <w:b w:val="0"/>
                <w:i w:val="0"/>
                <w:color w:val="0B2545"/>
                <w:sz w:val="18"/>
              </w:rPr>
              <w:t>Product Owner</w:t>
            </w:r>
          </w:p>
        </w:tc>
        <w:tc>
          <w:tcPr>
            <w:tcW w:type="dxa" w:w="2000"/>
          </w:tcPr>
          <w:p>
            <w:pPr>
              <w:spacing w:after="0" w:line="252" w:lineRule="auto"/>
            </w:pPr>
            <w:r>
              <w:rPr>
                <w:rFonts w:ascii="Calibri" w:hAnsi="Calibri"/>
                <w:b w:val="0"/>
                <w:i w:val="0"/>
                <w:color w:val="0B2545"/>
                <w:sz w:val="18"/>
              </w:rPr>
            </w:r>
          </w:p>
        </w:tc>
        <w:tc>
          <w:tcPr>
            <w:tcW w:type="dxa" w:w="1900"/>
          </w:tcPr>
          <w:p>
            <w:pPr>
              <w:spacing w:after="0" w:line="252" w:lineRule="auto"/>
            </w:pPr>
            <w:r>
              <w:rPr>
                <w:rFonts w:ascii="Calibri" w:hAnsi="Calibri"/>
                <w:b w:val="0"/>
                <w:i w:val="0"/>
                <w:color w:val="0B2545"/>
                <w:sz w:val="18"/>
              </w:rPr>
            </w:r>
          </w:p>
        </w:tc>
        <w:tc>
          <w:tcPr>
            <w:tcW w:type="dxa" w:w="1600"/>
          </w:tcPr>
          <w:p>
            <w:pPr>
              <w:spacing w:after="0" w:line="252" w:lineRule="auto"/>
            </w:pPr>
            <w:r>
              <w:rPr>
                <w:rFonts w:ascii="Calibri" w:hAnsi="Calibri"/>
                <w:b w:val="0"/>
                <w:i w:val="0"/>
                <w:color w:val="0B2545"/>
                <w:sz w:val="18"/>
              </w:rPr>
            </w:r>
          </w:p>
        </w:tc>
        <w:tc>
          <w:tcPr>
            <w:tcW w:type="dxa" w:w="2160"/>
          </w:tcPr>
          <w:p>
            <w:pPr>
              <w:spacing w:after="0" w:line="252" w:lineRule="auto"/>
            </w:pPr>
            <w:r>
              <w:rPr>
                <w:rFonts w:ascii="Calibri" w:hAnsi="Calibri"/>
                <w:b w:val="0"/>
                <w:i w:val="0"/>
                <w:color w:val="0B2545"/>
                <w:sz w:val="18"/>
              </w:rPr>
            </w:r>
          </w:p>
        </w:tc>
      </w:tr>
      <w:tr>
        <w:tc>
          <w:tcPr>
            <w:tcW w:type="dxa" w:w="1700"/>
          </w:tcPr>
          <w:p>
            <w:pPr>
              <w:spacing w:after="0" w:line="252" w:lineRule="auto"/>
            </w:pPr>
            <w:r>
              <w:rPr>
                <w:rFonts w:ascii="Calibri" w:hAnsi="Calibri"/>
                <w:b w:val="0"/>
                <w:i w:val="0"/>
                <w:color w:val="0B2545"/>
                <w:sz w:val="18"/>
              </w:rPr>
              <w:t>Developer</w:t>
            </w:r>
          </w:p>
        </w:tc>
        <w:tc>
          <w:tcPr>
            <w:tcW w:type="dxa" w:w="2000"/>
          </w:tcPr>
          <w:p>
            <w:pPr>
              <w:spacing w:after="0" w:line="252" w:lineRule="auto"/>
            </w:pPr>
            <w:r>
              <w:rPr>
                <w:rFonts w:ascii="Calibri" w:hAnsi="Calibri"/>
                <w:b w:val="0"/>
                <w:i w:val="0"/>
                <w:color w:val="0B2545"/>
                <w:sz w:val="18"/>
              </w:rPr>
            </w:r>
          </w:p>
        </w:tc>
        <w:tc>
          <w:tcPr>
            <w:tcW w:type="dxa" w:w="1900"/>
          </w:tcPr>
          <w:p>
            <w:pPr>
              <w:spacing w:after="0" w:line="252" w:lineRule="auto"/>
            </w:pPr>
            <w:r>
              <w:rPr>
                <w:rFonts w:ascii="Calibri" w:hAnsi="Calibri"/>
                <w:b w:val="0"/>
                <w:i w:val="0"/>
                <w:color w:val="0B2545"/>
                <w:sz w:val="18"/>
              </w:rPr>
            </w:r>
          </w:p>
        </w:tc>
        <w:tc>
          <w:tcPr>
            <w:tcW w:type="dxa" w:w="1600"/>
          </w:tcPr>
          <w:p>
            <w:pPr>
              <w:spacing w:after="0" w:line="252" w:lineRule="auto"/>
            </w:pPr>
            <w:r>
              <w:rPr>
                <w:rFonts w:ascii="Calibri" w:hAnsi="Calibri"/>
                <w:b w:val="0"/>
                <w:i w:val="0"/>
                <w:color w:val="0B2545"/>
                <w:sz w:val="18"/>
              </w:rPr>
            </w:r>
          </w:p>
        </w:tc>
        <w:tc>
          <w:tcPr>
            <w:tcW w:type="dxa" w:w="2160"/>
          </w:tcPr>
          <w:p>
            <w:pPr>
              <w:spacing w:after="0" w:line="252" w:lineRule="auto"/>
            </w:pPr>
            <w:r>
              <w:rPr>
                <w:rFonts w:ascii="Calibri" w:hAnsi="Calibri"/>
                <w:b w:val="0"/>
                <w:i w:val="0"/>
                <w:color w:val="0B2545"/>
                <w:sz w:val="18"/>
              </w:rPr>
            </w:r>
          </w:p>
        </w:tc>
      </w:tr>
      <w:tr>
        <w:tc>
          <w:tcPr>
            <w:tcW w:type="dxa" w:w="1700"/>
          </w:tcPr>
          <w:p>
            <w:pPr>
              <w:spacing w:after="0" w:line="252" w:lineRule="auto"/>
            </w:pPr>
            <w:r>
              <w:rPr>
                <w:rFonts w:ascii="Calibri" w:hAnsi="Calibri"/>
                <w:b w:val="0"/>
                <w:i w:val="0"/>
                <w:color w:val="0B2545"/>
                <w:sz w:val="18"/>
              </w:rPr>
              <w:t>Penerima Serah Terima</w:t>
            </w:r>
          </w:p>
        </w:tc>
        <w:tc>
          <w:tcPr>
            <w:tcW w:type="dxa" w:w="2000"/>
          </w:tcPr>
          <w:p>
            <w:pPr>
              <w:spacing w:after="0" w:line="252" w:lineRule="auto"/>
            </w:pPr>
            <w:r>
              <w:rPr>
                <w:rFonts w:ascii="Calibri" w:hAnsi="Calibri"/>
                <w:b w:val="0"/>
                <w:i w:val="0"/>
                <w:color w:val="0B2545"/>
                <w:sz w:val="18"/>
              </w:rPr>
            </w:r>
          </w:p>
        </w:tc>
        <w:tc>
          <w:tcPr>
            <w:tcW w:type="dxa" w:w="1900"/>
          </w:tcPr>
          <w:p>
            <w:pPr>
              <w:spacing w:after="0" w:line="252" w:lineRule="auto"/>
            </w:pPr>
            <w:r>
              <w:rPr>
                <w:rFonts w:ascii="Calibri" w:hAnsi="Calibri"/>
                <w:b w:val="0"/>
                <w:i w:val="0"/>
                <w:color w:val="0B2545"/>
                <w:sz w:val="18"/>
              </w:rPr>
            </w:r>
          </w:p>
        </w:tc>
        <w:tc>
          <w:tcPr>
            <w:tcW w:type="dxa" w:w="1600"/>
          </w:tcPr>
          <w:p>
            <w:pPr>
              <w:spacing w:after="0" w:line="252" w:lineRule="auto"/>
            </w:pPr>
            <w:r>
              <w:rPr>
                <w:rFonts w:ascii="Calibri" w:hAnsi="Calibri"/>
                <w:b w:val="0"/>
                <w:i w:val="0"/>
                <w:color w:val="0B2545"/>
                <w:sz w:val="18"/>
              </w:rPr>
            </w:r>
          </w:p>
        </w:tc>
        <w:tc>
          <w:tcPr>
            <w:tcW w:type="dxa" w:w="2160"/>
          </w:tcPr>
          <w:p>
            <w:pPr>
              <w:spacing w:after="0" w:line="252" w:lineRule="auto"/>
            </w:pPr>
            <w:r>
              <w:rPr>
                <w:rFonts w:ascii="Calibri" w:hAnsi="Calibri"/>
                <w:b w:val="0"/>
                <w:i w:val="0"/>
                <w:color w:val="0B2545"/>
                <w:sz w:val="18"/>
              </w:rPr>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6EF"/>
          </w:tcPr>
          <w:p>
            <w:pPr>
              <w:spacing w:after="60"/>
            </w:pPr>
            <w:r>
              <w:rPr>
                <w:rFonts w:ascii="Calibri" w:hAnsi="Calibri"/>
                <w:b/>
                <w:i w:val="0"/>
                <w:color w:val="1D6F42"/>
                <w:sz w:val="22"/>
              </w:rPr>
              <w:t>Kriteria Go-Live</w:t>
            </w:r>
          </w:p>
          <w:p>
            <w:pPr>
              <w:spacing w:after="0" w:line="276" w:lineRule="auto"/>
            </w:pPr>
            <w:r>
              <w:rPr>
                <w:rFonts w:ascii="Calibri" w:hAnsi="Calibri"/>
                <w:b w:val="0"/>
                <w:i w:val="0"/>
                <w:color w:val="0B2545"/>
                <w:sz w:val="21"/>
              </w:rPr>
              <w:t>Dokumen dapat ditandatangani GO hanya jika semua Critical lulus, tidak ada defect Critical/High terbuka, backup/restore tervalidasi, serta Product Owner menerima seluruh known limitation.</w:t>
            </w:r>
          </w:p>
        </w:tc>
      </w:tr>
    </w:tbl>
    <w:p>
      <w:pPr>
        <w:spacing w:after="20"/>
      </w:pPr>
    </w:p>
    <w:sectPr w:rsidR="00FC693F" w:rsidRPr="0006063C" w:rsidSect="00034616">
      <w:headerReference w:type="default" r:id="rId9"/>
      <w:footerReference w:type="default" r:id="rId10"/>
      <w:pgSz w:w="12240" w:h="15840"/>
      <w:pgMar w:top="1123"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Internal • 4 Agustus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B7A"/>
        <w:sz w:val="18"/>
      </w:rPr>
      <w:t>MENENGS  |  PAKET UAT TESTER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270" w:hanging="270"/>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540" w:hanging="27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270" w:hanging="27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