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FE25" w14:textId="77777777" w:rsidR="00563A34" w:rsidRDefault="00563A34">
      <w:pPr>
        <w:pStyle w:val="Title"/>
      </w:pPr>
    </w:p>
    <w:p w14:paraId="4BF5215E" w14:textId="77777777" w:rsidR="00563A34" w:rsidRDefault="00563A34">
      <w:pPr>
        <w:pStyle w:val="Title"/>
      </w:pPr>
    </w:p>
    <w:p w14:paraId="2F497795" w14:textId="77777777" w:rsidR="00563A34" w:rsidRDefault="00563A34">
      <w:pPr>
        <w:pStyle w:val="Title"/>
      </w:pPr>
    </w:p>
    <w:p w14:paraId="561F848A" w14:textId="77777777" w:rsidR="00563A34" w:rsidRDefault="00563A34">
      <w:pPr>
        <w:pStyle w:val="Title"/>
      </w:pPr>
    </w:p>
    <w:p w14:paraId="5340273A" w14:textId="77777777" w:rsidR="00563A34" w:rsidRDefault="00563A34">
      <w:pPr>
        <w:pStyle w:val="Title"/>
      </w:pPr>
    </w:p>
    <w:p w14:paraId="78B6B128" w14:textId="77777777" w:rsidR="00563A34" w:rsidRDefault="00563A34">
      <w:pPr>
        <w:pStyle w:val="Title"/>
      </w:pPr>
    </w:p>
    <w:p w14:paraId="79404448" w14:textId="77777777" w:rsidR="00563A34" w:rsidRDefault="00563A34">
      <w:pPr>
        <w:pStyle w:val="Title"/>
      </w:pPr>
    </w:p>
    <w:p w14:paraId="5D7574F5" w14:textId="77777777" w:rsidR="00563A34" w:rsidRDefault="00563A34">
      <w:pPr>
        <w:pStyle w:val="Title"/>
      </w:pPr>
    </w:p>
    <w:p w14:paraId="1334DB1F" w14:textId="3188857A" w:rsidR="00622DA4" w:rsidRDefault="00BF74A9">
      <w:pPr>
        <w:pStyle w:val="Title"/>
      </w:pPr>
      <w:r>
        <w:t>Overview of Traffic Flow Dynamics in Chicago</w:t>
      </w:r>
    </w:p>
    <w:p w14:paraId="1BD5FF9A" w14:textId="77777777" w:rsidR="00563A34" w:rsidRDefault="00563A34">
      <w:pPr>
        <w:pStyle w:val="Heading1"/>
      </w:pPr>
    </w:p>
    <w:p w14:paraId="5F9566EA" w14:textId="77777777" w:rsidR="00563A34" w:rsidRDefault="00563A34">
      <w:pPr>
        <w:pStyle w:val="Heading1"/>
      </w:pPr>
    </w:p>
    <w:p w14:paraId="0CC3D94C" w14:textId="77777777" w:rsidR="00563A34" w:rsidRDefault="00563A34">
      <w:pPr>
        <w:pStyle w:val="Heading1"/>
      </w:pPr>
    </w:p>
    <w:p w14:paraId="0C570C99" w14:textId="77777777" w:rsidR="00563A34" w:rsidRDefault="00563A34">
      <w:pPr>
        <w:pStyle w:val="Heading1"/>
      </w:pPr>
    </w:p>
    <w:p w14:paraId="28DE9CD7" w14:textId="77777777" w:rsidR="00563A34" w:rsidRDefault="00563A34">
      <w:pPr>
        <w:pStyle w:val="Heading1"/>
      </w:pPr>
    </w:p>
    <w:p w14:paraId="7AB267A2" w14:textId="77777777" w:rsidR="00563A34" w:rsidRDefault="00563A34">
      <w:pPr>
        <w:pStyle w:val="Heading1"/>
      </w:pPr>
    </w:p>
    <w:p w14:paraId="484F2091" w14:textId="77777777" w:rsidR="00563A34" w:rsidRPr="00563A34" w:rsidRDefault="00563A34" w:rsidP="00563A34"/>
    <w:p w14:paraId="6DC6F8BE" w14:textId="70C31B77" w:rsidR="00622DA4" w:rsidRPr="00467C23" w:rsidRDefault="00BF74A9">
      <w:pPr>
        <w:pStyle w:val="Heading1"/>
        <w:rPr>
          <w:color w:val="17365D" w:themeColor="text2" w:themeShade="BF"/>
        </w:rPr>
      </w:pPr>
      <w:r w:rsidRPr="00467C23">
        <w:rPr>
          <w:color w:val="17365D" w:themeColor="text2" w:themeShade="BF"/>
        </w:rPr>
        <w:lastRenderedPageBreak/>
        <w:t>Introduction</w:t>
      </w:r>
    </w:p>
    <w:p w14:paraId="6EBC1008" w14:textId="77777777" w:rsidR="00F625EC" w:rsidRDefault="00BF74A9" w:rsidP="00F625EC">
      <w:pPr>
        <w:jc w:val="both"/>
      </w:pPr>
      <w:r>
        <w:t xml:space="preserve">Traffic congestion is a major challenge faced by many urban areas, including the city of Chicago. Understanding the patterns and dynamics of traffic flow is crucial for </w:t>
      </w:r>
      <w:r>
        <w:t>improving transportation infrastructure, optimizing traffic management, and reducing the environmental impact of vehicles. In this mini project, we aim to leverage the power of Convolutional Neural Networks (CNNs) to analyze the traffic flow of Chicago cit</w:t>
      </w:r>
      <w:r>
        <w:t>y.</w:t>
      </w:r>
    </w:p>
    <w:p w14:paraId="054191FB" w14:textId="38BABB9C" w:rsidR="00622DA4" w:rsidRDefault="00BF74A9" w:rsidP="00F625EC">
      <w:pPr>
        <w:jc w:val="both"/>
      </w:pPr>
      <w:r>
        <w:br/>
        <w:t>In this mini project, we aim to leverage the power of CNNs to address the challenge of text classification. By applying a CNN-based model to a text classification problem, we seek to demonstrate the effectiveness of this deep learning approach and exp</w:t>
      </w:r>
      <w:r>
        <w:t>lore its advantages over traditional machine learning techniques.</w:t>
      </w:r>
    </w:p>
    <w:p w14:paraId="0D845E2E" w14:textId="77777777" w:rsidR="00563A34" w:rsidRDefault="00563A34"/>
    <w:p w14:paraId="1941269D" w14:textId="133F0E5C" w:rsidR="00563A34" w:rsidRPr="00467C23" w:rsidRDefault="00563A34" w:rsidP="00467C23">
      <w:pPr>
        <w:pStyle w:val="Heading1"/>
        <w:rPr>
          <w:color w:val="17365D" w:themeColor="text2" w:themeShade="BF"/>
        </w:rPr>
      </w:pPr>
      <w:r w:rsidRPr="00467C23">
        <w:rPr>
          <w:color w:val="17365D" w:themeColor="text2" w:themeShade="BF"/>
        </w:rPr>
        <w:t>Dataset</w:t>
      </w:r>
    </w:p>
    <w:p w14:paraId="21A2E7B6" w14:textId="63C1B4C7" w:rsidR="00563A34" w:rsidRPr="00563A34" w:rsidRDefault="00563A34" w:rsidP="00563A34">
      <w:r w:rsidRPr="00563A34">
        <w:t>We used the Traffic Volume Dataset from Kaggle</w:t>
      </w:r>
    </w:p>
    <w:p w14:paraId="74EEB7F7" w14:textId="66C0D3E3" w:rsidR="00563A34" w:rsidRPr="00563A34" w:rsidRDefault="00BF74A9" w:rsidP="003905A9">
      <w:hyperlink r:id="rId6" w:history="1">
        <w:r w:rsidR="00563A34" w:rsidRPr="00563A34">
          <w:rPr>
            <w:rStyle w:val="Hyperlink"/>
          </w:rPr>
          <w:t>https://www.kaggle.com/datasets/bobaaayoung/trafficvolumedatacsv</w:t>
        </w:r>
      </w:hyperlink>
    </w:p>
    <w:p w14:paraId="708130D3" w14:textId="559AAB25" w:rsidR="00563A34" w:rsidRPr="00563A34" w:rsidRDefault="00563A34" w:rsidP="00563A34">
      <w:r w:rsidRPr="00563A34">
        <w:t>Data Preprocessing:</w:t>
      </w:r>
    </w:p>
    <w:p w14:paraId="273B027F" w14:textId="77777777" w:rsidR="00563A34" w:rsidRPr="00563A34" w:rsidRDefault="00563A34" w:rsidP="00563A34">
      <w:pPr>
        <w:pStyle w:val="ListParagraph"/>
        <w:numPr>
          <w:ilvl w:val="0"/>
          <w:numId w:val="12"/>
        </w:numPr>
      </w:pPr>
      <w:r w:rsidRPr="00563A34">
        <w:t>One-Hot Encoding.</w:t>
      </w:r>
    </w:p>
    <w:p w14:paraId="1DDB7A1C" w14:textId="77777777" w:rsidR="00563A34" w:rsidRPr="00563A34" w:rsidRDefault="00563A34" w:rsidP="00563A34">
      <w:pPr>
        <w:pStyle w:val="ListParagraph"/>
        <w:numPr>
          <w:ilvl w:val="0"/>
          <w:numId w:val="12"/>
        </w:numPr>
      </w:pPr>
      <w:r w:rsidRPr="00563A34">
        <w:t>Label Encoding.</w:t>
      </w:r>
    </w:p>
    <w:p w14:paraId="07E851F4" w14:textId="77777777" w:rsidR="00563A34" w:rsidRDefault="00563A34" w:rsidP="00563A34">
      <w:pPr>
        <w:pStyle w:val="ListParagraph"/>
        <w:numPr>
          <w:ilvl w:val="0"/>
          <w:numId w:val="12"/>
        </w:numPr>
      </w:pPr>
      <w:r w:rsidRPr="00563A34">
        <w:t>Feature Scaling.</w:t>
      </w:r>
    </w:p>
    <w:p w14:paraId="735F7A07" w14:textId="0E8D92A5" w:rsidR="00563A34" w:rsidRPr="00467C23" w:rsidRDefault="00563A34" w:rsidP="003905A9">
      <w:pPr>
        <w:pStyle w:val="Heading1"/>
        <w:rPr>
          <w:color w:val="17365D" w:themeColor="text2" w:themeShade="BF"/>
        </w:rPr>
      </w:pPr>
      <w:r w:rsidRPr="00467C23">
        <w:rPr>
          <w:color w:val="17365D" w:themeColor="text2" w:themeShade="BF"/>
        </w:rPr>
        <w:t>Model Selection and Architecture</w:t>
      </w:r>
    </w:p>
    <w:p w14:paraId="11AA0A62" w14:textId="683F7BFC" w:rsidR="00563A34" w:rsidRDefault="00563A34" w:rsidP="003905A9">
      <w:pPr>
        <w:rPr>
          <w:b/>
          <w:bCs/>
        </w:rPr>
      </w:pPr>
      <w:r w:rsidRPr="00563A34">
        <w:t>We selected a Convolutional Neural Network</w:t>
      </w:r>
      <w:r w:rsidRPr="00563A34">
        <w:rPr>
          <w:b/>
          <w:bCs/>
        </w:rPr>
        <w:t xml:space="preserve"> (CNN)</w:t>
      </w:r>
    </w:p>
    <w:p w14:paraId="7A43BE91" w14:textId="77777777" w:rsidR="00563A34" w:rsidRPr="00563A34" w:rsidRDefault="00563A34" w:rsidP="00563A34">
      <w:r w:rsidRPr="00563A34">
        <w:t>Model</w:t>
      </w:r>
      <w:r w:rsidRPr="00563A34">
        <w:rPr>
          <w:b/>
          <w:bCs/>
        </w:rPr>
        <w:t xml:space="preserve"> </w:t>
      </w:r>
      <w:r w:rsidRPr="00563A34">
        <w:t>Architecture</w:t>
      </w:r>
      <w:r w:rsidRPr="00563A34">
        <w:rPr>
          <w:b/>
          <w:bCs/>
        </w:rPr>
        <w:t>:</w:t>
      </w:r>
    </w:p>
    <w:p w14:paraId="13F2B0D9" w14:textId="578EEC5B" w:rsidR="00563A34" w:rsidRPr="00563A34" w:rsidRDefault="00563A34" w:rsidP="00563A34">
      <w:pPr>
        <w:pStyle w:val="ListParagraph"/>
        <w:numPr>
          <w:ilvl w:val="0"/>
          <w:numId w:val="13"/>
        </w:numPr>
      </w:pPr>
      <w:r w:rsidRPr="00563A34">
        <w:rPr>
          <w:b/>
          <w:bCs/>
        </w:rPr>
        <w:t>Input Layer</w:t>
      </w:r>
      <w:r w:rsidRPr="00563A34">
        <w:t>: The input layer corresponds to the features after scaling.</w:t>
      </w:r>
    </w:p>
    <w:p w14:paraId="60772529" w14:textId="45AB6DA1" w:rsidR="00563A34" w:rsidRPr="00563A34" w:rsidRDefault="00563A34" w:rsidP="00563A34">
      <w:pPr>
        <w:pStyle w:val="ListParagraph"/>
        <w:numPr>
          <w:ilvl w:val="0"/>
          <w:numId w:val="13"/>
        </w:numPr>
      </w:pPr>
      <w:r w:rsidRPr="00563A34">
        <w:rPr>
          <w:b/>
          <w:bCs/>
        </w:rPr>
        <w:t>Dense Layers</w:t>
      </w:r>
      <w:r w:rsidRPr="00563A34">
        <w:t xml:space="preserve">: Two dense layers with 64 and 32 units respectively, each followed by </w:t>
      </w:r>
      <w:proofErr w:type="spellStart"/>
      <w:r w:rsidRPr="00563A34">
        <w:t>ReLU</w:t>
      </w:r>
      <w:proofErr w:type="spellEnd"/>
      <w:r w:rsidRPr="00563A34">
        <w:t xml:space="preserve"> activation.</w:t>
      </w:r>
    </w:p>
    <w:p w14:paraId="55D975CD" w14:textId="77777777" w:rsidR="00563A34" w:rsidRDefault="00563A34" w:rsidP="00563A34">
      <w:pPr>
        <w:pStyle w:val="ListParagraph"/>
        <w:numPr>
          <w:ilvl w:val="0"/>
          <w:numId w:val="13"/>
        </w:numPr>
      </w:pPr>
      <w:r w:rsidRPr="00563A34">
        <w:rPr>
          <w:b/>
          <w:bCs/>
        </w:rPr>
        <w:t>Output Layer</w:t>
      </w:r>
      <w:r w:rsidRPr="00563A34">
        <w:t xml:space="preserve">: A dense layer with 3 units and </w:t>
      </w:r>
      <w:proofErr w:type="spellStart"/>
      <w:r w:rsidRPr="00563A34">
        <w:t>softmax</w:t>
      </w:r>
      <w:proofErr w:type="spellEnd"/>
      <w:r w:rsidRPr="00563A34">
        <w:t xml:space="preserve"> activation, corresponding to the three traffic conditions (low, medium, high).</w:t>
      </w:r>
    </w:p>
    <w:p w14:paraId="4E2B3C36" w14:textId="77777777" w:rsidR="00563A34" w:rsidRDefault="00563A34" w:rsidP="00563A34"/>
    <w:p w14:paraId="67C7A1AC" w14:textId="77777777" w:rsidR="00563A34" w:rsidRDefault="00563A34" w:rsidP="00563A34"/>
    <w:p w14:paraId="016F8A38" w14:textId="2F16450F" w:rsidR="003905A9" w:rsidRPr="00467C23" w:rsidRDefault="00563A34" w:rsidP="003905A9">
      <w:pPr>
        <w:pStyle w:val="Heading1"/>
        <w:rPr>
          <w:color w:val="17365D" w:themeColor="text2" w:themeShade="BF"/>
        </w:rPr>
      </w:pPr>
      <w:r w:rsidRPr="00467C23">
        <w:rPr>
          <w:color w:val="17365D" w:themeColor="text2" w:themeShade="BF"/>
        </w:rPr>
        <w:lastRenderedPageBreak/>
        <w:t>Training and Validation</w:t>
      </w:r>
    </w:p>
    <w:p w14:paraId="0F4EA745" w14:textId="77777777" w:rsidR="003905A9" w:rsidRDefault="00563A34" w:rsidP="003905A9">
      <w:r w:rsidRPr="00563A34">
        <w:rPr>
          <w:b/>
          <w:bCs/>
        </w:rPr>
        <w:t>Training Process</w:t>
      </w:r>
      <w:r w:rsidRPr="00563A34">
        <w:t xml:space="preserve">: The model was trained on the preprocessed dataset, with 70% for training, 30% </w:t>
      </w:r>
      <w:r w:rsidRPr="00467C23">
        <w:t>for validation.</w:t>
      </w:r>
      <w:r w:rsidRPr="00563A34">
        <w:rPr>
          <w:b/>
          <w:bCs/>
        </w:rPr>
        <w:t xml:space="preserve"> </w:t>
      </w:r>
    </w:p>
    <w:p w14:paraId="2E8F3AE3" w14:textId="11E813DC" w:rsidR="00563A34" w:rsidRDefault="00563A34" w:rsidP="003905A9">
      <w:r w:rsidRPr="00563A34">
        <w:rPr>
          <w:b/>
          <w:bCs/>
        </w:rPr>
        <w:t>Evaluation Metrics</w:t>
      </w:r>
      <w:r w:rsidRPr="00563A34">
        <w:t xml:space="preserve">: Accuracy: The final test accuracy for the CNN model was evaluated at the end of the training process. </w:t>
      </w:r>
    </w:p>
    <w:p w14:paraId="453F5402" w14:textId="30F7D410" w:rsidR="00563A34" w:rsidRPr="00563A34" w:rsidRDefault="00563A34" w:rsidP="00563A34">
      <w:r w:rsidRPr="00563A34">
        <w:t>Validation and Loss Curves: The accuracy and loss during training and validation were plotted to assess the model's performance over time.</w:t>
      </w:r>
    </w:p>
    <w:p w14:paraId="146C7607" w14:textId="77777777" w:rsidR="00F625EC" w:rsidRDefault="00F625EC" w:rsidP="003905A9">
      <w:pPr>
        <w:pStyle w:val="Heading1"/>
      </w:pPr>
    </w:p>
    <w:p w14:paraId="67602B2E" w14:textId="2D399095" w:rsidR="00563A34" w:rsidRPr="00467C23" w:rsidRDefault="00BF74A9" w:rsidP="003905A9">
      <w:pPr>
        <w:pStyle w:val="Heading1"/>
        <w:rPr>
          <w:color w:val="17365D" w:themeColor="text2" w:themeShade="BF"/>
        </w:rPr>
      </w:pPr>
      <w:r w:rsidRPr="00467C23">
        <w:rPr>
          <w:color w:val="17365D" w:themeColor="text2" w:themeShade="BF"/>
        </w:rPr>
        <w:t>Model Loss and Accuracy</w:t>
      </w:r>
    </w:p>
    <w:p w14:paraId="60B959D4" w14:textId="43A4D0A3" w:rsidR="00563A34" w:rsidRDefault="00F625EC" w:rsidP="00563A34">
      <w:r>
        <w:rPr>
          <w:noProof/>
        </w:rPr>
        <w:drawing>
          <wp:anchor distT="0" distB="0" distL="114300" distR="114300" simplePos="0" relativeHeight="251658240" behindDoc="0" locked="0" layoutInCell="1" allowOverlap="1" wp14:anchorId="5B69BA1E" wp14:editId="573C6969">
            <wp:simplePos x="0" y="0"/>
            <wp:positionH relativeFrom="column">
              <wp:posOffset>152400</wp:posOffset>
            </wp:positionH>
            <wp:positionV relativeFrom="paragraph">
              <wp:posOffset>255122</wp:posOffset>
            </wp:positionV>
            <wp:extent cx="5029200" cy="3919031"/>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15 at 12.15.40_42c0b159.jpg"/>
                    <pic:cNvPicPr/>
                  </pic:nvPicPr>
                  <pic:blipFill>
                    <a:blip r:embed="rId7"/>
                    <a:stretch>
                      <a:fillRect/>
                    </a:stretch>
                  </pic:blipFill>
                  <pic:spPr>
                    <a:xfrm>
                      <a:off x="0" y="0"/>
                      <a:ext cx="5029200" cy="3919031"/>
                    </a:xfrm>
                    <a:prstGeom prst="rect">
                      <a:avLst/>
                    </a:prstGeom>
                  </pic:spPr>
                </pic:pic>
              </a:graphicData>
            </a:graphic>
          </wp:anchor>
        </w:drawing>
      </w:r>
      <w:r w:rsidR="00563A34">
        <w:t>The following graph shows the model loss during training and validation phases:</w:t>
      </w:r>
    </w:p>
    <w:p w14:paraId="24E4E1D8" w14:textId="7BB8F322" w:rsidR="00F625EC" w:rsidRDefault="00F625EC" w:rsidP="00563A34"/>
    <w:p w14:paraId="01544D20" w14:textId="1A1F7C26" w:rsidR="00F625EC" w:rsidRDefault="00F625EC" w:rsidP="00563A34"/>
    <w:p w14:paraId="44EA8822" w14:textId="74756CE2" w:rsidR="00F625EC" w:rsidRDefault="00F625EC" w:rsidP="00563A34"/>
    <w:p w14:paraId="22E3B42F" w14:textId="77777777" w:rsidR="00F625EC" w:rsidRDefault="00F625EC"/>
    <w:p w14:paraId="64D784E9" w14:textId="1FF8B27A" w:rsidR="00622DA4" w:rsidRDefault="00BF74A9">
      <w:r>
        <w:lastRenderedPageBreak/>
        <w:t>The followi</w:t>
      </w:r>
      <w:r>
        <w:t>ng graph shows the model accuracy during training and validation phases:</w:t>
      </w:r>
    </w:p>
    <w:p w14:paraId="3B12CDB0" w14:textId="77777777" w:rsidR="00622DA4" w:rsidRDefault="00BF74A9">
      <w:r>
        <w:rPr>
          <w:noProof/>
        </w:rPr>
        <w:drawing>
          <wp:inline distT="0" distB="0" distL="0" distR="0" wp14:anchorId="213C5F68" wp14:editId="4AB8165F">
            <wp:extent cx="5035641" cy="3740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15 at 12.16.40_a12c5f40.jpg"/>
                    <pic:cNvPicPr/>
                  </pic:nvPicPr>
                  <pic:blipFill>
                    <a:blip r:embed="rId8"/>
                    <a:stretch>
                      <a:fillRect/>
                    </a:stretch>
                  </pic:blipFill>
                  <pic:spPr>
                    <a:xfrm>
                      <a:off x="0" y="0"/>
                      <a:ext cx="5035641" cy="3740400"/>
                    </a:xfrm>
                    <a:prstGeom prst="rect">
                      <a:avLst/>
                    </a:prstGeom>
                  </pic:spPr>
                </pic:pic>
              </a:graphicData>
            </a:graphic>
          </wp:inline>
        </w:drawing>
      </w:r>
    </w:p>
    <w:p w14:paraId="7B41F9B6" w14:textId="77777777" w:rsidR="00563A34" w:rsidRDefault="00563A34"/>
    <w:p w14:paraId="18B6DCF7" w14:textId="0C4EFF83" w:rsidR="00E77529" w:rsidRPr="00467C23" w:rsidRDefault="00E77529" w:rsidP="003905A9">
      <w:pPr>
        <w:pStyle w:val="Heading1"/>
        <w:rPr>
          <w:color w:val="17365D" w:themeColor="text2" w:themeShade="BF"/>
        </w:rPr>
      </w:pPr>
      <w:r w:rsidRPr="00467C23">
        <w:rPr>
          <w:color w:val="17365D" w:themeColor="text2" w:themeShade="BF"/>
        </w:rPr>
        <w:t>Key Findings</w:t>
      </w:r>
    </w:p>
    <w:p w14:paraId="69A9DE97" w14:textId="7A11AE18" w:rsidR="00E77529" w:rsidRPr="00E77529" w:rsidRDefault="00E77529" w:rsidP="00F625EC">
      <w:pPr>
        <w:numPr>
          <w:ilvl w:val="0"/>
          <w:numId w:val="14"/>
        </w:numPr>
      </w:pPr>
      <w:r w:rsidRPr="00E77529">
        <w:t xml:space="preserve">The CNN model is highly effective in predicting traffic conditions with a test accuracy of </w:t>
      </w:r>
      <w:r w:rsidR="00BF74A9">
        <w:t>87</w:t>
      </w:r>
      <w:r w:rsidRPr="00E77529">
        <w:t>%.</w:t>
      </w:r>
    </w:p>
    <w:p w14:paraId="34B75A88" w14:textId="1F800DFD" w:rsidR="0098266B" w:rsidRDefault="00E77529" w:rsidP="00BF74A9">
      <w:pPr>
        <w:numPr>
          <w:ilvl w:val="0"/>
          <w:numId w:val="15"/>
        </w:numPr>
      </w:pPr>
      <w:r w:rsidRPr="00E77529">
        <w:t>Data preprocessing, particularly feature scaling and encoding, played a crucial role in model performance.</w:t>
      </w:r>
    </w:p>
    <w:tbl>
      <w:tblPr>
        <w:tblStyle w:val="TableGrid"/>
        <w:tblW w:w="0" w:type="auto"/>
        <w:tblInd w:w="360" w:type="dxa"/>
        <w:tblLook w:val="04A0" w:firstRow="1" w:lastRow="0" w:firstColumn="1" w:lastColumn="0" w:noHBand="0" w:noVBand="1"/>
      </w:tblPr>
      <w:tblGrid>
        <w:gridCol w:w="1919"/>
        <w:gridCol w:w="1994"/>
        <w:gridCol w:w="1963"/>
        <w:gridCol w:w="1962"/>
      </w:tblGrid>
      <w:tr w:rsidR="00BF74A9" w14:paraId="37ED5A3B" w14:textId="77777777" w:rsidTr="00BF74A9">
        <w:trPr>
          <w:trHeight w:val="274"/>
        </w:trPr>
        <w:tc>
          <w:tcPr>
            <w:tcW w:w="1919" w:type="dxa"/>
            <w:vAlign w:val="center"/>
          </w:tcPr>
          <w:p w14:paraId="237437EE" w14:textId="77777777" w:rsidR="00BF74A9" w:rsidRDefault="00BF74A9" w:rsidP="00BF74A9">
            <w:pPr>
              <w:jc w:val="center"/>
            </w:pPr>
          </w:p>
        </w:tc>
        <w:tc>
          <w:tcPr>
            <w:tcW w:w="1994" w:type="dxa"/>
            <w:vAlign w:val="center"/>
          </w:tcPr>
          <w:p w14:paraId="3C925AE3" w14:textId="391EF29D" w:rsidR="00BF74A9" w:rsidRDefault="00BF74A9" w:rsidP="00BF74A9">
            <w:pPr>
              <w:jc w:val="center"/>
            </w:pPr>
            <w:r w:rsidRPr="0098266B">
              <w:t>precision</w:t>
            </w:r>
          </w:p>
        </w:tc>
        <w:tc>
          <w:tcPr>
            <w:tcW w:w="1963" w:type="dxa"/>
            <w:vAlign w:val="center"/>
          </w:tcPr>
          <w:p w14:paraId="55B57D7F" w14:textId="46C443A2" w:rsidR="00BF74A9" w:rsidRDefault="00BF74A9" w:rsidP="00BF74A9">
            <w:pPr>
              <w:jc w:val="center"/>
            </w:pPr>
            <w:r w:rsidRPr="0098266B">
              <w:t>recall</w:t>
            </w:r>
          </w:p>
        </w:tc>
        <w:tc>
          <w:tcPr>
            <w:tcW w:w="1962" w:type="dxa"/>
            <w:vAlign w:val="center"/>
          </w:tcPr>
          <w:p w14:paraId="2E9C5278" w14:textId="25C20DA0" w:rsidR="00BF74A9" w:rsidRDefault="00BF74A9" w:rsidP="00BF74A9">
            <w:pPr>
              <w:jc w:val="center"/>
            </w:pPr>
            <w:r w:rsidRPr="0098266B">
              <w:t>f1-score</w:t>
            </w:r>
          </w:p>
        </w:tc>
      </w:tr>
      <w:tr w:rsidR="00BF74A9" w14:paraId="55598A4B" w14:textId="77777777" w:rsidTr="00BF74A9">
        <w:trPr>
          <w:trHeight w:val="291"/>
        </w:trPr>
        <w:tc>
          <w:tcPr>
            <w:tcW w:w="1919" w:type="dxa"/>
            <w:vAlign w:val="center"/>
          </w:tcPr>
          <w:p w14:paraId="27AB56C3" w14:textId="217C39C3" w:rsidR="00BF74A9" w:rsidRDefault="00BF74A9" w:rsidP="00BF74A9">
            <w:pPr>
              <w:jc w:val="center"/>
            </w:pPr>
            <w:r>
              <w:t>0</w:t>
            </w:r>
          </w:p>
        </w:tc>
        <w:tc>
          <w:tcPr>
            <w:tcW w:w="1994" w:type="dxa"/>
            <w:vAlign w:val="center"/>
          </w:tcPr>
          <w:p w14:paraId="732C3BB2" w14:textId="7443B16C" w:rsidR="00BF74A9" w:rsidRDefault="00BF74A9" w:rsidP="00BF74A9">
            <w:pPr>
              <w:jc w:val="center"/>
            </w:pPr>
            <w:r w:rsidRPr="0098266B">
              <w:t>0.81</w:t>
            </w:r>
          </w:p>
        </w:tc>
        <w:tc>
          <w:tcPr>
            <w:tcW w:w="1963" w:type="dxa"/>
            <w:vAlign w:val="center"/>
          </w:tcPr>
          <w:p w14:paraId="02FB1919" w14:textId="6F40A8E6" w:rsidR="00BF74A9" w:rsidRDefault="00BF74A9" w:rsidP="00BF74A9">
            <w:pPr>
              <w:jc w:val="center"/>
            </w:pPr>
            <w:r>
              <w:t>0.89</w:t>
            </w:r>
          </w:p>
        </w:tc>
        <w:tc>
          <w:tcPr>
            <w:tcW w:w="1962" w:type="dxa"/>
            <w:vAlign w:val="center"/>
          </w:tcPr>
          <w:p w14:paraId="75FE8A41" w14:textId="5A440C13" w:rsidR="00BF74A9" w:rsidRDefault="00BF74A9" w:rsidP="00BF74A9">
            <w:pPr>
              <w:jc w:val="center"/>
            </w:pPr>
            <w:r>
              <w:t>0.84</w:t>
            </w:r>
          </w:p>
        </w:tc>
      </w:tr>
      <w:tr w:rsidR="00BF74A9" w14:paraId="593D2DA7" w14:textId="77777777" w:rsidTr="00BF74A9">
        <w:trPr>
          <w:trHeight w:val="274"/>
        </w:trPr>
        <w:tc>
          <w:tcPr>
            <w:tcW w:w="1919" w:type="dxa"/>
            <w:vAlign w:val="center"/>
          </w:tcPr>
          <w:p w14:paraId="671B38DC" w14:textId="35C0B82B" w:rsidR="00BF74A9" w:rsidRDefault="00BF74A9" w:rsidP="00BF74A9">
            <w:pPr>
              <w:jc w:val="center"/>
            </w:pPr>
            <w:r>
              <w:t>1</w:t>
            </w:r>
          </w:p>
        </w:tc>
        <w:tc>
          <w:tcPr>
            <w:tcW w:w="1994" w:type="dxa"/>
            <w:vAlign w:val="center"/>
          </w:tcPr>
          <w:p w14:paraId="1A61330E" w14:textId="05DD5381" w:rsidR="00BF74A9" w:rsidRDefault="00BF74A9" w:rsidP="00BF74A9">
            <w:pPr>
              <w:jc w:val="center"/>
            </w:pPr>
            <w:r>
              <w:t>0.97</w:t>
            </w:r>
          </w:p>
        </w:tc>
        <w:tc>
          <w:tcPr>
            <w:tcW w:w="1963" w:type="dxa"/>
            <w:vAlign w:val="center"/>
          </w:tcPr>
          <w:p w14:paraId="1DF05F7A" w14:textId="4445DB18" w:rsidR="00BF74A9" w:rsidRDefault="00BF74A9" w:rsidP="00BF74A9">
            <w:pPr>
              <w:jc w:val="center"/>
            </w:pPr>
            <w:r>
              <w:t>0.92</w:t>
            </w:r>
          </w:p>
        </w:tc>
        <w:tc>
          <w:tcPr>
            <w:tcW w:w="1962" w:type="dxa"/>
            <w:vAlign w:val="center"/>
          </w:tcPr>
          <w:p w14:paraId="298B986C" w14:textId="531C1BA7" w:rsidR="00BF74A9" w:rsidRDefault="00BF74A9" w:rsidP="00BF74A9">
            <w:pPr>
              <w:jc w:val="center"/>
            </w:pPr>
            <w:r>
              <w:t>0.94</w:t>
            </w:r>
          </w:p>
        </w:tc>
      </w:tr>
      <w:tr w:rsidR="00BF74A9" w14:paraId="24451589" w14:textId="77777777" w:rsidTr="00BF74A9">
        <w:trPr>
          <w:trHeight w:val="291"/>
        </w:trPr>
        <w:tc>
          <w:tcPr>
            <w:tcW w:w="1919" w:type="dxa"/>
            <w:vAlign w:val="center"/>
          </w:tcPr>
          <w:p w14:paraId="6221718C" w14:textId="0F0C7F76" w:rsidR="00BF74A9" w:rsidRDefault="00BF74A9" w:rsidP="00BF74A9">
            <w:pPr>
              <w:jc w:val="center"/>
            </w:pPr>
            <w:r>
              <w:t>2</w:t>
            </w:r>
          </w:p>
        </w:tc>
        <w:tc>
          <w:tcPr>
            <w:tcW w:w="1994" w:type="dxa"/>
            <w:vAlign w:val="center"/>
          </w:tcPr>
          <w:p w14:paraId="380DEE36" w14:textId="47051183" w:rsidR="00BF74A9" w:rsidRDefault="00BF74A9" w:rsidP="00BF74A9">
            <w:pPr>
              <w:jc w:val="center"/>
            </w:pPr>
            <w:r>
              <w:t>0.84</w:t>
            </w:r>
          </w:p>
        </w:tc>
        <w:tc>
          <w:tcPr>
            <w:tcW w:w="1963" w:type="dxa"/>
            <w:vAlign w:val="center"/>
          </w:tcPr>
          <w:p w14:paraId="09786C1B" w14:textId="177A4386" w:rsidR="00BF74A9" w:rsidRDefault="00BF74A9" w:rsidP="00BF74A9">
            <w:pPr>
              <w:jc w:val="center"/>
            </w:pPr>
            <w:r>
              <w:t>0.83</w:t>
            </w:r>
          </w:p>
        </w:tc>
        <w:tc>
          <w:tcPr>
            <w:tcW w:w="1962" w:type="dxa"/>
            <w:vAlign w:val="center"/>
          </w:tcPr>
          <w:p w14:paraId="6BD7FD28" w14:textId="12D38884" w:rsidR="00BF74A9" w:rsidRDefault="00BF74A9" w:rsidP="00BF74A9">
            <w:pPr>
              <w:jc w:val="center"/>
            </w:pPr>
            <w:r>
              <w:t>0.83</w:t>
            </w:r>
          </w:p>
        </w:tc>
      </w:tr>
    </w:tbl>
    <w:p w14:paraId="5EA46C10" w14:textId="77777777" w:rsidR="00BF74A9" w:rsidRDefault="00BF74A9" w:rsidP="00BF74A9">
      <w:pPr>
        <w:ind w:left="360"/>
        <w:rPr>
          <w:lang w:val="en-SA"/>
        </w:rPr>
      </w:pPr>
    </w:p>
    <w:p w14:paraId="4E96B08A" w14:textId="74A28097" w:rsidR="00BF74A9" w:rsidRPr="00BF74A9" w:rsidRDefault="00BF74A9" w:rsidP="00BF74A9">
      <w:pPr>
        <w:ind w:left="360"/>
        <w:jc w:val="both"/>
      </w:pPr>
      <w:r w:rsidRPr="00BF74A9">
        <w:rPr>
          <w:lang w:val="en-SA"/>
        </w:rPr>
        <w:t>This output seems to performing reasonably well, but with some potential signs of a slight overfitting</w:t>
      </w:r>
      <w:r>
        <w:t>.</w:t>
      </w:r>
    </w:p>
    <w:p w14:paraId="05FF8430" w14:textId="77777777" w:rsidR="00BF74A9" w:rsidRPr="00BF74A9" w:rsidRDefault="00BF74A9" w:rsidP="00BF74A9">
      <w:pPr>
        <w:ind w:left="360"/>
        <w:jc w:val="both"/>
        <w:rPr>
          <w:lang w:val="en-SA"/>
        </w:rPr>
      </w:pPr>
      <w:r w:rsidRPr="00BF74A9">
        <w:rPr>
          <w:lang w:val="en-SA"/>
        </w:rPr>
        <w:t>Precision: The model find a lot of the positives, but it can wrongly detect positives that aren’t actually positives.</w:t>
      </w:r>
    </w:p>
    <w:p w14:paraId="367EE80D" w14:textId="77777777" w:rsidR="00BF74A9" w:rsidRPr="00BF74A9" w:rsidRDefault="00BF74A9" w:rsidP="00BF74A9">
      <w:pPr>
        <w:ind w:left="360"/>
        <w:jc w:val="both"/>
        <w:rPr>
          <w:lang w:val="en-SA"/>
        </w:rPr>
      </w:pPr>
    </w:p>
    <w:p w14:paraId="4CAE576B" w14:textId="192C0F61" w:rsidR="0098266B" w:rsidRPr="00BF74A9" w:rsidRDefault="00BF74A9" w:rsidP="00BF74A9">
      <w:pPr>
        <w:ind w:left="360"/>
        <w:jc w:val="both"/>
      </w:pPr>
      <w:r w:rsidRPr="00BF74A9">
        <w:rPr>
          <w:lang w:val="en-SA"/>
        </w:rPr>
        <w:lastRenderedPageBreak/>
        <w:t>Recall:The model shows a high recall means that there are positive cases in the data, though there can be negative cases identified as positive cases</w:t>
      </w:r>
      <w:r>
        <w:t>.</w:t>
      </w:r>
    </w:p>
    <w:p w14:paraId="2E60C528" w14:textId="51786DDD" w:rsidR="00467C23" w:rsidRPr="00467C23" w:rsidRDefault="00467C23" w:rsidP="00467C23">
      <w:pPr>
        <w:pStyle w:val="Heading1"/>
        <w:rPr>
          <w:color w:val="17365D" w:themeColor="text2" w:themeShade="BF"/>
        </w:rPr>
      </w:pPr>
      <w:r w:rsidRPr="00467C23">
        <w:rPr>
          <w:color w:val="17365D" w:themeColor="text2" w:themeShade="BF"/>
        </w:rPr>
        <w:t>Challenges</w:t>
      </w:r>
    </w:p>
    <w:p w14:paraId="13094EA0" w14:textId="77777777" w:rsidR="00467C23" w:rsidRPr="00467C23" w:rsidRDefault="00467C23" w:rsidP="00467C23">
      <w:pPr>
        <w:pStyle w:val="ListParagraph"/>
        <w:numPr>
          <w:ilvl w:val="0"/>
          <w:numId w:val="17"/>
        </w:numPr>
        <w:jc w:val="both"/>
        <w:rPr>
          <w:lang w:val="en-SA"/>
        </w:rPr>
      </w:pPr>
      <w:r w:rsidRPr="00467C23">
        <w:rPr>
          <w:lang w:val="en-SA"/>
        </w:rPr>
        <w:t>Dataset Finds appropriate dataset based on our idea</w:t>
      </w:r>
      <w:r>
        <w:t>.</w:t>
      </w:r>
      <w:r w:rsidRPr="00467C23">
        <w:rPr>
          <w:lang w:val="en-SA"/>
        </w:rPr>
        <w:t xml:space="preserve"> </w:t>
      </w:r>
    </w:p>
    <w:p w14:paraId="7F998679" w14:textId="77777777" w:rsidR="00467C23" w:rsidRDefault="00467C23" w:rsidP="00467C23">
      <w:pPr>
        <w:pStyle w:val="ListParagraph"/>
        <w:numPr>
          <w:ilvl w:val="0"/>
          <w:numId w:val="17"/>
        </w:numPr>
        <w:jc w:val="both"/>
      </w:pPr>
      <w:r w:rsidRPr="00467C23">
        <w:rPr>
          <w:lang w:val="en-SA"/>
        </w:rPr>
        <w:t>Choosing the best model In the first, we struggle in many model until we find this model</w:t>
      </w:r>
      <w:r>
        <w:t>.</w:t>
      </w:r>
    </w:p>
    <w:p w14:paraId="17BB11A4" w14:textId="77777777" w:rsidR="00467C23" w:rsidRPr="00467C23" w:rsidRDefault="00467C23" w:rsidP="00467C23">
      <w:pPr>
        <w:pStyle w:val="ListParagraph"/>
        <w:numPr>
          <w:ilvl w:val="0"/>
          <w:numId w:val="17"/>
        </w:numPr>
        <w:jc w:val="both"/>
        <w:rPr>
          <w:lang w:val="en-SA"/>
        </w:rPr>
      </w:pPr>
      <w:r w:rsidRPr="00467C23">
        <w:rPr>
          <w:lang w:val="en-SA"/>
        </w:rPr>
        <w:t xml:space="preserve">Model Tuning Hyperparameter tuning involved selecting the optimal number of epochs, batch size, and learning rate to achieve the best validation performance. </w:t>
      </w:r>
    </w:p>
    <w:p w14:paraId="3538CF39" w14:textId="730A6B6C" w:rsidR="00F625EC" w:rsidRDefault="00467C23" w:rsidP="00467C23">
      <w:pPr>
        <w:pStyle w:val="ListParagraph"/>
        <w:numPr>
          <w:ilvl w:val="0"/>
          <w:numId w:val="17"/>
        </w:numPr>
        <w:jc w:val="both"/>
        <w:rPr>
          <w:lang w:val="en-SA"/>
        </w:rPr>
      </w:pPr>
      <w:r w:rsidRPr="00467C23">
        <w:rPr>
          <w:lang w:val="en-SA"/>
        </w:rPr>
        <w:t>Data Preprocessing Managing categorical data and feature scaling were key challenges that were addressed through one-hot encoding, label encoding, and standardization.</w:t>
      </w:r>
    </w:p>
    <w:p w14:paraId="71C8127B" w14:textId="033D6A3C" w:rsidR="00467C23" w:rsidRPr="00467C23" w:rsidRDefault="00467C23" w:rsidP="00467C23">
      <w:pPr>
        <w:pStyle w:val="ListParagraph"/>
        <w:numPr>
          <w:ilvl w:val="0"/>
          <w:numId w:val="17"/>
        </w:numPr>
        <w:jc w:val="both"/>
        <w:rPr>
          <w:lang w:val="en-SA"/>
        </w:rPr>
      </w:pPr>
      <w:r>
        <w:t xml:space="preserve">Linking MongoDB with our </w:t>
      </w:r>
      <w:r w:rsidR="0098266B">
        <w:t xml:space="preserve">notebook. </w:t>
      </w:r>
    </w:p>
    <w:p w14:paraId="6EA02F29" w14:textId="65194DC4" w:rsidR="00F625EC" w:rsidRPr="00467C23" w:rsidRDefault="00F625EC" w:rsidP="00F625EC">
      <w:pPr>
        <w:pStyle w:val="Heading1"/>
        <w:rPr>
          <w:color w:val="17365D" w:themeColor="text2" w:themeShade="BF"/>
        </w:rPr>
      </w:pPr>
      <w:r w:rsidRPr="00467C23">
        <w:rPr>
          <w:color w:val="17365D" w:themeColor="text2" w:themeShade="BF"/>
        </w:rPr>
        <w:t>F</w:t>
      </w:r>
      <w:r w:rsidRPr="00467C23">
        <w:rPr>
          <w:color w:val="17365D" w:themeColor="text2" w:themeShade="BF"/>
        </w:rPr>
        <w:t>uture work</w:t>
      </w:r>
    </w:p>
    <w:p w14:paraId="777E71BE" w14:textId="0CFD231F" w:rsidR="00F625EC" w:rsidRDefault="00F625EC" w:rsidP="00F625EC">
      <w:pPr>
        <w:pStyle w:val="ListParagraph"/>
        <w:numPr>
          <w:ilvl w:val="0"/>
          <w:numId w:val="16"/>
        </w:numPr>
      </w:pPr>
      <w:r>
        <w:t>Trying on more models.</w:t>
      </w:r>
    </w:p>
    <w:p w14:paraId="4A9FBC2D" w14:textId="3681624B" w:rsidR="00F625EC" w:rsidRDefault="00F625EC" w:rsidP="00F625EC">
      <w:pPr>
        <w:pStyle w:val="ListParagraph"/>
        <w:numPr>
          <w:ilvl w:val="0"/>
          <w:numId w:val="16"/>
        </w:numPr>
      </w:pPr>
      <w:r>
        <w:t>Try different methods to enhance the accuracy and prevent the overfitting.</w:t>
      </w:r>
    </w:p>
    <w:p w14:paraId="743D57A8" w14:textId="6FB88FFB" w:rsidR="00F625EC" w:rsidRPr="00F625EC" w:rsidRDefault="00F625EC" w:rsidP="00F625EC">
      <w:pPr>
        <w:pStyle w:val="ListParagraph"/>
        <w:numPr>
          <w:ilvl w:val="0"/>
          <w:numId w:val="16"/>
        </w:numPr>
      </w:pPr>
      <w:r>
        <w:t>Build the model on different datasets to reach the perfect results.</w:t>
      </w:r>
    </w:p>
    <w:p w14:paraId="0FC9B19D" w14:textId="0D5016FA" w:rsidR="00563A34" w:rsidRPr="00467C23" w:rsidRDefault="00563A34" w:rsidP="00563A34">
      <w:pPr>
        <w:pStyle w:val="Heading1"/>
        <w:rPr>
          <w:color w:val="17365D" w:themeColor="text2" w:themeShade="BF"/>
        </w:rPr>
      </w:pPr>
      <w:r w:rsidRPr="00467C23">
        <w:rPr>
          <w:color w:val="17365D" w:themeColor="text2" w:themeShade="BF"/>
        </w:rPr>
        <w:t>Contributions</w:t>
      </w:r>
    </w:p>
    <w:tbl>
      <w:tblPr>
        <w:tblStyle w:val="TableGrid"/>
        <w:tblW w:w="0" w:type="auto"/>
        <w:tblLook w:val="04A0" w:firstRow="1" w:lastRow="0" w:firstColumn="1" w:lastColumn="0" w:noHBand="0" w:noVBand="1"/>
      </w:tblPr>
      <w:tblGrid>
        <w:gridCol w:w="4315"/>
        <w:gridCol w:w="4315"/>
      </w:tblGrid>
      <w:tr w:rsidR="003905A9" w14:paraId="746F917C" w14:textId="77777777" w:rsidTr="003905A9">
        <w:tc>
          <w:tcPr>
            <w:tcW w:w="4315" w:type="dxa"/>
          </w:tcPr>
          <w:p w14:paraId="0F056E22" w14:textId="65FD62D3" w:rsidR="003905A9" w:rsidRPr="00467C23" w:rsidRDefault="003905A9" w:rsidP="003905A9">
            <w:pPr>
              <w:jc w:val="center"/>
              <w:rPr>
                <w:b/>
                <w:bCs/>
                <w:color w:val="17365D" w:themeColor="text2" w:themeShade="BF"/>
              </w:rPr>
            </w:pPr>
            <w:r w:rsidRPr="00467C23">
              <w:rPr>
                <w:b/>
                <w:bCs/>
                <w:color w:val="17365D" w:themeColor="text2" w:themeShade="BF"/>
              </w:rPr>
              <w:t>Name</w:t>
            </w:r>
          </w:p>
        </w:tc>
        <w:tc>
          <w:tcPr>
            <w:tcW w:w="4315" w:type="dxa"/>
          </w:tcPr>
          <w:p w14:paraId="5E5EC319" w14:textId="3C5D6520" w:rsidR="003905A9" w:rsidRPr="00467C23" w:rsidRDefault="003905A9" w:rsidP="003905A9">
            <w:pPr>
              <w:jc w:val="center"/>
              <w:rPr>
                <w:b/>
                <w:bCs/>
                <w:color w:val="17365D" w:themeColor="text2" w:themeShade="BF"/>
              </w:rPr>
            </w:pPr>
            <w:r w:rsidRPr="00467C23">
              <w:rPr>
                <w:b/>
                <w:bCs/>
                <w:color w:val="17365D" w:themeColor="text2" w:themeShade="BF"/>
              </w:rPr>
              <w:t>Task</w:t>
            </w:r>
          </w:p>
        </w:tc>
      </w:tr>
      <w:tr w:rsidR="003905A9" w14:paraId="1EBEA426" w14:textId="77777777" w:rsidTr="003905A9">
        <w:tc>
          <w:tcPr>
            <w:tcW w:w="4315" w:type="dxa"/>
          </w:tcPr>
          <w:p w14:paraId="2E361EA3" w14:textId="5D296B51" w:rsidR="003905A9" w:rsidRDefault="003905A9" w:rsidP="003905A9">
            <w:proofErr w:type="spellStart"/>
            <w:r>
              <w:t>AlAnoud</w:t>
            </w:r>
            <w:proofErr w:type="spellEnd"/>
            <w:r>
              <w:t xml:space="preserve"> </w:t>
            </w:r>
            <w:proofErr w:type="spellStart"/>
            <w:r>
              <w:t>Basuliaman</w:t>
            </w:r>
            <w:proofErr w:type="spellEnd"/>
          </w:p>
        </w:tc>
        <w:tc>
          <w:tcPr>
            <w:tcW w:w="4315" w:type="dxa"/>
          </w:tcPr>
          <w:p w14:paraId="6D422CD4" w14:textId="7406A69C" w:rsidR="003905A9" w:rsidRDefault="003905A9" w:rsidP="003905A9">
            <w:r>
              <w:t>Preprocessing and EDA</w:t>
            </w:r>
          </w:p>
        </w:tc>
      </w:tr>
      <w:tr w:rsidR="003905A9" w14:paraId="469F9CE9" w14:textId="77777777" w:rsidTr="003905A9">
        <w:tc>
          <w:tcPr>
            <w:tcW w:w="4315" w:type="dxa"/>
          </w:tcPr>
          <w:p w14:paraId="12AC0546" w14:textId="393ABB65" w:rsidR="003905A9" w:rsidRDefault="003905A9" w:rsidP="003905A9">
            <w:r>
              <w:t xml:space="preserve">Sadeem </w:t>
            </w:r>
            <w:proofErr w:type="spellStart"/>
            <w:r>
              <w:t>AlMesned</w:t>
            </w:r>
            <w:proofErr w:type="spellEnd"/>
          </w:p>
        </w:tc>
        <w:tc>
          <w:tcPr>
            <w:tcW w:w="4315" w:type="dxa"/>
          </w:tcPr>
          <w:p w14:paraId="6C52FC22" w14:textId="622EAA65" w:rsidR="003905A9" w:rsidRDefault="003905A9" w:rsidP="003905A9">
            <w:r>
              <w:t>Build the model</w:t>
            </w:r>
          </w:p>
        </w:tc>
      </w:tr>
      <w:tr w:rsidR="003905A9" w14:paraId="56C2D795" w14:textId="77777777" w:rsidTr="003905A9">
        <w:tc>
          <w:tcPr>
            <w:tcW w:w="4315" w:type="dxa"/>
          </w:tcPr>
          <w:p w14:paraId="74537A85" w14:textId="714CB583" w:rsidR="003905A9" w:rsidRDefault="003905A9" w:rsidP="003905A9">
            <w:proofErr w:type="spellStart"/>
            <w:r>
              <w:t>Nuha</w:t>
            </w:r>
            <w:proofErr w:type="spellEnd"/>
            <w:r>
              <w:t xml:space="preserve"> </w:t>
            </w:r>
            <w:proofErr w:type="spellStart"/>
            <w:r>
              <w:t>Aloqayli</w:t>
            </w:r>
            <w:proofErr w:type="spellEnd"/>
            <w:r>
              <w:t xml:space="preserve"> </w:t>
            </w:r>
          </w:p>
        </w:tc>
        <w:tc>
          <w:tcPr>
            <w:tcW w:w="4315" w:type="dxa"/>
          </w:tcPr>
          <w:p w14:paraId="41904564" w14:textId="7DDAE1DD" w:rsidR="003905A9" w:rsidRDefault="003905A9" w:rsidP="003905A9">
            <w:r>
              <w:t>Train and test the model</w:t>
            </w:r>
          </w:p>
        </w:tc>
      </w:tr>
      <w:tr w:rsidR="003905A9" w14:paraId="06047563" w14:textId="77777777" w:rsidTr="003905A9">
        <w:tc>
          <w:tcPr>
            <w:tcW w:w="4315" w:type="dxa"/>
          </w:tcPr>
          <w:p w14:paraId="28229C21" w14:textId="2EC9FF05" w:rsidR="003905A9" w:rsidRDefault="003905A9" w:rsidP="003905A9">
            <w:r>
              <w:t xml:space="preserve">Rahaf </w:t>
            </w:r>
            <w:proofErr w:type="spellStart"/>
            <w:r>
              <w:t>AlShalahi</w:t>
            </w:r>
            <w:proofErr w:type="spellEnd"/>
            <w:r>
              <w:t xml:space="preserve"> </w:t>
            </w:r>
          </w:p>
        </w:tc>
        <w:tc>
          <w:tcPr>
            <w:tcW w:w="4315" w:type="dxa"/>
          </w:tcPr>
          <w:p w14:paraId="52CC6325" w14:textId="3BC72767" w:rsidR="003905A9" w:rsidRDefault="003905A9" w:rsidP="003905A9">
            <w:r>
              <w:t>Ensemble (</w:t>
            </w:r>
            <w:r>
              <w:t>Random Forest</w:t>
            </w:r>
            <w:r>
              <w:t>)</w:t>
            </w:r>
          </w:p>
        </w:tc>
      </w:tr>
    </w:tbl>
    <w:p w14:paraId="068CF88D" w14:textId="77777777" w:rsidR="00563A34" w:rsidRDefault="00563A34"/>
    <w:sectPr w:rsidR="00563A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851F67"/>
    <w:multiLevelType w:val="hybridMultilevel"/>
    <w:tmpl w:val="F3EA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711FB5"/>
    <w:multiLevelType w:val="multilevel"/>
    <w:tmpl w:val="533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35C00"/>
    <w:multiLevelType w:val="hybridMultilevel"/>
    <w:tmpl w:val="668ED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93DD5"/>
    <w:multiLevelType w:val="multilevel"/>
    <w:tmpl w:val="8DE4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368E5"/>
    <w:multiLevelType w:val="hybridMultilevel"/>
    <w:tmpl w:val="D902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44D04"/>
    <w:multiLevelType w:val="multilevel"/>
    <w:tmpl w:val="AD3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113A9"/>
    <w:multiLevelType w:val="multilevel"/>
    <w:tmpl w:val="C8A6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F6BA7"/>
    <w:multiLevelType w:val="hybridMultilevel"/>
    <w:tmpl w:val="5F50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0"/>
  </w:num>
  <w:num w:numId="12">
    <w:abstractNumId w:val="9"/>
  </w:num>
  <w:num w:numId="13">
    <w:abstractNumId w:val="13"/>
  </w:num>
  <w:num w:numId="14">
    <w:abstractNumId w:val="14"/>
  </w:num>
  <w:num w:numId="15">
    <w:abstractNumId w:val="12"/>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138"/>
    <w:rsid w:val="0006063C"/>
    <w:rsid w:val="0015074B"/>
    <w:rsid w:val="0029639D"/>
    <w:rsid w:val="00326F90"/>
    <w:rsid w:val="003905A9"/>
    <w:rsid w:val="003B0976"/>
    <w:rsid w:val="00467C23"/>
    <w:rsid w:val="00512D0F"/>
    <w:rsid w:val="00563A34"/>
    <w:rsid w:val="00622DA4"/>
    <w:rsid w:val="0098266B"/>
    <w:rsid w:val="00A5220A"/>
    <w:rsid w:val="00AA1D8D"/>
    <w:rsid w:val="00B47730"/>
    <w:rsid w:val="00BF74A9"/>
    <w:rsid w:val="00CB0664"/>
    <w:rsid w:val="00E77529"/>
    <w:rsid w:val="00E90232"/>
    <w:rsid w:val="00F625EC"/>
    <w:rsid w:val="00FC693F"/>
    <w:rsid w:val="00FD5A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CB940"/>
  <w14:defaultImageDpi w14:val="300"/>
  <w15:docId w15:val="{09397BB6-4595-48ED-BE86-29464BDA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63A34"/>
    <w:rPr>
      <w:color w:val="0000FF" w:themeColor="hyperlink"/>
      <w:u w:val="single"/>
    </w:rPr>
  </w:style>
  <w:style w:type="character" w:styleId="UnresolvedMention">
    <w:name w:val="Unresolved Mention"/>
    <w:basedOn w:val="DefaultParagraphFont"/>
    <w:uiPriority w:val="99"/>
    <w:semiHidden/>
    <w:unhideWhenUsed/>
    <w:rsid w:val="00563A34"/>
    <w:rPr>
      <w:color w:val="605E5C"/>
      <w:shd w:val="clear" w:color="auto" w:fill="E1DFDD"/>
    </w:rPr>
  </w:style>
  <w:style w:type="character" w:styleId="FollowedHyperlink">
    <w:name w:val="FollowedHyperlink"/>
    <w:basedOn w:val="DefaultParagraphFont"/>
    <w:uiPriority w:val="99"/>
    <w:semiHidden/>
    <w:unhideWhenUsed/>
    <w:rsid w:val="00563A34"/>
    <w:rPr>
      <w:color w:val="800080" w:themeColor="followedHyperlink"/>
      <w:u w:val="single"/>
    </w:rPr>
  </w:style>
  <w:style w:type="character" w:customStyle="1" w:styleId="oypena">
    <w:name w:val="oypena"/>
    <w:basedOn w:val="DefaultParagraphFont"/>
    <w:rsid w:val="00467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341">
      <w:bodyDiv w:val="1"/>
      <w:marLeft w:val="0"/>
      <w:marRight w:val="0"/>
      <w:marTop w:val="0"/>
      <w:marBottom w:val="0"/>
      <w:divBdr>
        <w:top w:val="none" w:sz="0" w:space="0" w:color="auto"/>
        <w:left w:val="none" w:sz="0" w:space="0" w:color="auto"/>
        <w:bottom w:val="none" w:sz="0" w:space="0" w:color="auto"/>
        <w:right w:val="none" w:sz="0" w:space="0" w:color="auto"/>
      </w:divBdr>
    </w:div>
    <w:div w:id="184366787">
      <w:bodyDiv w:val="1"/>
      <w:marLeft w:val="0"/>
      <w:marRight w:val="0"/>
      <w:marTop w:val="0"/>
      <w:marBottom w:val="0"/>
      <w:divBdr>
        <w:top w:val="none" w:sz="0" w:space="0" w:color="auto"/>
        <w:left w:val="none" w:sz="0" w:space="0" w:color="auto"/>
        <w:bottom w:val="none" w:sz="0" w:space="0" w:color="auto"/>
        <w:right w:val="none" w:sz="0" w:space="0" w:color="auto"/>
      </w:divBdr>
    </w:div>
    <w:div w:id="708651355">
      <w:bodyDiv w:val="1"/>
      <w:marLeft w:val="0"/>
      <w:marRight w:val="0"/>
      <w:marTop w:val="0"/>
      <w:marBottom w:val="0"/>
      <w:divBdr>
        <w:top w:val="none" w:sz="0" w:space="0" w:color="auto"/>
        <w:left w:val="none" w:sz="0" w:space="0" w:color="auto"/>
        <w:bottom w:val="none" w:sz="0" w:space="0" w:color="auto"/>
        <w:right w:val="none" w:sz="0" w:space="0" w:color="auto"/>
      </w:divBdr>
    </w:div>
    <w:div w:id="820662477">
      <w:bodyDiv w:val="1"/>
      <w:marLeft w:val="0"/>
      <w:marRight w:val="0"/>
      <w:marTop w:val="0"/>
      <w:marBottom w:val="0"/>
      <w:divBdr>
        <w:top w:val="none" w:sz="0" w:space="0" w:color="auto"/>
        <w:left w:val="none" w:sz="0" w:space="0" w:color="auto"/>
        <w:bottom w:val="none" w:sz="0" w:space="0" w:color="auto"/>
        <w:right w:val="none" w:sz="0" w:space="0" w:color="auto"/>
      </w:divBdr>
    </w:div>
    <w:div w:id="857236050">
      <w:bodyDiv w:val="1"/>
      <w:marLeft w:val="0"/>
      <w:marRight w:val="0"/>
      <w:marTop w:val="0"/>
      <w:marBottom w:val="0"/>
      <w:divBdr>
        <w:top w:val="none" w:sz="0" w:space="0" w:color="auto"/>
        <w:left w:val="none" w:sz="0" w:space="0" w:color="auto"/>
        <w:bottom w:val="none" w:sz="0" w:space="0" w:color="auto"/>
        <w:right w:val="none" w:sz="0" w:space="0" w:color="auto"/>
      </w:divBdr>
    </w:div>
    <w:div w:id="1197351764">
      <w:bodyDiv w:val="1"/>
      <w:marLeft w:val="0"/>
      <w:marRight w:val="0"/>
      <w:marTop w:val="0"/>
      <w:marBottom w:val="0"/>
      <w:divBdr>
        <w:top w:val="none" w:sz="0" w:space="0" w:color="auto"/>
        <w:left w:val="none" w:sz="0" w:space="0" w:color="auto"/>
        <w:bottom w:val="none" w:sz="0" w:space="0" w:color="auto"/>
        <w:right w:val="none" w:sz="0" w:space="0" w:color="auto"/>
      </w:divBdr>
    </w:div>
    <w:div w:id="1291479556">
      <w:bodyDiv w:val="1"/>
      <w:marLeft w:val="0"/>
      <w:marRight w:val="0"/>
      <w:marTop w:val="0"/>
      <w:marBottom w:val="0"/>
      <w:divBdr>
        <w:top w:val="none" w:sz="0" w:space="0" w:color="auto"/>
        <w:left w:val="none" w:sz="0" w:space="0" w:color="auto"/>
        <w:bottom w:val="none" w:sz="0" w:space="0" w:color="auto"/>
        <w:right w:val="none" w:sz="0" w:space="0" w:color="auto"/>
      </w:divBdr>
    </w:div>
    <w:div w:id="1294750116">
      <w:bodyDiv w:val="1"/>
      <w:marLeft w:val="0"/>
      <w:marRight w:val="0"/>
      <w:marTop w:val="0"/>
      <w:marBottom w:val="0"/>
      <w:divBdr>
        <w:top w:val="none" w:sz="0" w:space="0" w:color="auto"/>
        <w:left w:val="none" w:sz="0" w:space="0" w:color="auto"/>
        <w:bottom w:val="none" w:sz="0" w:space="0" w:color="auto"/>
        <w:right w:val="none" w:sz="0" w:space="0" w:color="auto"/>
      </w:divBdr>
    </w:div>
    <w:div w:id="1383940369">
      <w:bodyDiv w:val="1"/>
      <w:marLeft w:val="0"/>
      <w:marRight w:val="0"/>
      <w:marTop w:val="0"/>
      <w:marBottom w:val="0"/>
      <w:divBdr>
        <w:top w:val="none" w:sz="0" w:space="0" w:color="auto"/>
        <w:left w:val="none" w:sz="0" w:space="0" w:color="auto"/>
        <w:bottom w:val="none" w:sz="0" w:space="0" w:color="auto"/>
        <w:right w:val="none" w:sz="0" w:space="0" w:color="auto"/>
      </w:divBdr>
    </w:div>
    <w:div w:id="1590583951">
      <w:bodyDiv w:val="1"/>
      <w:marLeft w:val="0"/>
      <w:marRight w:val="0"/>
      <w:marTop w:val="0"/>
      <w:marBottom w:val="0"/>
      <w:divBdr>
        <w:top w:val="none" w:sz="0" w:space="0" w:color="auto"/>
        <w:left w:val="none" w:sz="0" w:space="0" w:color="auto"/>
        <w:bottom w:val="none" w:sz="0" w:space="0" w:color="auto"/>
        <w:right w:val="none" w:sz="0" w:space="0" w:color="auto"/>
      </w:divBdr>
      <w:divsChild>
        <w:div w:id="937250037">
          <w:marLeft w:val="0"/>
          <w:marRight w:val="0"/>
          <w:marTop w:val="0"/>
          <w:marBottom w:val="0"/>
          <w:divBdr>
            <w:top w:val="none" w:sz="0" w:space="0" w:color="auto"/>
            <w:left w:val="none" w:sz="0" w:space="0" w:color="auto"/>
            <w:bottom w:val="none" w:sz="0" w:space="0" w:color="auto"/>
            <w:right w:val="none" w:sz="0" w:space="0" w:color="auto"/>
          </w:divBdr>
          <w:divsChild>
            <w:div w:id="1737434021">
              <w:marLeft w:val="0"/>
              <w:marRight w:val="0"/>
              <w:marTop w:val="0"/>
              <w:marBottom w:val="0"/>
              <w:divBdr>
                <w:top w:val="none" w:sz="0" w:space="0" w:color="auto"/>
                <w:left w:val="none" w:sz="0" w:space="0" w:color="auto"/>
                <w:bottom w:val="none" w:sz="0" w:space="0" w:color="auto"/>
                <w:right w:val="none" w:sz="0" w:space="0" w:color="auto"/>
              </w:divBdr>
              <w:divsChild>
                <w:div w:id="1734698214">
                  <w:marLeft w:val="0"/>
                  <w:marRight w:val="0"/>
                  <w:marTop w:val="0"/>
                  <w:marBottom w:val="0"/>
                  <w:divBdr>
                    <w:top w:val="none" w:sz="0" w:space="0" w:color="auto"/>
                    <w:left w:val="none" w:sz="0" w:space="0" w:color="auto"/>
                    <w:bottom w:val="none" w:sz="0" w:space="0" w:color="auto"/>
                    <w:right w:val="none" w:sz="0" w:space="0" w:color="auto"/>
                  </w:divBdr>
                  <w:divsChild>
                    <w:div w:id="429156042">
                      <w:marLeft w:val="0"/>
                      <w:marRight w:val="0"/>
                      <w:marTop w:val="0"/>
                      <w:marBottom w:val="0"/>
                      <w:divBdr>
                        <w:top w:val="none" w:sz="0" w:space="0" w:color="auto"/>
                        <w:left w:val="none" w:sz="0" w:space="0" w:color="auto"/>
                        <w:bottom w:val="none" w:sz="0" w:space="0" w:color="auto"/>
                        <w:right w:val="none" w:sz="0" w:space="0" w:color="auto"/>
                      </w:divBdr>
                      <w:divsChild>
                        <w:div w:id="633488122">
                          <w:marLeft w:val="0"/>
                          <w:marRight w:val="0"/>
                          <w:marTop w:val="0"/>
                          <w:marBottom w:val="0"/>
                          <w:divBdr>
                            <w:top w:val="none" w:sz="0" w:space="0" w:color="auto"/>
                            <w:left w:val="none" w:sz="0" w:space="0" w:color="auto"/>
                            <w:bottom w:val="none" w:sz="0" w:space="0" w:color="auto"/>
                            <w:right w:val="none" w:sz="0" w:space="0" w:color="auto"/>
                          </w:divBdr>
                          <w:divsChild>
                            <w:div w:id="3930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1621">
              <w:marLeft w:val="0"/>
              <w:marRight w:val="0"/>
              <w:marTop w:val="0"/>
              <w:marBottom w:val="0"/>
              <w:divBdr>
                <w:top w:val="none" w:sz="0" w:space="0" w:color="auto"/>
                <w:left w:val="none" w:sz="0" w:space="0" w:color="auto"/>
                <w:bottom w:val="none" w:sz="0" w:space="0" w:color="auto"/>
                <w:right w:val="none" w:sz="0" w:space="0" w:color="auto"/>
              </w:divBdr>
            </w:div>
          </w:divsChild>
        </w:div>
        <w:div w:id="1660235171">
          <w:marLeft w:val="0"/>
          <w:marRight w:val="0"/>
          <w:marTop w:val="0"/>
          <w:marBottom w:val="0"/>
          <w:divBdr>
            <w:top w:val="none" w:sz="0" w:space="0" w:color="auto"/>
            <w:left w:val="none" w:sz="0" w:space="0" w:color="auto"/>
            <w:bottom w:val="none" w:sz="0" w:space="0" w:color="auto"/>
            <w:right w:val="none" w:sz="0" w:space="0" w:color="auto"/>
          </w:divBdr>
          <w:divsChild>
            <w:div w:id="554121549">
              <w:marLeft w:val="0"/>
              <w:marRight w:val="0"/>
              <w:marTop w:val="0"/>
              <w:marBottom w:val="0"/>
              <w:divBdr>
                <w:top w:val="none" w:sz="0" w:space="0" w:color="auto"/>
                <w:left w:val="none" w:sz="0" w:space="0" w:color="auto"/>
                <w:bottom w:val="none" w:sz="0" w:space="0" w:color="auto"/>
                <w:right w:val="none" w:sz="0" w:space="0" w:color="auto"/>
              </w:divBdr>
              <w:divsChild>
                <w:div w:id="95442097">
                  <w:marLeft w:val="0"/>
                  <w:marRight w:val="0"/>
                  <w:marTop w:val="0"/>
                  <w:marBottom w:val="0"/>
                  <w:divBdr>
                    <w:top w:val="none" w:sz="0" w:space="0" w:color="auto"/>
                    <w:left w:val="none" w:sz="0" w:space="0" w:color="auto"/>
                    <w:bottom w:val="none" w:sz="0" w:space="0" w:color="auto"/>
                    <w:right w:val="none" w:sz="0" w:space="0" w:color="auto"/>
                  </w:divBdr>
                  <w:divsChild>
                    <w:div w:id="1356226186">
                      <w:marLeft w:val="0"/>
                      <w:marRight w:val="0"/>
                      <w:marTop w:val="0"/>
                      <w:marBottom w:val="0"/>
                      <w:divBdr>
                        <w:top w:val="none" w:sz="0" w:space="0" w:color="auto"/>
                        <w:left w:val="none" w:sz="0" w:space="0" w:color="auto"/>
                        <w:bottom w:val="none" w:sz="0" w:space="0" w:color="auto"/>
                        <w:right w:val="none" w:sz="0" w:space="0" w:color="auto"/>
                      </w:divBdr>
                      <w:divsChild>
                        <w:div w:id="450634236">
                          <w:marLeft w:val="0"/>
                          <w:marRight w:val="0"/>
                          <w:marTop w:val="0"/>
                          <w:marBottom w:val="0"/>
                          <w:divBdr>
                            <w:top w:val="none" w:sz="0" w:space="0" w:color="auto"/>
                            <w:left w:val="none" w:sz="0" w:space="0" w:color="auto"/>
                            <w:bottom w:val="none" w:sz="0" w:space="0" w:color="auto"/>
                            <w:right w:val="none" w:sz="0" w:space="0" w:color="auto"/>
                          </w:divBdr>
                          <w:divsChild>
                            <w:div w:id="1780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92313">
      <w:bodyDiv w:val="1"/>
      <w:marLeft w:val="0"/>
      <w:marRight w:val="0"/>
      <w:marTop w:val="0"/>
      <w:marBottom w:val="0"/>
      <w:divBdr>
        <w:top w:val="none" w:sz="0" w:space="0" w:color="auto"/>
        <w:left w:val="none" w:sz="0" w:space="0" w:color="auto"/>
        <w:bottom w:val="none" w:sz="0" w:space="0" w:color="auto"/>
        <w:right w:val="none" w:sz="0" w:space="0" w:color="auto"/>
      </w:divBdr>
    </w:div>
    <w:div w:id="1715502782">
      <w:bodyDiv w:val="1"/>
      <w:marLeft w:val="0"/>
      <w:marRight w:val="0"/>
      <w:marTop w:val="0"/>
      <w:marBottom w:val="0"/>
      <w:divBdr>
        <w:top w:val="none" w:sz="0" w:space="0" w:color="auto"/>
        <w:left w:val="none" w:sz="0" w:space="0" w:color="auto"/>
        <w:bottom w:val="none" w:sz="0" w:space="0" w:color="auto"/>
        <w:right w:val="none" w:sz="0" w:space="0" w:color="auto"/>
      </w:divBdr>
    </w:div>
    <w:div w:id="1736313204">
      <w:bodyDiv w:val="1"/>
      <w:marLeft w:val="0"/>
      <w:marRight w:val="0"/>
      <w:marTop w:val="0"/>
      <w:marBottom w:val="0"/>
      <w:divBdr>
        <w:top w:val="none" w:sz="0" w:space="0" w:color="auto"/>
        <w:left w:val="none" w:sz="0" w:space="0" w:color="auto"/>
        <w:bottom w:val="none" w:sz="0" w:space="0" w:color="auto"/>
        <w:right w:val="none" w:sz="0" w:space="0" w:color="auto"/>
      </w:divBdr>
    </w:div>
    <w:div w:id="1931041977">
      <w:bodyDiv w:val="1"/>
      <w:marLeft w:val="0"/>
      <w:marRight w:val="0"/>
      <w:marTop w:val="0"/>
      <w:marBottom w:val="0"/>
      <w:divBdr>
        <w:top w:val="none" w:sz="0" w:space="0" w:color="auto"/>
        <w:left w:val="none" w:sz="0" w:space="0" w:color="auto"/>
        <w:bottom w:val="none" w:sz="0" w:space="0" w:color="auto"/>
        <w:right w:val="none" w:sz="0" w:space="0" w:color="auto"/>
      </w:divBdr>
    </w:div>
    <w:div w:id="1956793860">
      <w:bodyDiv w:val="1"/>
      <w:marLeft w:val="0"/>
      <w:marRight w:val="0"/>
      <w:marTop w:val="0"/>
      <w:marBottom w:val="0"/>
      <w:divBdr>
        <w:top w:val="none" w:sz="0" w:space="0" w:color="auto"/>
        <w:left w:val="none" w:sz="0" w:space="0" w:color="auto"/>
        <w:bottom w:val="none" w:sz="0" w:space="0" w:color="auto"/>
        <w:right w:val="none" w:sz="0" w:space="0" w:color="auto"/>
      </w:divBdr>
    </w:div>
    <w:div w:id="1964379451">
      <w:bodyDiv w:val="1"/>
      <w:marLeft w:val="0"/>
      <w:marRight w:val="0"/>
      <w:marTop w:val="0"/>
      <w:marBottom w:val="0"/>
      <w:divBdr>
        <w:top w:val="none" w:sz="0" w:space="0" w:color="auto"/>
        <w:left w:val="none" w:sz="0" w:space="0" w:color="auto"/>
        <w:bottom w:val="none" w:sz="0" w:space="0" w:color="auto"/>
        <w:right w:val="none" w:sz="0" w:space="0" w:color="auto"/>
      </w:divBdr>
    </w:div>
    <w:div w:id="2089842491">
      <w:bodyDiv w:val="1"/>
      <w:marLeft w:val="0"/>
      <w:marRight w:val="0"/>
      <w:marTop w:val="0"/>
      <w:marBottom w:val="0"/>
      <w:divBdr>
        <w:top w:val="none" w:sz="0" w:space="0" w:color="auto"/>
        <w:left w:val="none" w:sz="0" w:space="0" w:color="auto"/>
        <w:bottom w:val="none" w:sz="0" w:space="0" w:color="auto"/>
        <w:right w:val="none" w:sz="0" w:space="0" w:color="auto"/>
      </w:divBdr>
    </w:div>
    <w:div w:id="21228011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obaaayoung/trafficvolumedata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-;rhv</dc:creator>
  <cp:keywords/>
  <dc:description>generated by python-docx</dc:description>
  <cp:lastModifiedBy>نهى العقيلي ID 441201470</cp:lastModifiedBy>
  <cp:revision>3</cp:revision>
  <dcterms:created xsi:type="dcterms:W3CDTF">2024-08-15T09:48:00Z</dcterms:created>
  <dcterms:modified xsi:type="dcterms:W3CDTF">2024-08-15T10:35:00Z</dcterms:modified>
  <cp:category/>
</cp:coreProperties>
</file>