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D890" w14:textId="360928FA" w:rsidR="0083142E" w:rsidRDefault="00C96CD3" w:rsidP="00381C36">
      <w:r w:rsidRPr="00CC0143">
        <w:rPr>
          <w:b/>
          <w:bCs/>
        </w:rPr>
        <w:t>Telidon</w:t>
      </w:r>
      <w:r>
        <w:t xml:space="preserve"> (</w:t>
      </w:r>
      <w:hyperlink r:id="rId5" w:history="1">
        <w:r w:rsidRPr="008C6EE8">
          <w:rPr>
            <w:rStyle w:val="Hyperlink"/>
          </w:rPr>
          <w:t>https://en.wikipedia.org/wiki/Telidon</w:t>
        </w:r>
      </w:hyperlink>
      <w:r>
        <w:t xml:space="preserve">) was the first </w:t>
      </w:r>
      <w:r w:rsidR="0069531E">
        <w:t xml:space="preserve">Canadian </w:t>
      </w:r>
      <w:r>
        <w:t>public network service before the Internet</w:t>
      </w:r>
      <w:r w:rsidR="004460F7">
        <w:t xml:space="preserve">. It was </w:t>
      </w:r>
      <w:r>
        <w:t>available in the late 1970s. It provided videotex and teletex services to Canadians so they coul</w:t>
      </w:r>
      <w:r w:rsidR="004460F7">
        <w:t>d</w:t>
      </w:r>
      <w:r>
        <w:t xml:space="preserve"> read news, do banking, book </w:t>
      </w:r>
      <w:r w:rsidR="004460F7">
        <w:t xml:space="preserve">flights </w:t>
      </w:r>
      <w:r w:rsidR="00C539A2">
        <w:t>and</w:t>
      </w:r>
      <w:r w:rsidR="004460F7">
        <w:t xml:space="preserve"> shop. </w:t>
      </w:r>
      <w:r w:rsidR="00BA091C">
        <w:t>Telidon was developed by Canadian Communications Research Center (CRC).</w:t>
      </w:r>
      <w:r w:rsidR="00381C36">
        <w:t xml:space="preserve"> It was the second generation of videotex system, </w:t>
      </w:r>
      <w:r w:rsidR="00C539A2">
        <w:t>providing</w:t>
      </w:r>
      <w:r w:rsidR="00381C36">
        <w:t xml:space="preserve"> 2D colour graphics, multilingual support and improvement on interactivity. </w:t>
      </w:r>
    </w:p>
    <w:p w14:paraId="5CC03996" w14:textId="7B9861FA" w:rsidR="00B66E33" w:rsidRDefault="0083142E" w:rsidP="00381C36">
      <w:r>
        <w:t xml:space="preserve">Telidon had </w:t>
      </w:r>
      <w:r w:rsidR="002E4381">
        <w:t xml:space="preserve">a few issues. First, it was difficult to maintain the users interrest because there was limited content in the system and users were able to exhaust their favorite contents in a short period of time. Second, </w:t>
      </w:r>
      <w:r w:rsidR="008F0D96">
        <w:t>t</w:t>
      </w:r>
      <w:r w:rsidR="002E4381">
        <w:t xml:space="preserve">he system was dominated by the one-way contents such as advertising from large vendors or </w:t>
      </w:r>
      <w:r w:rsidR="00C539A2">
        <w:t>broadcasting</w:t>
      </w:r>
      <w:r w:rsidR="002E4381">
        <w:t xml:space="preserve"> news, and interactivity was limited to menu selections or sending information on forms (bank forms). </w:t>
      </w:r>
      <w:r w:rsidR="00B66E33">
        <w:t xml:space="preserve">This would make it difficult for users to produce content on the system. The other disadvantage of Telidon was its price. The Telidon terminals ranged about $2000. </w:t>
      </w:r>
    </w:p>
    <w:p w14:paraId="08FF7B45" w14:textId="6531D9DC" w:rsidR="008F0D96" w:rsidRPr="00CE3C4F" w:rsidRDefault="00B66E33" w:rsidP="0040746C">
      <w:r>
        <w:t xml:space="preserve">By emerging the early home computers by mid-1980s </w:t>
      </w:r>
      <w:r w:rsidR="0069531E">
        <w:t>and using</w:t>
      </w:r>
      <w:r>
        <w:t xml:space="preserve"> information services like CompuServe and The Source</w:t>
      </w:r>
      <w:r w:rsidR="00034B0F">
        <w:t>, users could receive great online services that Telidon failed to offer and with far lower prices</w:t>
      </w:r>
      <w:r w:rsidR="0069531E">
        <w:t xml:space="preserve">, so Telidon started to disappear by mid-1980s. </w:t>
      </w:r>
    </w:p>
    <w:p w14:paraId="1B8F9B36" w14:textId="4DD3460D" w:rsidR="00CC0143" w:rsidRDefault="00CC0143" w:rsidP="007A3056">
      <w:r w:rsidRPr="00CC0143">
        <w:rPr>
          <w:b/>
          <w:bCs/>
        </w:rPr>
        <w:t xml:space="preserve">Dialup </w:t>
      </w:r>
      <w:r w:rsidR="00C539A2">
        <w:rPr>
          <w:b/>
          <w:bCs/>
        </w:rPr>
        <w:t>proprietary</w:t>
      </w:r>
      <w:r w:rsidRPr="00CC0143">
        <w:rPr>
          <w:b/>
          <w:bCs/>
        </w:rPr>
        <w:t xml:space="preserve"> </w:t>
      </w:r>
      <w:r w:rsidR="005A2ADD" w:rsidRPr="00CC0143">
        <w:rPr>
          <w:b/>
          <w:bCs/>
        </w:rPr>
        <w:t>networks</w:t>
      </w:r>
      <w:r w:rsidRPr="00CC0143">
        <w:rPr>
          <w:b/>
          <w:bCs/>
        </w:rPr>
        <w:t xml:space="preserve">: </w:t>
      </w:r>
      <w:r w:rsidR="008F0C27">
        <w:t>Network</w:t>
      </w:r>
      <w:r w:rsidR="008F0C27" w:rsidRPr="008F0C27">
        <w:t xml:space="preserve"> service </w:t>
      </w:r>
      <w:r w:rsidR="00C539A2" w:rsidRPr="008F0C27">
        <w:t>providers</w:t>
      </w:r>
      <w:r w:rsidR="008F0C27" w:rsidRPr="008F0C27">
        <w:t xml:space="preserve"> like</w:t>
      </w:r>
      <w:r w:rsidR="008F0C27">
        <w:rPr>
          <w:b/>
          <w:bCs/>
        </w:rPr>
        <w:t xml:space="preserve"> </w:t>
      </w:r>
      <w:r w:rsidR="007A3056" w:rsidRPr="007A3056">
        <w:t>CompuServe</w:t>
      </w:r>
      <w:r w:rsidR="007A3056">
        <w:t xml:space="preserve"> </w:t>
      </w:r>
      <w:r w:rsidR="00F24914">
        <w:t>(</w:t>
      </w:r>
      <w:r w:rsidR="00F24914" w:rsidRPr="00F24914">
        <w:t>https://en.wikipedia.org/wiki/CompuServe</w:t>
      </w:r>
      <w:r w:rsidR="00F24914">
        <w:t>)</w:t>
      </w:r>
      <w:r w:rsidR="008F0C27">
        <w:t>,</w:t>
      </w:r>
      <w:r w:rsidR="007A3056">
        <w:t xml:space="preserve"> The Source</w:t>
      </w:r>
      <w:r w:rsidR="008F0C27">
        <w:t xml:space="preserve"> and Usenet</w:t>
      </w:r>
      <w:r w:rsidR="007A3056">
        <w:t xml:space="preserve"> were commercial dial up services that Canadians started to use them in </w:t>
      </w:r>
      <w:r>
        <w:t xml:space="preserve">about mid-1980s. These networks were not connected to the ARPANET or </w:t>
      </w:r>
      <w:r w:rsidR="00CE3C4F">
        <w:t>NSFNET(backbone of the Internet)</w:t>
      </w:r>
      <w:r>
        <w:t xml:space="preserve">. These where </w:t>
      </w:r>
      <w:r w:rsidR="00C539A2">
        <w:t>proprietary</w:t>
      </w:r>
      <w:r>
        <w:t xml:space="preserve"> networks that users’ computers would connect to them via modems to use the services like emails, access to the </w:t>
      </w:r>
      <w:r w:rsidR="00C539A2">
        <w:t>news</w:t>
      </w:r>
      <w:r>
        <w:t xml:space="preserve">, and transfer files. </w:t>
      </w:r>
    </w:p>
    <w:p w14:paraId="0CE26CA9" w14:textId="24DEF658" w:rsidR="004E1682" w:rsidRDefault="004E1682" w:rsidP="007A3056">
      <w:r>
        <w:t>Video:</w:t>
      </w:r>
      <w:r w:rsidRPr="004E1682">
        <w:t>https://www.youtube.com/watch?v=vjMUe7hkwRs&amp;t=11s</w:t>
      </w:r>
    </w:p>
    <w:p w14:paraId="021E0221" w14:textId="77777777" w:rsidR="00CE3C4F" w:rsidRDefault="00CE3C4F" w:rsidP="00521A28">
      <w:pPr>
        <w:rPr>
          <w:b/>
          <w:bCs/>
        </w:rPr>
      </w:pPr>
    </w:p>
    <w:p w14:paraId="71FC23B0" w14:textId="31F1C3F5" w:rsidR="0040746C" w:rsidRDefault="00C71C3D" w:rsidP="00521A28">
      <w:r w:rsidRPr="00C71C3D">
        <w:rPr>
          <w:b/>
          <w:bCs/>
        </w:rPr>
        <w:t>NetNorth</w:t>
      </w:r>
      <w:r w:rsidR="00FA1339">
        <w:rPr>
          <w:b/>
          <w:bCs/>
        </w:rPr>
        <w:t xml:space="preserve">: </w:t>
      </w:r>
      <w:r w:rsidRPr="00C71C3D">
        <w:t xml:space="preserve">(https://www.canarie.ca/a-birthday-for-canadas-internet/) </w:t>
      </w:r>
      <w:r w:rsidR="001544D5">
        <w:t xml:space="preserve">NetNorth </w:t>
      </w:r>
      <w:r w:rsidRPr="00C71C3D">
        <w:t xml:space="preserve">was </w:t>
      </w:r>
      <w:r w:rsidR="00F100E7">
        <w:t xml:space="preserve">the first </w:t>
      </w:r>
      <w:r>
        <w:t>Canadian network, developed in 198</w:t>
      </w:r>
      <w:r w:rsidR="00F100E7">
        <w:t xml:space="preserve">0’s. </w:t>
      </w:r>
      <w:r>
        <w:t xml:space="preserve">It connected </w:t>
      </w:r>
      <w:r w:rsidR="00F100E7">
        <w:t>universities across</w:t>
      </w:r>
      <w:r>
        <w:t xml:space="preserve"> </w:t>
      </w:r>
      <w:r w:rsidR="00AC7628">
        <w:t>Canada</w:t>
      </w:r>
      <w:r w:rsidR="001544D5">
        <w:t>.</w:t>
      </w:r>
    </w:p>
    <w:p w14:paraId="10AB4635" w14:textId="0CD8C2D2" w:rsidR="0040746C" w:rsidRDefault="0040746C" w:rsidP="001544D5">
      <w:r>
        <w:t xml:space="preserve">The idea started from </w:t>
      </w:r>
      <w:r w:rsidR="00C539A2">
        <w:t>Waterton</w:t>
      </w:r>
      <w:r>
        <w:t xml:space="preserve"> and </w:t>
      </w:r>
      <w:r w:rsidR="005A2ADD">
        <w:t>Guelph</w:t>
      </w:r>
      <w:r>
        <w:t xml:space="preserve"> </w:t>
      </w:r>
      <w:r w:rsidRPr="0040746C">
        <w:t>(</w:t>
      </w:r>
      <w:hyperlink r:id="rId6" w:history="1">
        <w:r w:rsidR="005A2ADD" w:rsidRPr="008C6EE8">
          <w:rPr>
            <w:rStyle w:val="Hyperlink"/>
          </w:rPr>
          <w:t>https://www.canarie.ca/wp-content/uploads/2021/02/Publication-A-Nation-Goes-Online.pdf)</w:t>
        </w:r>
        <w:r w:rsidR="005A2ADD" w:rsidRPr="000F4574">
          <w:t xml:space="preserve"> universities</w:t>
        </w:r>
      </w:hyperlink>
      <w:r>
        <w:t xml:space="preserve"> </w:t>
      </w:r>
      <w:r w:rsidRPr="0040746C">
        <w:t xml:space="preserve"> </w:t>
      </w:r>
      <w:r>
        <w:t xml:space="preserve">In 1983. They had joint graduate programs, and there was a big computer purchased at Waterloo.  They wanted to move their data back and forth between the two universities and be able to log into that computer from </w:t>
      </w:r>
      <w:r w:rsidR="00C539A2">
        <w:t>Guelph</w:t>
      </w:r>
      <w:r>
        <w:t xml:space="preserve">. This became a </w:t>
      </w:r>
      <w:r w:rsidR="00C539A2">
        <w:t>motivation</w:t>
      </w:r>
      <w:r w:rsidR="001544D5">
        <w:t xml:space="preserve"> in the ACSD conference </w:t>
      </w:r>
      <w:r w:rsidR="001544D5" w:rsidRPr="001544D5">
        <w:t>held in Toronto at Ryerson Polytechnic Institute in November 1983</w:t>
      </w:r>
      <w:r w:rsidR="001544D5">
        <w:t xml:space="preserve"> to build a network similar to BITNET , in U.S., to </w:t>
      </w:r>
      <w:r w:rsidR="00C539A2">
        <w:t>context</w:t>
      </w:r>
      <w:r w:rsidR="001544D5">
        <w:t xml:space="preserve"> universities’ networks to each other. </w:t>
      </w:r>
    </w:p>
    <w:p w14:paraId="5E7E6861" w14:textId="1FA1CCD8" w:rsidR="00C71C3D" w:rsidRDefault="001544D5" w:rsidP="001544D5">
      <w:r>
        <w:t>NetNorth  used</w:t>
      </w:r>
      <w:r w:rsidRPr="00521A28">
        <w:t> IBM's Network Job Entry protocol</w:t>
      </w:r>
      <w:r>
        <w:t>(</w:t>
      </w:r>
      <w:hyperlink r:id="rId7" w:anchor=":~:text=Publisher%20Summary,to%20provide%20file%2Dtransfer%20services" w:history="1">
        <w:r w:rsidRPr="008C6EE8">
          <w:rPr>
            <w:rStyle w:val="Hyperlink"/>
          </w:rPr>
          <w:t>https://www.sciencedirect.com/science/chapter/edited-volume/abs/pii/B9781555580476500084#:~:text=Publisher%20Summary,to%20provide%20file%2Dtransfer%20services</w:t>
        </w:r>
      </w:hyperlink>
      <w:r w:rsidRPr="00521A28">
        <w:t>.</w:t>
      </w:r>
      <w:r>
        <w:t xml:space="preserve">). </w:t>
      </w:r>
      <w:r w:rsidR="00521A28">
        <w:t>It was a protocol used in the U.S. BITNET organization to connect academy communities by point-to-point links.</w:t>
      </w:r>
    </w:p>
    <w:p w14:paraId="1346CBE2" w14:textId="5F13A151" w:rsidR="00A36B4D" w:rsidRDefault="00A36B4D" w:rsidP="00521A28">
      <w:r w:rsidRPr="00A36B4D">
        <w:rPr>
          <w:b/>
          <w:bCs/>
        </w:rPr>
        <w:t>NSFNET</w:t>
      </w:r>
      <w:r>
        <w:rPr>
          <w:b/>
          <w:bCs/>
        </w:rPr>
        <w:t>(</w:t>
      </w:r>
      <w:r w:rsidRPr="00A36B4D">
        <w:rPr>
          <w:b/>
          <w:bCs/>
        </w:rPr>
        <w:t>https://en.wikipedia.org/wiki/National_Science_Foundation_Network</w:t>
      </w:r>
      <w:r>
        <w:rPr>
          <w:b/>
          <w:bCs/>
        </w:rPr>
        <w:t>)</w:t>
      </w:r>
      <w:r w:rsidRPr="00A36B4D">
        <w:rPr>
          <w:b/>
          <w:bCs/>
        </w:rPr>
        <w:t xml:space="preserve">: </w:t>
      </w:r>
      <w:r w:rsidR="00ED169C" w:rsidRPr="00ED169C">
        <w:t>In</w:t>
      </w:r>
      <w:r w:rsidR="00E73C80">
        <w:t xml:space="preserve"> 1985,</w:t>
      </w:r>
      <w:r w:rsidR="00ED169C">
        <w:rPr>
          <w:b/>
          <w:bCs/>
        </w:rPr>
        <w:t xml:space="preserve"> </w:t>
      </w:r>
      <w:r w:rsidR="00E73C80">
        <w:t>t</w:t>
      </w:r>
      <w:r w:rsidRPr="00A36B4D">
        <w:t xml:space="preserve">he </w:t>
      </w:r>
      <w:r>
        <w:t xml:space="preserve">National Science Foundation </w:t>
      </w:r>
      <w:r w:rsidR="00E73C80">
        <w:t xml:space="preserve">(NSF) funded a project to create an academic research network, </w:t>
      </w:r>
      <w:r w:rsidR="00E73C80">
        <w:lastRenderedPageBreak/>
        <w:t xml:space="preserve">called NSFNET,  to facilitate access by researchers to the supercomputing centers. NSFNET applied TCP/IP protocols which was initially deployed successfully by ARPANET. NSFNET became the </w:t>
      </w:r>
      <w:r w:rsidR="0046695E">
        <w:t xml:space="preserve">Internet </w:t>
      </w:r>
      <w:r w:rsidR="00E73C80">
        <w:t xml:space="preserve">backbone </w:t>
      </w:r>
      <w:r w:rsidR="0046695E">
        <w:t xml:space="preserve">for the U.S. government agencies and </w:t>
      </w:r>
      <w:r w:rsidR="00144C4A">
        <w:t>universities,</w:t>
      </w:r>
      <w:r w:rsidR="0046695E">
        <w:t xml:space="preserve"> and ARPANET project was formally decommissioned in 1990. </w:t>
      </w:r>
    </w:p>
    <w:p w14:paraId="175CD8F9" w14:textId="67FEA9F6" w:rsidR="0046695E" w:rsidRPr="002132B4" w:rsidRDefault="0046695E" w:rsidP="002132B4">
      <w:r>
        <w:t>I</w:t>
      </w:r>
      <w:r w:rsidRPr="0046695E">
        <w:t xml:space="preserve">n </w:t>
      </w:r>
      <w:r w:rsidR="00144C4A">
        <w:t>C</w:t>
      </w:r>
      <w:r w:rsidR="00144C4A" w:rsidRPr="0046695E">
        <w:t>anada,</w:t>
      </w:r>
      <w:r w:rsidRPr="0046695E">
        <w:t xml:space="preserve"> </w:t>
      </w:r>
      <w:r w:rsidR="00C539A2" w:rsidRPr="0046695E">
        <w:t>universities</w:t>
      </w:r>
      <w:r w:rsidRPr="0046695E">
        <w:t xml:space="preserve"> and other networks started to connect to the NSFNET </w:t>
      </w:r>
      <w:r w:rsidR="00C72A21">
        <w:t xml:space="preserve">instead of ARPANET </w:t>
      </w:r>
      <w:r w:rsidRPr="0046695E">
        <w:t>t</w:t>
      </w:r>
      <w:r w:rsidR="002132B4">
        <w:t>h</w:t>
      </w:r>
      <w:r w:rsidRPr="0046695E">
        <w:t>rough the CA*net</w:t>
      </w:r>
      <w:r w:rsidR="002132B4">
        <w:t xml:space="preserve"> from 1990.</w:t>
      </w:r>
    </w:p>
    <w:p w14:paraId="5A1D317B" w14:textId="092A15EE" w:rsidR="0028796F" w:rsidRPr="0028796F" w:rsidRDefault="00AC7628" w:rsidP="0028796F">
      <w:r w:rsidRPr="00BD0A5C">
        <w:rPr>
          <w:b/>
          <w:bCs/>
        </w:rPr>
        <w:t>CA*net</w:t>
      </w:r>
      <w:r w:rsidR="00BD0A5C">
        <w:rPr>
          <w:b/>
          <w:bCs/>
        </w:rPr>
        <w:t>:</w:t>
      </w:r>
      <w:r w:rsidR="0072005F" w:rsidRPr="00C71C3D">
        <w:t xml:space="preserve">(https://www.canarie.ca/a-birthday-for-canadas-internet/) </w:t>
      </w:r>
      <w:r w:rsidR="00BD0A5C">
        <w:rPr>
          <w:b/>
          <w:bCs/>
        </w:rPr>
        <w:t xml:space="preserve"> </w:t>
      </w:r>
      <w:r w:rsidR="00FA1339">
        <w:t xml:space="preserve"> In 1989, the group that managed NetNorth decided to apply the TCP/IP standard, which was introduced in the US by </w:t>
      </w:r>
      <w:r w:rsidR="00FA1339" w:rsidRPr="00C71C3D">
        <w:t>ARPA (Advanced Research Projects Agency)</w:t>
      </w:r>
      <w:r w:rsidR="00FA1339">
        <w:t xml:space="preserve"> in 1980.</w:t>
      </w:r>
      <w:r w:rsidR="0062035C">
        <w:t xml:space="preserve"> The motivation behind it was to </w:t>
      </w:r>
      <w:r w:rsidR="00980F34">
        <w:t>have</w:t>
      </w:r>
      <w:r w:rsidR="0062035C">
        <w:t xml:space="preserve"> high speed networks with the goal of establishing links between</w:t>
      </w:r>
      <w:r w:rsidR="00011DD5">
        <w:t xml:space="preserve"> </w:t>
      </w:r>
      <w:r w:rsidR="00980F34">
        <w:t>their</w:t>
      </w:r>
      <w:r w:rsidR="0062035C">
        <w:t xml:space="preserve"> networks and</w:t>
      </w:r>
      <w:r w:rsidR="00011DD5">
        <w:t xml:space="preserve"> provincial networks, that </w:t>
      </w:r>
      <w:r w:rsidR="00C539A2">
        <w:t>some of</w:t>
      </w:r>
      <w:r w:rsidR="00011DD5">
        <w:t xml:space="preserve"> them had already implemented TCP/IP, </w:t>
      </w:r>
      <w:r w:rsidR="0062035C">
        <w:t xml:space="preserve"> </w:t>
      </w:r>
      <w:r w:rsidR="00011DD5">
        <w:t xml:space="preserve">as well as connection to some other </w:t>
      </w:r>
      <w:r w:rsidR="0062035C">
        <w:t xml:space="preserve">external networks, </w:t>
      </w:r>
      <w:r w:rsidR="00A36B4D">
        <w:t xml:space="preserve">including </w:t>
      </w:r>
      <w:r w:rsidR="0062035C">
        <w:t xml:space="preserve"> </w:t>
      </w:r>
      <w:r w:rsidR="00A36B4D" w:rsidRPr="00FC4ECB">
        <w:t xml:space="preserve">ARPANET </w:t>
      </w:r>
      <w:r w:rsidR="00A36B4D">
        <w:t xml:space="preserve"> and later </w:t>
      </w:r>
      <w:r w:rsidR="0062035C">
        <w:t>NSF</w:t>
      </w:r>
      <w:r w:rsidR="007E7F79">
        <w:t>NET</w:t>
      </w:r>
      <w:r w:rsidR="0062035C">
        <w:t xml:space="preserve"> in the U.S.</w:t>
      </w:r>
      <w:r w:rsidR="00FA1339">
        <w:t xml:space="preserve"> This idea</w:t>
      </w:r>
      <w:r w:rsidR="00BD0A5C">
        <w:t xml:space="preserve"> was supported by Canada’s National Research Council </w:t>
      </w:r>
      <w:r w:rsidR="00FA1339">
        <w:t xml:space="preserve">financially </w:t>
      </w:r>
      <w:r w:rsidR="00BD0A5C">
        <w:t xml:space="preserve">and a committee was established </w:t>
      </w:r>
      <w:r w:rsidR="0046695E">
        <w:t xml:space="preserve">to define a project for this. </w:t>
      </w:r>
      <w:r w:rsidR="00FA1339">
        <w:t>The project was granted to the University of Toronto and with the contribution from IBM Canada and INSINC. This network was called CA*net.</w:t>
      </w:r>
      <w:r w:rsidR="00521A28">
        <w:t xml:space="preserve"> This network started working at a relatively low speed of about 56 kbps.</w:t>
      </w:r>
      <w:r w:rsidR="00210F09">
        <w:t xml:space="preserve"> CA*net was launched in 1990</w:t>
      </w:r>
      <w:r w:rsidR="000016D7">
        <w:t xml:space="preserve"> as the first coast-to-coast, IP-based production network(</w:t>
      </w:r>
      <w:r w:rsidR="000016D7" w:rsidRPr="000016D7">
        <w:t>https://www.canarie.ca/wp-content/uploads/2021/02/Publication-A-Nation-Goes-Online.pdf</w:t>
      </w:r>
      <w:r w:rsidR="000016D7">
        <w:t>)</w:t>
      </w:r>
      <w:r w:rsidR="0028796F">
        <w:t>.</w:t>
      </w:r>
    </w:p>
    <w:p w14:paraId="35AB2DEA" w14:textId="6D8139F4" w:rsidR="00FA1339" w:rsidRDefault="00FA1339" w:rsidP="003B4A46">
      <w:pPr>
        <w:pBdr>
          <w:bottom w:val="single" w:sz="12" w:space="1" w:color="auto"/>
        </w:pBdr>
      </w:pPr>
      <w:hyperlink r:id="rId8" w:tgtFrame="_blank" w:history="1">
        <w:r w:rsidRPr="00FA1339">
          <w:rPr>
            <w:b/>
            <w:bCs/>
          </w:rPr>
          <w:t>CANARIE</w:t>
        </w:r>
      </w:hyperlink>
      <w:r w:rsidR="008434B7">
        <w:rPr>
          <w:b/>
          <w:bCs/>
        </w:rPr>
        <w:t>:</w:t>
      </w:r>
      <w:r w:rsidR="0072005F" w:rsidRPr="00C71C3D">
        <w:t>(</w:t>
      </w:r>
      <w:r w:rsidR="003B4A46" w:rsidRPr="003B4A46">
        <w:t>https://www.canarie.ca/a-birthday-for-canadas-internet/</w:t>
      </w:r>
      <w:r w:rsidR="0072005F">
        <w:t>)</w:t>
      </w:r>
      <w:r w:rsidR="0072005F" w:rsidRPr="0072005F">
        <w:t>It was a non</w:t>
      </w:r>
      <w:r w:rsidR="0072005F">
        <w:t>-profit</w:t>
      </w:r>
      <w:r w:rsidR="0072005F">
        <w:rPr>
          <w:b/>
          <w:bCs/>
        </w:rPr>
        <w:t xml:space="preserve"> </w:t>
      </w:r>
      <w:r w:rsidR="0072005F">
        <w:t>organization, formed in 1993, to contribute to the development of digital technologies</w:t>
      </w:r>
      <w:r w:rsidR="00B85AF2">
        <w:t xml:space="preserve">. One of the specific purposes of CANARIE was to upgrade the speed of CA*net to 1.5 megabits per second. </w:t>
      </w:r>
      <w:r w:rsidR="003B4A46">
        <w:t>CA*net started an interest in network communication</w:t>
      </w:r>
      <w:r w:rsidR="00981C9A">
        <w:t>,</w:t>
      </w:r>
      <w:r w:rsidR="003B4A46">
        <w:t xml:space="preserve"> </w:t>
      </w:r>
      <w:r w:rsidR="00981C9A">
        <w:t xml:space="preserve">the </w:t>
      </w:r>
      <w:r w:rsidR="003B4A46">
        <w:t xml:space="preserve">volume of </w:t>
      </w:r>
      <w:r w:rsidR="00981C9A">
        <w:t xml:space="preserve">request for the </w:t>
      </w:r>
      <w:r w:rsidR="003B4A46">
        <w:t>network service</w:t>
      </w:r>
      <w:r w:rsidR="00981C9A">
        <w:t>s</w:t>
      </w:r>
      <w:r w:rsidR="003B4A46">
        <w:t xml:space="preserve"> </w:t>
      </w:r>
      <w:r w:rsidR="00981C9A">
        <w:t xml:space="preserve">increased so that CA*Net </w:t>
      </w:r>
      <w:r w:rsidR="003B4A46">
        <w:t xml:space="preserve">could not meet </w:t>
      </w:r>
      <w:r w:rsidR="00981C9A">
        <w:t xml:space="preserve">the demand. </w:t>
      </w:r>
      <w:r w:rsidR="003B4A46">
        <w:t>In return commercial network</w:t>
      </w:r>
      <w:r w:rsidR="00371BE1">
        <w:t>s (ISPs)</w:t>
      </w:r>
      <w:r w:rsidR="003B4A46">
        <w:t xml:space="preserve"> started emerging in the market. </w:t>
      </w:r>
      <w:r w:rsidR="003B4A46" w:rsidRPr="003B4A46">
        <w:t>In 1997, CA*net acknowledged that commercial network</w:t>
      </w:r>
      <w:r w:rsidR="00371BE1">
        <w:t xml:space="preserve"> </w:t>
      </w:r>
      <w:r w:rsidR="003B4A46" w:rsidRPr="003B4A46">
        <w:t>had become capable of meeting its members needs for commodity Internet services and decided to wind down</w:t>
      </w:r>
      <w:r w:rsidR="00981C9A">
        <w:t xml:space="preserve"> and other parts of its mission were taken by the CANARIE Connection Services. CANARIE is now a dedicated connection for researchers who need a direct connection to high-performance computing centers or research facilities across Canada or around the world by being directly installed into their infrastructure.</w:t>
      </w:r>
    </w:p>
    <w:p w14:paraId="79EE16C2" w14:textId="4CF27CBE" w:rsidR="004E1682" w:rsidRPr="00FA1339" w:rsidRDefault="004E1682" w:rsidP="003B4A46">
      <w:pPr>
        <w:pBdr>
          <w:bottom w:val="single" w:sz="12" w:space="1" w:color="auto"/>
        </w:pBdr>
      </w:pPr>
      <w:r>
        <w:t>Video:</w:t>
      </w:r>
      <w:r w:rsidR="003538D4">
        <w:t xml:space="preserve"> </w:t>
      </w:r>
      <w:r w:rsidRPr="004E1682">
        <w:t>https://www.youtube.com/watch?v=vaqHLxs2h0E&amp;t=30s</w:t>
      </w:r>
    </w:p>
    <w:p w14:paraId="09B460BC" w14:textId="55890F0A" w:rsidR="0028796F" w:rsidRDefault="0028796F" w:rsidP="00C71C3D">
      <w:pPr>
        <w:rPr>
          <w:b/>
          <w:bCs/>
        </w:rPr>
      </w:pPr>
      <w:r>
        <w:rPr>
          <w:b/>
          <w:bCs/>
        </w:rPr>
        <w:t>ISPs</w:t>
      </w:r>
    </w:p>
    <w:p w14:paraId="5BF23279" w14:textId="7E064BF8" w:rsidR="00CA61A7" w:rsidRDefault="00CA61A7" w:rsidP="00C71C3D">
      <w:pPr>
        <w:rPr>
          <w:b/>
          <w:bCs/>
        </w:rPr>
      </w:pPr>
      <w:r>
        <w:rPr>
          <w:b/>
          <w:bCs/>
        </w:rPr>
        <w:t>Dial-up:</w:t>
      </w:r>
    </w:p>
    <w:p w14:paraId="1BEA3C3C" w14:textId="0C18B724" w:rsidR="0028796F" w:rsidRDefault="0028796F" w:rsidP="008F0C27">
      <w:r>
        <w:rPr>
          <w:b/>
          <w:bCs/>
        </w:rPr>
        <w:t>UUNET(</w:t>
      </w:r>
      <w:r w:rsidRPr="0028796F">
        <w:rPr>
          <w:b/>
          <w:bCs/>
        </w:rPr>
        <w:t>https://www.canarie.ca/wp-content/uploads/2021/02/Publication-A-Nation-Goes-Online.pdf</w:t>
      </w:r>
      <w:r>
        <w:rPr>
          <w:b/>
          <w:bCs/>
        </w:rPr>
        <w:t>):</w:t>
      </w:r>
      <w:r w:rsidRPr="0028796F">
        <w:t xml:space="preserve"> </w:t>
      </w:r>
      <w:r w:rsidR="00011DD5">
        <w:t>UUNET Canada was t</w:t>
      </w:r>
      <w:r w:rsidRPr="0028796F">
        <w:t xml:space="preserve">he </w:t>
      </w:r>
      <w:r>
        <w:t xml:space="preserve">first </w:t>
      </w:r>
      <w:r w:rsidR="00011DD5">
        <w:t>commercial ISP in Canada was established in 1991.</w:t>
      </w:r>
      <w:r w:rsidR="008F0C27">
        <w:t xml:space="preserve"> The motivation behind it was that for individuals and organizations denied access by provincial networks and CA*net, the only option remained </w:t>
      </w:r>
      <w:r w:rsidR="008F0C27" w:rsidRPr="008F0C27">
        <w:t>the comparatively slow and functionally limited networks such as Usenet that operated using temporary dialup connections between nodes over regular phone lines.</w:t>
      </w:r>
      <w:r w:rsidR="00011DD5">
        <w:t xml:space="preserve"> </w:t>
      </w:r>
      <w:r w:rsidR="008F0C27">
        <w:t xml:space="preserve">UUNET Canada </w:t>
      </w:r>
      <w:r w:rsidR="00011DD5">
        <w:t>was 20% owned by the US network provider UUNET Technologies, founded in 1987. U.S., as the first commercial provider</w:t>
      </w:r>
      <w:r w:rsidR="008F0C27">
        <w:t xml:space="preserve">. </w:t>
      </w:r>
      <w:r w:rsidR="00E0081B">
        <w:t xml:space="preserve">UUNET Technologies, </w:t>
      </w:r>
      <w:r w:rsidR="008F0C27">
        <w:t xml:space="preserve"> </w:t>
      </w:r>
      <w:r w:rsidR="008F0C27">
        <w:lastRenderedPageBreak/>
        <w:t xml:space="preserve">constructed its own network called AlterNet, and UUNET Canada gained access to this network. Later UUNET </w:t>
      </w:r>
      <w:r w:rsidR="00E0081B">
        <w:t xml:space="preserve">Canada </w:t>
      </w:r>
      <w:r w:rsidR="008F0C27">
        <w:t xml:space="preserve">constructed its own network known as AlterNet Canada. </w:t>
      </w:r>
    </w:p>
    <w:p w14:paraId="3FA0D1E8" w14:textId="543BC5AE" w:rsidR="00386B29" w:rsidRDefault="00386B29" w:rsidP="00386B29">
      <w:r w:rsidRPr="00386B29">
        <w:rPr>
          <w:b/>
          <w:bCs/>
        </w:rPr>
        <w:t>iSTAR Internet</w:t>
      </w:r>
      <w:r>
        <w:rPr>
          <w:b/>
          <w:bCs/>
        </w:rPr>
        <w:t>(</w:t>
      </w:r>
      <w:r w:rsidRPr="00386B29">
        <w:rPr>
          <w:b/>
          <w:bCs/>
        </w:rPr>
        <w:t>https://country-studies.com/canada/history-of-internet-in-canada.html</w:t>
      </w:r>
      <w:r>
        <w:rPr>
          <w:b/>
          <w:bCs/>
        </w:rPr>
        <w:t>)</w:t>
      </w:r>
      <w:r>
        <w:t xml:space="preserve">: </w:t>
      </w:r>
      <w:r w:rsidRPr="00386B29">
        <w:t>founded in 1994, carved its niche not only as another national ISP but also as the first to offer a high-speed internet service in Canada. The considerable rise in commercial ISPs during this era played a vital part in promoting internet usage among the broader Canadian public.</w:t>
      </w:r>
      <w:r w:rsidR="00C735F5">
        <w:t xml:space="preserve"> Later in 1997, PSINet </w:t>
      </w:r>
      <w:r w:rsidR="00C539A2">
        <w:t>acquired</w:t>
      </w:r>
      <w:r w:rsidR="00C735F5">
        <w:t xml:space="preserve"> iSTAR.</w:t>
      </w:r>
    </w:p>
    <w:p w14:paraId="2385A202" w14:textId="220E7DE5" w:rsidR="00F06A5B" w:rsidRDefault="00F06A5B" w:rsidP="00FB1E5D">
      <w:r w:rsidRPr="00F06A5B">
        <w:rPr>
          <w:b/>
          <w:bCs/>
        </w:rPr>
        <w:t>NetCom</w:t>
      </w:r>
      <w:r>
        <w:rPr>
          <w:b/>
          <w:bCs/>
        </w:rPr>
        <w:t>(</w:t>
      </w:r>
      <w:hyperlink r:id="rId9" w:history="1">
        <w:r w:rsidRPr="008C6EE8">
          <w:rPr>
            <w:rStyle w:val="Hyperlink"/>
            <w:b/>
            <w:bCs/>
          </w:rPr>
          <w:t>https://en.wikipedia.org/wiki/Netcom_(United_States)</w:t>
        </w:r>
      </w:hyperlink>
      <w:r>
        <w:rPr>
          <w:b/>
          <w:bCs/>
        </w:rPr>
        <w:t>)</w:t>
      </w:r>
      <w:r w:rsidRPr="00F06A5B">
        <w:rPr>
          <w:b/>
          <w:bCs/>
        </w:rPr>
        <w:t>:</w:t>
      </w:r>
      <w:r>
        <w:rPr>
          <w:b/>
          <w:bCs/>
        </w:rPr>
        <w:t xml:space="preserve"> </w:t>
      </w:r>
      <w:r w:rsidR="00FB1E5D" w:rsidRPr="00FB1E5D">
        <w:t>In December 1995, Netcom Canada, a subsidiary of Netcom On-line, was launched in </w:t>
      </w:r>
      <w:hyperlink r:id="rId10" w:tooltip="Toronto" w:history="1">
        <w:r w:rsidR="00FB1E5D" w:rsidRPr="00FB1E5D">
          <w:t>Toronto</w:t>
        </w:r>
      </w:hyperlink>
      <w:r w:rsidR="00FB1E5D" w:rsidRPr="00FB1E5D">
        <w:t>, </w:t>
      </w:r>
      <w:hyperlink r:id="rId11" w:tooltip="Ontario" w:history="1">
        <w:r w:rsidR="00FB1E5D" w:rsidRPr="00FB1E5D">
          <w:t>Ontario</w:t>
        </w:r>
      </w:hyperlink>
      <w:r w:rsidR="00FB1E5D" w:rsidRPr="00FB1E5D">
        <w:t>, with </w:t>
      </w:r>
      <w:hyperlink r:id="rId12" w:tooltip="Ron Close (page does not exist)" w:history="1">
        <w:r w:rsidR="00FB1E5D" w:rsidRPr="00FB1E5D">
          <w:t>Ron Close</w:t>
        </w:r>
      </w:hyperlink>
      <w:r w:rsidR="00FB1E5D" w:rsidRPr="00FB1E5D">
        <w:t> as its CEO. Netcom Canada boasted a Canada-wide network, and allowed U.S. Netcom customers to access their Internet accounts via their network using either NetCruiser or any PPP dialer.</w:t>
      </w:r>
    </w:p>
    <w:p w14:paraId="7A61EB6D" w14:textId="77777777" w:rsidR="00CA61A7" w:rsidRDefault="00CA61A7" w:rsidP="00FB1E5D"/>
    <w:p w14:paraId="260E1BEE" w14:textId="722D2B53" w:rsidR="003B1EE5" w:rsidRPr="003B1EE5" w:rsidRDefault="003B1EE5" w:rsidP="00FB1E5D">
      <w:pPr>
        <w:rPr>
          <w:b/>
          <w:bCs/>
        </w:rPr>
      </w:pPr>
      <w:r w:rsidRPr="003B1EE5">
        <w:rPr>
          <w:b/>
          <w:bCs/>
        </w:rPr>
        <w:t>Broadband Internet</w:t>
      </w:r>
    </w:p>
    <w:p w14:paraId="0214B95D" w14:textId="3F87F698" w:rsidR="00CA61A7" w:rsidRPr="00F06A5B" w:rsidRDefault="00CA61A7" w:rsidP="00FB1E5D">
      <w:pPr>
        <w:rPr>
          <w:b/>
          <w:bCs/>
        </w:rPr>
      </w:pPr>
      <w:r w:rsidRPr="00CA61A7">
        <w:rPr>
          <w:b/>
          <w:bCs/>
        </w:rPr>
        <w:t>DSL</w:t>
      </w:r>
    </w:p>
    <w:p w14:paraId="4A1962E5" w14:textId="77777777" w:rsidR="00F01661" w:rsidRDefault="00CA61A7" w:rsidP="00F01661">
      <w:r>
        <w:rPr>
          <w:b/>
          <w:bCs/>
        </w:rPr>
        <w:t>Sympatico</w:t>
      </w:r>
      <w:r w:rsidR="005B7075">
        <w:rPr>
          <w:b/>
          <w:bCs/>
        </w:rPr>
        <w:t>(Bell Canada)</w:t>
      </w:r>
      <w:r>
        <w:t>(</w:t>
      </w:r>
      <w:r w:rsidRPr="00CA61A7">
        <w:t>https://en.wikipedia.org/wiki/Bell_Internet</w:t>
      </w:r>
      <w:r>
        <w:t xml:space="preserve">): </w:t>
      </w:r>
      <w:r w:rsidR="00F01661">
        <w:t>Sympatico started DSL services in 1997(</w:t>
      </w:r>
      <w:hyperlink r:id="rId13" w:history="1">
        <w:r w:rsidR="00F01661" w:rsidRPr="008C6EE8">
          <w:rPr>
            <w:rStyle w:val="Hyperlink"/>
          </w:rPr>
          <w:t>https://crtc.gc.ca/eng/archive/1999/o99-591.htm</w:t>
        </w:r>
      </w:hyperlink>
      <w:r w:rsidR="00F01661">
        <w:t xml:space="preserve">), through the </w:t>
      </w:r>
      <w:hyperlink r:id="rId14" w:tooltip="Nortel" w:history="1">
        <w:r w:rsidR="00F01661" w:rsidRPr="005B7075">
          <w:t>Nortel</w:t>
        </w:r>
      </w:hyperlink>
      <w:r w:rsidR="00F01661" w:rsidRPr="005B7075">
        <w:t> </w:t>
      </w:r>
      <w:hyperlink r:id="rId15" w:tooltip="1-Meg Modem" w:history="1">
        <w:r w:rsidR="00F01661" w:rsidRPr="005B7075">
          <w:t>1-Meg Modem</w:t>
        </w:r>
      </w:hyperlink>
      <w:r w:rsidR="00F01661" w:rsidRPr="005B7075">
        <w:t>,</w:t>
      </w:r>
      <w:r w:rsidR="00F01661">
        <w:t xml:space="preserve"> </w:t>
      </w:r>
      <w:r w:rsidR="00F01661" w:rsidRPr="005B7075">
        <w:t>which connected to only one computer</w:t>
      </w:r>
      <w:r w:rsidR="00F01661">
        <w:t xml:space="preserve">. </w:t>
      </w:r>
      <w:r w:rsidR="00F01661" w:rsidRPr="00CA61A7">
        <w:t xml:space="preserve">Sympatico changed its name to Bell </w:t>
      </w:r>
      <w:r w:rsidR="00F01661">
        <w:t xml:space="preserve">Canada </w:t>
      </w:r>
      <w:r w:rsidR="00F01661" w:rsidRPr="00CA61A7">
        <w:t>on August 8, 2008</w:t>
      </w:r>
      <w:r w:rsidR="00F01661">
        <w:t xml:space="preserve">. </w:t>
      </w:r>
    </w:p>
    <w:p w14:paraId="6AEC678C" w14:textId="4AF3D1D8" w:rsidR="00E0081B" w:rsidRDefault="00E0081B" w:rsidP="00CA61A7"/>
    <w:p w14:paraId="4711E1A8" w14:textId="5098549C" w:rsidR="005B7075" w:rsidRDefault="005B7075" w:rsidP="005B7075">
      <w:r>
        <w:t>Sympatico started DSL services in 1997(</w:t>
      </w:r>
      <w:hyperlink r:id="rId16" w:history="1">
        <w:r w:rsidRPr="008C6EE8">
          <w:rPr>
            <w:rStyle w:val="Hyperlink"/>
          </w:rPr>
          <w:t>https://crtc.gc.ca/eng/archive/1999/o99-591.htm</w:t>
        </w:r>
      </w:hyperlink>
      <w:r>
        <w:t xml:space="preserve">), through the </w:t>
      </w:r>
      <w:hyperlink r:id="rId17" w:tooltip="Nortel" w:history="1">
        <w:r w:rsidRPr="005B7075">
          <w:t>Nortel</w:t>
        </w:r>
      </w:hyperlink>
      <w:r w:rsidRPr="005B7075">
        <w:t> </w:t>
      </w:r>
      <w:hyperlink r:id="rId18" w:tooltip="1-Meg Modem" w:history="1">
        <w:r w:rsidRPr="005B7075">
          <w:t>1-Meg Modem</w:t>
        </w:r>
      </w:hyperlink>
      <w:r w:rsidRPr="005B7075">
        <w:t>,</w:t>
      </w:r>
      <w:r>
        <w:t xml:space="preserve"> </w:t>
      </w:r>
      <w:r w:rsidRPr="005B7075">
        <w:t>which connected to only one computer</w:t>
      </w:r>
      <w:r>
        <w:t xml:space="preserve">. </w:t>
      </w:r>
      <w:r w:rsidR="00F01661" w:rsidRPr="00CA61A7">
        <w:t xml:space="preserve">Sympatico changed its name to Bell </w:t>
      </w:r>
      <w:r w:rsidR="00F01661">
        <w:t xml:space="preserve">Canada </w:t>
      </w:r>
      <w:r w:rsidR="00F01661" w:rsidRPr="00CA61A7">
        <w:t>on August 8, 2008</w:t>
      </w:r>
      <w:r w:rsidR="00F01661">
        <w:t xml:space="preserve">. </w:t>
      </w:r>
    </w:p>
    <w:p w14:paraId="1E051339" w14:textId="6044C707" w:rsidR="00DB141D" w:rsidRDefault="005B7075" w:rsidP="00225C3A">
      <w:r w:rsidRPr="00225C3A">
        <w:rPr>
          <w:b/>
          <w:bCs/>
        </w:rPr>
        <w:t>Telus</w:t>
      </w:r>
      <w:r w:rsidR="00225C3A" w:rsidRPr="00225C3A">
        <w:t>(https://assets.ctfassets.net/fltupc9ltp8m/5nrtxy6gcUJ6lwdjN5nS09/5f942c1f4e89a0a31066e3cc12a51dfd/_SIA-4j__Issue_Date__Aug._22__1997_)</w:t>
      </w:r>
      <w:r w:rsidRPr="00225C3A">
        <w:t>:</w:t>
      </w:r>
      <w:r>
        <w:t xml:space="preserve"> </w:t>
      </w:r>
      <w:r w:rsidR="008E1F4F">
        <w:t xml:space="preserve">In 1997, </w:t>
      </w:r>
      <w:r w:rsidR="00225C3A">
        <w:t xml:space="preserve">Telus started announced a plan to provide DSL </w:t>
      </w:r>
      <w:r w:rsidR="00C539A2">
        <w:t>services</w:t>
      </w:r>
      <w:r w:rsidR="00225C3A">
        <w:t xml:space="preserve"> over the </w:t>
      </w:r>
      <w:r w:rsidR="00225C3A" w:rsidRPr="00225C3A">
        <w:t>existing telephone loops having metallic continuity, to provide simultaneous voice and data capability between the subscriber and the serving central office.</w:t>
      </w:r>
    </w:p>
    <w:p w14:paraId="75D12D10" w14:textId="77777777" w:rsidR="00DB141D" w:rsidRDefault="00DB141D" w:rsidP="00225C3A">
      <w:pPr>
        <w:rPr>
          <w:b/>
          <w:bCs/>
        </w:rPr>
      </w:pPr>
    </w:p>
    <w:p w14:paraId="3BE586B3" w14:textId="77777777" w:rsidR="00DB141D" w:rsidRDefault="00DB141D" w:rsidP="00225C3A">
      <w:pPr>
        <w:rPr>
          <w:b/>
          <w:bCs/>
        </w:rPr>
      </w:pPr>
    </w:p>
    <w:p w14:paraId="50ED8C33" w14:textId="77777777" w:rsidR="00DB141D" w:rsidRDefault="00DB141D" w:rsidP="00225C3A">
      <w:pPr>
        <w:rPr>
          <w:b/>
          <w:bCs/>
        </w:rPr>
      </w:pPr>
    </w:p>
    <w:p w14:paraId="5C560BDA" w14:textId="77777777" w:rsidR="00DB141D" w:rsidRDefault="00DB141D" w:rsidP="00225C3A">
      <w:pPr>
        <w:rPr>
          <w:b/>
          <w:bCs/>
        </w:rPr>
      </w:pPr>
    </w:p>
    <w:p w14:paraId="793C4555" w14:textId="77777777" w:rsidR="00DB141D" w:rsidRDefault="00DB141D" w:rsidP="00225C3A">
      <w:pPr>
        <w:rPr>
          <w:b/>
          <w:bCs/>
        </w:rPr>
      </w:pPr>
    </w:p>
    <w:p w14:paraId="6E1CDFFF" w14:textId="77777777" w:rsidR="00DB141D" w:rsidRDefault="00DB141D" w:rsidP="00225C3A">
      <w:pPr>
        <w:rPr>
          <w:b/>
          <w:bCs/>
        </w:rPr>
      </w:pPr>
    </w:p>
    <w:p w14:paraId="3B05F6DA" w14:textId="77777777" w:rsidR="00DB141D" w:rsidRDefault="00DB141D" w:rsidP="00225C3A">
      <w:pPr>
        <w:rPr>
          <w:b/>
          <w:bCs/>
        </w:rPr>
      </w:pPr>
    </w:p>
    <w:p w14:paraId="05EC3313" w14:textId="77777777" w:rsidR="00DB141D" w:rsidRDefault="00DB141D" w:rsidP="00225C3A">
      <w:pPr>
        <w:rPr>
          <w:b/>
          <w:bCs/>
        </w:rPr>
      </w:pPr>
    </w:p>
    <w:p w14:paraId="366F35C5" w14:textId="6EDBEBA6" w:rsidR="00DB141D" w:rsidRPr="00DB141D" w:rsidRDefault="00DB141D" w:rsidP="00225C3A">
      <w:pPr>
        <w:rPr>
          <w:b/>
          <w:bCs/>
        </w:rPr>
      </w:pPr>
      <w:r w:rsidRPr="00DB141D">
        <w:rPr>
          <w:b/>
          <w:bCs/>
        </w:rPr>
        <w:lastRenderedPageBreak/>
        <w:t>Cable Internet:</w:t>
      </w:r>
    </w:p>
    <w:p w14:paraId="4D6CFBAD" w14:textId="77777777" w:rsidR="00435FD4" w:rsidRDefault="00DB141D" w:rsidP="00435FD4">
      <w:r w:rsidRPr="008E1F4F">
        <w:rPr>
          <w:b/>
          <w:bCs/>
        </w:rPr>
        <w:t xml:space="preserve">Rogers </w:t>
      </w:r>
      <w:r>
        <w:t>(</w:t>
      </w:r>
      <w:hyperlink r:id="rId19" w:history="1">
        <w:r w:rsidR="00435FD4" w:rsidRPr="00766C31">
          <w:rPr>
            <w:rStyle w:val="Hyperlink"/>
          </w:rPr>
          <w:t xml:space="preserve">https://en.wikipedia.org/wiki/Rogers_Xfinity?utm_source=chatgpt.com): </w:t>
        </w:r>
      </w:hyperlink>
      <w:r w:rsidR="00576D7A">
        <w:t xml:space="preserve"> 1995,</w:t>
      </w:r>
    </w:p>
    <w:p w14:paraId="7647B22C" w14:textId="5A6814D1" w:rsidR="00C71C3D" w:rsidRPr="005B7075" w:rsidRDefault="00435FD4" w:rsidP="006963B0">
      <w:r>
        <w:t xml:space="preserve">In 1995, </w:t>
      </w:r>
      <w:r w:rsidR="00AF6F51" w:rsidRPr="00AF6F51">
        <w:t>Rogers began offering high-speed internet service</w:t>
      </w:r>
      <w:r w:rsidR="00AF6F51">
        <w:t xml:space="preserve"> with a technology named Cable Internet which was branded as </w:t>
      </w:r>
      <w:r w:rsidR="00C539A2">
        <w:t>Hy</w:t>
      </w:r>
      <w:r w:rsidR="005A2ADD">
        <w:t xml:space="preserve">brid </w:t>
      </w:r>
      <w:r w:rsidR="006963B0">
        <w:t xml:space="preserve">Fiber. This technology would carry the Internet data through fiber cables to the regional optical nodes, and from there via the same coaxial cables used to television. Different frequency bands were used </w:t>
      </w:r>
      <w:r w:rsidR="006963B0" w:rsidRPr="006963B0">
        <w:t>to separate Internet data from television signals.</w:t>
      </w:r>
      <w:r w:rsidR="00225C3A">
        <w:br/>
      </w:r>
      <w:r w:rsidR="00C71C3D" w:rsidRPr="00C71C3D">
        <w:rPr>
          <w:b/>
          <w:bCs/>
        </w:rPr>
        <w:br/>
      </w:r>
      <w:r w:rsidR="00963387" w:rsidRPr="00963387">
        <w:rPr>
          <w:noProof/>
        </w:rPr>
        <w:drawing>
          <wp:inline distT="0" distB="0" distL="0" distR="0" wp14:anchorId="4905ABD6" wp14:editId="4F864BB1">
            <wp:extent cx="5943600" cy="4860290"/>
            <wp:effectExtent l="0" t="0" r="0" b="0"/>
            <wp:docPr id="31779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3527" name=""/>
                    <pic:cNvPicPr/>
                  </pic:nvPicPr>
                  <pic:blipFill>
                    <a:blip r:embed="rId20"/>
                    <a:stretch>
                      <a:fillRect/>
                    </a:stretch>
                  </pic:blipFill>
                  <pic:spPr>
                    <a:xfrm>
                      <a:off x="0" y="0"/>
                      <a:ext cx="5943600" cy="4860290"/>
                    </a:xfrm>
                    <a:prstGeom prst="rect">
                      <a:avLst/>
                    </a:prstGeom>
                  </pic:spPr>
                </pic:pic>
              </a:graphicData>
            </a:graphic>
          </wp:inline>
        </w:drawing>
      </w:r>
    </w:p>
    <w:p w14:paraId="5B2D7084" w14:textId="3CA4EDEA" w:rsidR="007A3056" w:rsidRDefault="00CC0143" w:rsidP="007A3056">
      <w:r>
        <w:t xml:space="preserve"> </w:t>
      </w:r>
      <w:r w:rsidR="003538D4">
        <w:t>Hybrid Fiber</w:t>
      </w:r>
      <w:r w:rsidR="006963B0">
        <w:t>(</w:t>
      </w:r>
      <w:r w:rsidR="00DB141D" w:rsidRPr="00DB141D">
        <w:t>file:///C:/Users/hraha/Downloads/14281.pdf</w:t>
      </w:r>
      <w:r w:rsidR="006963B0">
        <w:t>)</w:t>
      </w:r>
    </w:p>
    <w:p w14:paraId="2FF41368" w14:textId="139040F1" w:rsidR="0069531E" w:rsidRPr="00C2374E" w:rsidRDefault="00C2374E" w:rsidP="00381C36">
      <w:pPr>
        <w:rPr>
          <w:b/>
          <w:bCs/>
        </w:rPr>
      </w:pPr>
      <w:r w:rsidRPr="00C2374E">
        <w:rPr>
          <w:b/>
          <w:bCs/>
        </w:rPr>
        <w:t>FTTH</w:t>
      </w:r>
    </w:p>
    <w:p w14:paraId="40DD6B5E" w14:textId="05F6128A" w:rsidR="00C2374E" w:rsidRDefault="00C2374E" w:rsidP="00381C36">
      <w:r w:rsidRPr="00C2374E">
        <w:rPr>
          <w:b/>
          <w:bCs/>
        </w:rPr>
        <w:t>Bell Aliant</w:t>
      </w:r>
      <w:r w:rsidRPr="00C2374E">
        <w:t xml:space="preserve">(https://en.wikipedia.org/wiki/Fibe_%28Bell_Aliant%29?utm_source=chatgpt.com):  </w:t>
      </w:r>
      <w:r>
        <w:t>In 2009, Bell Aliant launched its FiberOP</w:t>
      </w:r>
      <w:r w:rsidR="00E3559E">
        <w:t xml:space="preserve"> (briefly Fibe</w:t>
      </w:r>
      <w:r w:rsidR="005A2ADD">
        <w:t>r</w:t>
      </w:r>
      <w:r w:rsidR="00E3559E">
        <w:t>)</w:t>
      </w:r>
      <w:r>
        <w:t xml:space="preserve"> services as the first ISP in Canada to co</w:t>
      </w:r>
      <w:r w:rsidR="00AD5363">
        <w:t>v</w:t>
      </w:r>
      <w:r>
        <w:t xml:space="preserve">er an entire city </w:t>
      </w:r>
      <w:r w:rsidR="00AD5363">
        <w:t xml:space="preserve">(New Brunswick) </w:t>
      </w:r>
      <w:r>
        <w:t>with fiber to the home (FTTH) technology</w:t>
      </w:r>
      <w:r w:rsidR="00E3559E">
        <w:t xml:space="preserve"> with the speeds of 25 Mbps </w:t>
      </w:r>
      <w:r w:rsidR="005A2ADD">
        <w:t>download</w:t>
      </w:r>
      <w:r w:rsidR="00E3559E">
        <w:t xml:space="preserve"> and 5 Mbps upload(</w:t>
      </w:r>
      <w:r w:rsidR="00E3559E" w:rsidRPr="00E3559E">
        <w:t>https://www.fierce-network.com/telecom/bell-aliant-enhances-ftth-product-symmetrical-speeds-new-tv-features</w:t>
      </w:r>
      <w:r w:rsidR="00E3559E">
        <w:t xml:space="preserve">). </w:t>
      </w:r>
      <w:r w:rsidR="007D6182">
        <w:t>The</w:t>
      </w:r>
      <w:r w:rsidR="00D37F15">
        <w:t xml:space="preserve"> </w:t>
      </w:r>
      <w:r w:rsidR="007D6182">
        <w:t>Bell Aliant extended its FiberO</w:t>
      </w:r>
      <w:r w:rsidR="005A2ADD">
        <w:t>P</w:t>
      </w:r>
      <w:r w:rsidR="00D37F15">
        <w:t xml:space="preserve"> to other cities of </w:t>
      </w:r>
      <w:r w:rsidR="005A2ADD">
        <w:t>Atlantic Canada</w:t>
      </w:r>
      <w:r w:rsidR="007D6182">
        <w:t xml:space="preserve"> between 2010 and 2011, and then in Ontario between 2012 and 1014.</w:t>
      </w:r>
      <w:r w:rsidR="00D37F15">
        <w:t xml:space="preserve"> </w:t>
      </w:r>
      <w:r w:rsidR="00E3559E">
        <w:t xml:space="preserve">The </w:t>
      </w:r>
      <w:r w:rsidR="00E3559E">
        <w:lastRenderedPageBreak/>
        <w:t xml:space="preserve">company took the ownership of Bell Aliant in 2014, and </w:t>
      </w:r>
      <w:r w:rsidR="008A595B">
        <w:t xml:space="preserve">FiberOP services are still available with speeds up to 1.5 Gbit/s </w:t>
      </w:r>
      <w:r w:rsidR="005A2ADD">
        <w:t>download</w:t>
      </w:r>
      <w:r w:rsidR="008A595B">
        <w:t xml:space="preserve"> and 940 Mbit/s upload.</w:t>
      </w:r>
    </w:p>
    <w:p w14:paraId="2CEB7AF2" w14:textId="4C70A64A" w:rsidR="008A595B" w:rsidRDefault="008A595B" w:rsidP="00381C36">
      <w:r w:rsidRPr="008A595B">
        <w:rPr>
          <w:noProof/>
        </w:rPr>
        <w:drawing>
          <wp:inline distT="0" distB="0" distL="0" distR="0" wp14:anchorId="18A85115" wp14:editId="23C9EA5B">
            <wp:extent cx="5943600" cy="1257300"/>
            <wp:effectExtent l="0" t="0" r="0" b="0"/>
            <wp:docPr id="75871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16592" name=""/>
                    <pic:cNvPicPr/>
                  </pic:nvPicPr>
                  <pic:blipFill>
                    <a:blip r:embed="rId21"/>
                    <a:stretch>
                      <a:fillRect/>
                    </a:stretch>
                  </pic:blipFill>
                  <pic:spPr>
                    <a:xfrm>
                      <a:off x="0" y="0"/>
                      <a:ext cx="5943600" cy="1257300"/>
                    </a:xfrm>
                    <a:prstGeom prst="rect">
                      <a:avLst/>
                    </a:prstGeom>
                  </pic:spPr>
                </pic:pic>
              </a:graphicData>
            </a:graphic>
          </wp:inline>
        </w:drawing>
      </w:r>
    </w:p>
    <w:p w14:paraId="17DD7B1A" w14:textId="2D42FE90" w:rsidR="008A595B" w:rsidRDefault="008A595B" w:rsidP="008A595B">
      <w:pPr>
        <w:jc w:val="center"/>
        <w:rPr>
          <w:b/>
          <w:bCs/>
        </w:rPr>
      </w:pPr>
      <w:r>
        <w:rPr>
          <w:b/>
          <w:bCs/>
        </w:rPr>
        <w:t xml:space="preserve">FTTH Schematic Diagram </w:t>
      </w:r>
      <w:r w:rsidRPr="008A595B">
        <w:t>(https://www.novascotia.ca/sites/default/files/documents/1-1066/middle-mile-strategy-en.pdf)</w:t>
      </w:r>
    </w:p>
    <w:p w14:paraId="63D58085" w14:textId="2D5300C7" w:rsidR="00C2374E" w:rsidRDefault="00C2374E" w:rsidP="005A0726">
      <w:pPr>
        <w:rPr>
          <w:b/>
          <w:bCs/>
        </w:rPr>
      </w:pPr>
      <w:r w:rsidRPr="00C2374E">
        <w:rPr>
          <w:b/>
          <w:bCs/>
        </w:rPr>
        <w:t>Bell Canada</w:t>
      </w:r>
      <w:r w:rsidR="00D37F15" w:rsidRPr="00D37F15">
        <w:t xml:space="preserve"> (https://www.newswire.ca/news-releases/bell-high-speed-fibre-rollouts-enable-new-internet-and-tv-services---bellsnew-fibetm-internet-service-now-offers-fastest-upload-speeds-in-the-market-539266571.html)</w:t>
      </w:r>
      <w:r w:rsidRPr="00D37F15">
        <w:t>:</w:t>
      </w:r>
      <w:r w:rsidR="00D37F15" w:rsidRPr="00D37F15">
        <w:t xml:space="preserve"> </w:t>
      </w:r>
      <w:r w:rsidR="005A0726">
        <w:t xml:space="preserve">In 2010, </w:t>
      </w:r>
      <w:r w:rsidR="00D37F15" w:rsidRPr="00D37F15">
        <w:t xml:space="preserve">Bell </w:t>
      </w:r>
      <w:r w:rsidR="005A0726">
        <w:t xml:space="preserve">Canada announced a three-year plan </w:t>
      </w:r>
      <w:r w:rsidR="005A0726" w:rsidRPr="005A0726">
        <w:t>to deploy high speed Fibre-to-the-home (FTTH) across the Québec City region, including Ancienne-Lorette, Beauport, Charlesbourg, Lévis-Wolfe, Loretteville, St-Cyrille, Ste-Foy, St-Nicolas, St-Réal and St-Romuald</w:t>
      </w:r>
      <w:r w:rsidR="005A0726">
        <w:t xml:space="preserve">. with </w:t>
      </w:r>
      <w:r w:rsidR="005A0726" w:rsidRPr="005A0726">
        <w:t>download speeds of at least 100 Megabits per second and upload speeds of at least 20 Mbps.</w:t>
      </w:r>
    </w:p>
    <w:p w14:paraId="746A8060" w14:textId="6225252A" w:rsidR="00C2374E" w:rsidRPr="00C2374E" w:rsidRDefault="00C2374E" w:rsidP="00620294">
      <w:pPr>
        <w:rPr>
          <w:b/>
          <w:bCs/>
        </w:rPr>
      </w:pPr>
      <w:r>
        <w:rPr>
          <w:b/>
          <w:bCs/>
        </w:rPr>
        <w:t>Telus:</w:t>
      </w:r>
      <w:r w:rsidR="005A0726">
        <w:rPr>
          <w:b/>
          <w:bCs/>
        </w:rPr>
        <w:t xml:space="preserve"> </w:t>
      </w:r>
      <w:r w:rsidR="005A0726" w:rsidRPr="005A0726">
        <w:t xml:space="preserve">In </w:t>
      </w:r>
      <w:r w:rsidR="008E1F4F">
        <w:t>2016</w:t>
      </w:r>
      <w:r w:rsidR="005A0726">
        <w:t xml:space="preserve">, Telus announced </w:t>
      </w:r>
      <w:r w:rsidR="008E1F4F">
        <w:t xml:space="preserve">a project called PureFiber to provide FTTH in BC and Alberta. </w:t>
      </w:r>
      <w:r w:rsidR="008E1F4F" w:rsidRPr="008E1F4F">
        <w:t>The Internet service offers download speeds of up to 150 Mbps and same for upload.</w:t>
      </w:r>
      <w:r w:rsidR="00620294">
        <w:t xml:space="preserve"> </w:t>
      </w:r>
      <w:r w:rsidR="00917CF5">
        <w:t>Later</w:t>
      </w:r>
      <w:r w:rsidR="00620294">
        <w:t>,</w:t>
      </w:r>
      <w:r w:rsidR="00917CF5">
        <w:t xml:space="preserve"> in </w:t>
      </w:r>
      <w:r w:rsidR="00620294">
        <w:t xml:space="preserve">2023, Telus </w:t>
      </w:r>
      <w:r w:rsidR="00620294" w:rsidRPr="00620294">
        <w:t xml:space="preserve">introduced a groundbreaking new tier of home Internet </w:t>
      </w:r>
      <w:r w:rsidR="00620294">
        <w:t>called</w:t>
      </w:r>
      <w:r w:rsidR="00620294" w:rsidRPr="00620294">
        <w:t xml:space="preserve"> </w:t>
      </w:r>
      <w:r w:rsidR="00620294">
        <w:t>“</w:t>
      </w:r>
      <w:r w:rsidR="00620294" w:rsidRPr="00620294">
        <w:t>PureFibre X</w:t>
      </w:r>
      <w:r w:rsidR="00620294">
        <w:t xml:space="preserve"> 3.0” to</w:t>
      </w:r>
      <w:r w:rsidR="00620294" w:rsidRPr="00620294">
        <w:t xml:space="preserve"> customers in Alberta and British Columbia, giving them access to the fastest speeds in Western Canada. With symmetrical upload and download speeds of 3.0 Gbps</w:t>
      </w:r>
      <w:r w:rsidR="004107CA">
        <w:t xml:space="preserve">. </w:t>
      </w:r>
      <w:r w:rsidR="00620294">
        <w:t>(</w:t>
      </w:r>
      <w:r w:rsidR="00620294" w:rsidRPr="00620294">
        <w:t>https://www.globenewswire.com/news-release/2023/09/25/2748825/0/en/TELUS-brings-ultra-fast-3-0-gigabit-Internet-to-customers-in-Western-Canada.html</w:t>
      </w:r>
      <w:r w:rsidR="00620294">
        <w:t>).</w:t>
      </w:r>
    </w:p>
    <w:p w14:paraId="71B99192" w14:textId="77777777" w:rsidR="00C2374E" w:rsidRDefault="00C2374E" w:rsidP="00381C36"/>
    <w:p w14:paraId="642995B9" w14:textId="77777777" w:rsidR="00F33F22" w:rsidRDefault="00C2374E" w:rsidP="00381C36">
      <w:r>
        <w:t xml:space="preserve"> </w:t>
      </w:r>
      <w:r w:rsidR="00F33F22">
        <w:t xml:space="preserve">WISPs </w:t>
      </w:r>
    </w:p>
    <w:p w14:paraId="01957E6A" w14:textId="77777777" w:rsidR="00F33F22" w:rsidRDefault="00F33F22" w:rsidP="00381C36"/>
    <w:p w14:paraId="00000E7C" w14:textId="04213CA9" w:rsidR="0053073A" w:rsidRDefault="00F33F22" w:rsidP="004107CA">
      <w:r w:rsidRPr="00F33F22">
        <w:rPr>
          <w:b/>
          <w:bCs/>
        </w:rPr>
        <w:t>Inukshuk Wireless</w:t>
      </w:r>
      <w:r>
        <w:t xml:space="preserve"> (</w:t>
      </w:r>
      <w:hyperlink r:id="rId22" w:history="1">
        <w:r w:rsidRPr="008C6EE8">
          <w:rPr>
            <w:rStyle w:val="Hyperlink"/>
          </w:rPr>
          <w:t>https://en.wikipedia.org/wiki/Inukshuk_Wireless</w:t>
        </w:r>
      </w:hyperlink>
      <w:r>
        <w:t xml:space="preserve">): This wireless ISP was established in 2005 to e build a Canada-wide network </w:t>
      </w:r>
      <w:r w:rsidRPr="00F33F22">
        <w:t>for wireless Internet connectivity in 45 major cities and over 120 rural communities</w:t>
      </w:r>
      <w:r w:rsidR="00EE7CC9">
        <w:t xml:space="preserve">. It was built using a </w:t>
      </w:r>
      <w:r w:rsidR="00CB05D6">
        <w:t>pre-</w:t>
      </w:r>
      <w:r w:rsidR="00EE7CC9">
        <w:t>WiM</w:t>
      </w:r>
      <w:r w:rsidR="005A2ADD">
        <w:t>a</w:t>
      </w:r>
      <w:r w:rsidR="00EE7CC9">
        <w:t xml:space="preserve">x which was provided by Expedience Solution, now called </w:t>
      </w:r>
      <w:r w:rsidR="00EE7CC9" w:rsidRPr="00EE7CC9">
        <w:t>Nexpedience Networks</w:t>
      </w:r>
      <w:r w:rsidR="00EE7CC9">
        <w:t>.</w:t>
      </w:r>
    </w:p>
    <w:p w14:paraId="55A5BC4F" w14:textId="3B3EAE7A" w:rsidR="0053073A" w:rsidRDefault="0053073A" w:rsidP="000048F9">
      <w:r w:rsidRPr="0053073A">
        <w:t>The spectrum and technology were merged into the joint venture with Bell</w:t>
      </w:r>
      <w:r w:rsidR="000B0108">
        <w:t xml:space="preserve"> (which was named Sympatico </w:t>
      </w:r>
      <w:r w:rsidR="005A2ADD">
        <w:t>before</w:t>
      </w:r>
      <w:r w:rsidR="000B0108">
        <w:t xml:space="preserve"> 2008)</w:t>
      </w:r>
      <w:r w:rsidRPr="0053073A">
        <w:t xml:space="preserve"> in </w:t>
      </w:r>
      <w:r w:rsidR="005A2ADD" w:rsidRPr="0053073A">
        <w:t>2005.</w:t>
      </w:r>
      <w:r w:rsidR="005A2ADD" w:rsidRPr="000048F9">
        <w:t xml:space="preserve"> Bell</w:t>
      </w:r>
      <w:r w:rsidR="000048F9" w:rsidRPr="000048F9">
        <w:t xml:space="preserve"> Internet Portable was referred to as Sympatico High Speed Unplugged or Bell WiMAX Unplugged. Likewise, Bell Internet Rural was referred to as Bell WiMAX In-</w:t>
      </w:r>
      <w:r w:rsidR="005A2ADD" w:rsidRPr="000048F9">
        <w:t>home. Bell</w:t>
      </w:r>
      <w:r w:rsidR="000048F9" w:rsidRPr="000048F9">
        <w:t xml:space="preserve"> had announced termination of its Portable Internet service on February 14, 2012.</w:t>
      </w:r>
    </w:p>
    <w:p w14:paraId="13980515" w14:textId="77777777" w:rsidR="00B73CA5" w:rsidRDefault="00B73CA5" w:rsidP="000048F9"/>
    <w:p w14:paraId="21C82E7C" w14:textId="58E2EF7C" w:rsidR="00B73CA5" w:rsidRDefault="00B73CA5" w:rsidP="000048F9">
      <w:r w:rsidRPr="00B73CA5">
        <w:rPr>
          <w:noProof/>
        </w:rPr>
        <w:lastRenderedPageBreak/>
        <w:drawing>
          <wp:inline distT="0" distB="0" distL="0" distR="0" wp14:anchorId="150A584B" wp14:editId="48E9EC78">
            <wp:extent cx="5696745" cy="1781424"/>
            <wp:effectExtent l="0" t="0" r="0" b="9525"/>
            <wp:docPr id="14515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7956" name=""/>
                    <pic:cNvPicPr/>
                  </pic:nvPicPr>
                  <pic:blipFill>
                    <a:blip r:embed="rId23"/>
                    <a:stretch>
                      <a:fillRect/>
                    </a:stretch>
                  </pic:blipFill>
                  <pic:spPr>
                    <a:xfrm>
                      <a:off x="0" y="0"/>
                      <a:ext cx="5696745" cy="1781424"/>
                    </a:xfrm>
                    <a:prstGeom prst="rect">
                      <a:avLst/>
                    </a:prstGeom>
                  </pic:spPr>
                </pic:pic>
              </a:graphicData>
            </a:graphic>
          </wp:inline>
        </w:drawing>
      </w:r>
    </w:p>
    <w:p w14:paraId="7C8B0C8B" w14:textId="6DC930E6" w:rsidR="000B0108" w:rsidRDefault="00B73CA5" w:rsidP="00B73CA5">
      <w:pPr>
        <w:jc w:val="center"/>
      </w:pPr>
      <w:r>
        <w:t>Fixed Wireless Schematic Diagram(</w:t>
      </w:r>
      <w:r w:rsidRPr="00B73CA5">
        <w:t>https://www.novascotia.ca/sites/default/files/documents/1-1066/middle-mile-strategy-en.pdf</w:t>
      </w:r>
      <w:r>
        <w:t>)</w:t>
      </w:r>
    </w:p>
    <w:p w14:paraId="6392BD96" w14:textId="6D42A70A" w:rsidR="004670EA" w:rsidRDefault="004670EA" w:rsidP="004670EA">
      <w:r w:rsidRPr="004670EA">
        <w:rPr>
          <w:b/>
          <w:bCs/>
        </w:rPr>
        <w:t>Wireless Nomad</w:t>
      </w:r>
      <w:r>
        <w:t xml:space="preserve"> (</w:t>
      </w:r>
      <w:hyperlink r:id="rId24" w:history="1">
        <w:r w:rsidRPr="008C6EE8">
          <w:rPr>
            <w:rStyle w:val="Hyperlink"/>
          </w:rPr>
          <w:t>https://en.wikipedia.org/wiki/Wireless_Nomad</w:t>
        </w:r>
      </w:hyperlink>
      <w:r>
        <w:t xml:space="preserve">): It was a cooperative based in Toronto. It started providing free Wi-Fi wireless Internet access and music to over a hundred nodes, making it the largest free </w:t>
      </w:r>
      <w:r w:rsidRPr="004670EA">
        <w:t>Wi-Fi network in the country at the time.</w:t>
      </w:r>
      <w:r>
        <w:t xml:space="preserve"> In 2009, Wireless Nomad shutdown all </w:t>
      </w:r>
      <w:r w:rsidR="005A2ADD">
        <w:t>Wi-Fi</w:t>
      </w:r>
      <w:r>
        <w:t xml:space="preserve"> nodes and turned over its DSL Internet connection to TekSavvy.</w:t>
      </w:r>
    </w:p>
    <w:p w14:paraId="19BA0125" w14:textId="25AA53E6" w:rsidR="00144C4A" w:rsidRDefault="00144C4A" w:rsidP="00162ADA">
      <w:r w:rsidRPr="00144C4A">
        <w:rPr>
          <w:b/>
          <w:bCs/>
        </w:rPr>
        <w:t>Project Chapleau</w:t>
      </w:r>
      <w:r>
        <w:rPr>
          <w:b/>
          <w:bCs/>
        </w:rPr>
        <w:t>(</w:t>
      </w:r>
      <w:hyperlink r:id="rId25" w:history="1">
        <w:r w:rsidRPr="008C6EE8">
          <w:rPr>
            <w:rStyle w:val="Hyperlink"/>
            <w:b/>
            <w:bCs/>
          </w:rPr>
          <w:t>https://en.wikipedia.org/wiki/Project_Chapleau</w:t>
        </w:r>
      </w:hyperlink>
      <w:r>
        <w:rPr>
          <w:b/>
          <w:bCs/>
        </w:rPr>
        <w:t xml:space="preserve">): </w:t>
      </w:r>
      <w:r w:rsidRPr="00144C4A">
        <w:t>Project Chapleau was a </w:t>
      </w:r>
      <w:hyperlink r:id="rId26" w:tooltip="Wi-Fi" w:history="1">
        <w:r w:rsidRPr="00144C4A">
          <w:rPr>
            <w:rStyle w:val="Hyperlink"/>
          </w:rPr>
          <w:t>Wi-Fi</w:t>
        </w:r>
      </w:hyperlink>
      <w:r w:rsidRPr="00144C4A">
        <w:t> internet connection that covered the entire town of </w:t>
      </w:r>
      <w:hyperlink r:id="rId27" w:tooltip="Chapleau, Ontario" w:history="1">
        <w:r w:rsidRPr="00144C4A">
          <w:t>Chapleau, Ontario</w:t>
        </w:r>
      </w:hyperlink>
      <w:r w:rsidRPr="00144C4A">
        <w:t>, </w:t>
      </w:r>
      <w:hyperlink r:id="rId28" w:tooltip="Canada" w:history="1">
        <w:r w:rsidRPr="00144C4A">
          <w:t>Canada</w:t>
        </w:r>
      </w:hyperlink>
      <w:r w:rsidRPr="00144C4A">
        <w:t>. It was the first of its kind in </w:t>
      </w:r>
      <w:hyperlink r:id="rId29" w:history="1">
        <w:r w:rsidRPr="00144C4A">
          <w:t>Canada</w:t>
        </w:r>
      </w:hyperlink>
      <w:r w:rsidR="00162ADA">
        <w:t xml:space="preserve"> and </w:t>
      </w:r>
      <w:r w:rsidR="00162ADA" w:rsidRPr="00162ADA">
        <w:t>began on November 9, 2005</w:t>
      </w:r>
      <w:r w:rsidR="00162ADA">
        <w:t>.</w:t>
      </w:r>
    </w:p>
    <w:p w14:paraId="3FE5DCA6" w14:textId="2F012BBA" w:rsidR="00B73CA5" w:rsidRDefault="00C07B25" w:rsidP="00B73CA5">
      <w:r w:rsidRPr="00C07B25">
        <w:t>An analysis of the impact of high-speed internet on the residents and town of Chapleau was published in 2010 by </w:t>
      </w:r>
      <w:hyperlink r:id="rId30" w:tooltip="University of Toronto" w:history="1">
        <w:r w:rsidRPr="00C07B25">
          <w:rPr>
            <w:rStyle w:val="Hyperlink"/>
          </w:rPr>
          <w:t>University of Toronto</w:t>
        </w:r>
      </w:hyperlink>
      <w:r w:rsidRPr="00C07B25">
        <w:t> sociologists Jessica Collins and </w:t>
      </w:r>
      <w:hyperlink r:id="rId31" w:tooltip="Barry Wellman" w:history="1">
        <w:r w:rsidRPr="00C07B25">
          <w:rPr>
            <w:rStyle w:val="Hyperlink"/>
          </w:rPr>
          <w:t>Barry Wellman</w:t>
        </w:r>
      </w:hyperlink>
      <w:r w:rsidRPr="00C07B25">
        <w:t>.</w:t>
      </w:r>
      <w:r>
        <w:t xml:space="preserve"> The research was claimed that </w:t>
      </w:r>
      <w:r w:rsidRPr="00C07B25">
        <w:t>Broadband use has aided health care, shopping, and information gathering</w:t>
      </w:r>
      <w:r>
        <w:t xml:space="preserve"> and has </w:t>
      </w:r>
      <w:r w:rsidR="005A2ADD">
        <w:t>connected</w:t>
      </w:r>
      <w:r>
        <w:t xml:space="preserve"> the island to the outside world. </w:t>
      </w:r>
    </w:p>
    <w:p w14:paraId="4F8C5670" w14:textId="1BE5C487" w:rsidR="00C07B25" w:rsidRDefault="00C07B25" w:rsidP="00C07B25">
      <w:r w:rsidRPr="00C07B25">
        <w:t>In April, 2007, Project Chapleau concluded without a reason being given. The Project Chapleau office (The Chapleau Innovation Centre) was converted into a public internet access point, with job search and community networking facilities</w:t>
      </w:r>
      <w:r>
        <w:t xml:space="preserve"> (</w:t>
      </w:r>
      <w:hyperlink r:id="rId32" w:history="1">
        <w:r w:rsidRPr="008C6EE8">
          <w:rPr>
            <w:rStyle w:val="Hyperlink"/>
          </w:rPr>
          <w:t>https://en.wikipedia.org/wiki/Chapleau%2C_Ontario</w:t>
        </w:r>
      </w:hyperlink>
      <w:r>
        <w:t>)</w:t>
      </w:r>
      <w:r w:rsidRPr="00C07B25">
        <w:t>.</w:t>
      </w:r>
    </w:p>
    <w:p w14:paraId="1B3E07D2" w14:textId="2F8880AC" w:rsidR="00C07B25" w:rsidRDefault="00B73CA5" w:rsidP="00964D6D">
      <w:r w:rsidRPr="00964D6D">
        <w:rPr>
          <w:b/>
          <w:bCs/>
        </w:rPr>
        <w:t>Xplore Inc</w:t>
      </w:r>
      <w:r w:rsidR="00964D6D">
        <w:t>(</w:t>
      </w:r>
      <w:r w:rsidR="00964D6D" w:rsidRPr="00964D6D">
        <w:t>https://www.xplore.ca/about/news/xplore-launches-new-ultra-fast-wireless-home-internet-for-rural-canada/</w:t>
      </w:r>
      <w:r w:rsidR="00964D6D">
        <w:t>)</w:t>
      </w:r>
      <w:r>
        <w:t>: In 2025,</w:t>
      </w:r>
      <w:r w:rsidR="00964D6D">
        <w:t xml:space="preserve"> </w:t>
      </w:r>
      <w:r>
        <w:t xml:space="preserve"> </w:t>
      </w:r>
      <w:r w:rsidR="00964D6D" w:rsidRPr="00964D6D">
        <w:t>Xplore Inc., a Canadian-based internet provider, announced the launch of 5G Ultra, a new generation of wireless home Internet.</w:t>
      </w:r>
      <w:r w:rsidR="00964D6D">
        <w:t xml:space="preserve"> </w:t>
      </w:r>
      <w:r w:rsidR="00964D6D" w:rsidRPr="00964D6D">
        <w:t xml:space="preserve">5G Ultra leverages the latest 5G+ technology to offer speeds up to 500 Mpbs to Canadians in small towns and rural communities. </w:t>
      </w:r>
      <w:r w:rsidR="0004097F">
        <w:t>This T</w:t>
      </w:r>
      <w:r w:rsidR="00964D6D">
        <w:t xml:space="preserve">echnology </w:t>
      </w:r>
      <w:r w:rsidR="0004097F">
        <w:t xml:space="preserve">works similar to 5G cellular networks. The signals are </w:t>
      </w:r>
      <w:r w:rsidR="005A2ADD">
        <w:t>transmitted</w:t>
      </w:r>
      <w:r w:rsidR="0004097F">
        <w:t xml:space="preserve"> via 5G </w:t>
      </w:r>
      <w:r w:rsidR="005A2ADD">
        <w:t>towers</w:t>
      </w:r>
      <w:r w:rsidR="0004097F">
        <w:t xml:space="preserve"> and received by a special modem/ router in home. </w:t>
      </w:r>
    </w:p>
    <w:p w14:paraId="38DF6A77" w14:textId="154E9FE9" w:rsidR="00234331" w:rsidRPr="00144C4A" w:rsidRDefault="00297D87" w:rsidP="00964D6D">
      <w:r w:rsidRPr="00297D87">
        <w:rPr>
          <w:noProof/>
        </w:rPr>
        <w:lastRenderedPageBreak/>
        <w:drawing>
          <wp:inline distT="0" distB="0" distL="0" distR="0" wp14:anchorId="04597A56" wp14:editId="4B0DC9AB">
            <wp:extent cx="5943600" cy="3639185"/>
            <wp:effectExtent l="0" t="0" r="0" b="0"/>
            <wp:docPr id="144166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1667" name=""/>
                    <pic:cNvPicPr/>
                  </pic:nvPicPr>
                  <pic:blipFill>
                    <a:blip r:embed="rId33"/>
                    <a:stretch>
                      <a:fillRect/>
                    </a:stretch>
                  </pic:blipFill>
                  <pic:spPr>
                    <a:xfrm>
                      <a:off x="0" y="0"/>
                      <a:ext cx="5943600" cy="3639185"/>
                    </a:xfrm>
                    <a:prstGeom prst="rect">
                      <a:avLst/>
                    </a:prstGeom>
                  </pic:spPr>
                </pic:pic>
              </a:graphicData>
            </a:graphic>
          </wp:inline>
        </w:drawing>
      </w:r>
    </w:p>
    <w:p w14:paraId="63121234" w14:textId="037457EA" w:rsidR="00144C4A" w:rsidRDefault="00144C4A" w:rsidP="00144C4A">
      <w:pPr>
        <w:rPr>
          <w:b/>
          <w:bCs/>
        </w:rPr>
      </w:pPr>
    </w:p>
    <w:p w14:paraId="5D149331" w14:textId="67E61FFC" w:rsidR="00144C4A" w:rsidRDefault="00297D87" w:rsidP="00297D87">
      <w:pPr>
        <w:jc w:val="center"/>
      </w:pPr>
      <w:r>
        <w:rPr>
          <w:b/>
          <w:bCs/>
        </w:rPr>
        <w:t xml:space="preserve">5G </w:t>
      </w:r>
      <w:r>
        <w:t>Schematic Diagram (</w:t>
      </w:r>
      <w:hyperlink r:id="rId34" w:history="1">
        <w:r w:rsidR="009F6D1E" w:rsidRPr="008C6EE8">
          <w:rPr>
            <w:rStyle w:val="Hyperlink"/>
          </w:rPr>
          <w:t>https://www.shutterstock.com/image-vector/5g-connectivity-high-speed-internet-connection-2297401641</w:t>
        </w:r>
      </w:hyperlink>
      <w:r>
        <w:t>)</w:t>
      </w:r>
    </w:p>
    <w:p w14:paraId="502CDD9D" w14:textId="77777777" w:rsidR="009F6D1E" w:rsidRDefault="009F6D1E" w:rsidP="009F6D1E"/>
    <w:p w14:paraId="61DFF399" w14:textId="2BFEA733" w:rsidR="00FA1EEC" w:rsidRDefault="009F6D1E" w:rsidP="00120B68">
      <w:r>
        <w:t>Mobile Data:</w:t>
      </w:r>
      <w:r>
        <w:br/>
      </w:r>
      <w:r>
        <w:br/>
      </w:r>
      <w:r w:rsidRPr="009F6D1E">
        <w:rPr>
          <w:b/>
          <w:bCs/>
        </w:rPr>
        <w:t>Rogers Wireless</w:t>
      </w:r>
      <w:r w:rsidR="00CB4935">
        <w:t xml:space="preserve">: </w:t>
      </w:r>
      <w:r>
        <w:t xml:space="preserve">Since 2002, Rogers started its DSM network with </w:t>
      </w:r>
      <w:r w:rsidR="00120B68">
        <w:t xml:space="preserve">GPRS(known as 2.5G) and later with </w:t>
      </w:r>
      <w:r>
        <w:t>EDGS (known as 2.75G) which w</w:t>
      </w:r>
      <w:r w:rsidR="00120B68">
        <w:t>ere</w:t>
      </w:r>
      <w:r>
        <w:t xml:space="preserve">  </w:t>
      </w:r>
      <w:hyperlink r:id="rId35" w:tooltip="Mobile phone" w:history="1">
        <w:r w:rsidRPr="009F6D1E">
          <w:rPr>
            <w:rStyle w:val="Hyperlink"/>
          </w:rPr>
          <w:t>mobile phone</w:t>
        </w:r>
      </w:hyperlink>
      <w:r w:rsidRPr="009F6D1E">
        <w:t> technolog</w:t>
      </w:r>
      <w:r w:rsidR="00120B68">
        <w:t>ies</w:t>
      </w:r>
      <w:r w:rsidRPr="009F6D1E">
        <w:t xml:space="preserve"> for </w:t>
      </w:r>
      <w:hyperlink r:id="rId36" w:tooltip="Packet switching" w:history="1">
        <w:r w:rsidRPr="009F6D1E">
          <w:rPr>
            <w:rStyle w:val="Hyperlink"/>
          </w:rPr>
          <w:t>packet switched</w:t>
        </w:r>
      </w:hyperlink>
      <w:r w:rsidRPr="009F6D1E">
        <w:t xml:space="preserve"> data </w:t>
      </w:r>
      <w:r w:rsidR="005A2ADD" w:rsidRPr="009F6D1E">
        <w:t>transmission</w:t>
      </w:r>
      <w:r w:rsidR="00CB4935">
        <w:t>[3]</w:t>
      </w:r>
      <w:r w:rsidR="005A2ADD" w:rsidRPr="009F6D1E">
        <w:t>.</w:t>
      </w:r>
      <w:r w:rsidR="005A2ADD">
        <w:t xml:space="preserve"> </w:t>
      </w:r>
      <w:r w:rsidR="00CB4935">
        <w:t>G</w:t>
      </w:r>
      <w:r w:rsidR="005A2ADD">
        <w:t>PRS</w:t>
      </w:r>
      <w:r w:rsidR="00120B68">
        <w:t>was</w:t>
      </w:r>
      <w:r w:rsidR="00120B68" w:rsidRPr="00120B68">
        <w:t xml:space="preserve"> limited to </w:t>
      </w:r>
      <w:r w:rsidR="00120B68">
        <w:t>114</w:t>
      </w:r>
      <w:r w:rsidR="00120B68" w:rsidRPr="00120B68">
        <w:t xml:space="preserve"> kbit/s</w:t>
      </w:r>
      <w:r w:rsidR="00120B68">
        <w:t xml:space="preserve">, and EDGS was limited to 384 </w:t>
      </w:r>
      <w:r w:rsidR="00120B68" w:rsidRPr="00120B68">
        <w:t>kbit/s</w:t>
      </w:r>
      <w:r w:rsidR="00FA1EEC">
        <w:t xml:space="preserve"> </w:t>
      </w:r>
      <w:r w:rsidR="00120B68" w:rsidRPr="00120B68">
        <w:t xml:space="preserve">which is only about four times the </w:t>
      </w:r>
      <w:r w:rsidR="00FA1EEC">
        <w:t>speed of dial-up.</w:t>
      </w:r>
    </w:p>
    <w:p w14:paraId="06B9BD42" w14:textId="0B0FDB32" w:rsidR="00FA1EEC" w:rsidRDefault="00FA1EEC" w:rsidP="00FF2C1D">
      <w:r w:rsidRPr="00FA1EEC">
        <w:t>In 2006, Rogers became the first Canadian carrier to operate a 3G </w:t>
      </w:r>
      <w:hyperlink r:id="rId37" w:tooltip="UMTS" w:history="1">
        <w:r w:rsidRPr="00FA1EEC">
          <w:rPr>
            <w:rStyle w:val="Hyperlink"/>
          </w:rPr>
          <w:t>UMTS</w:t>
        </w:r>
      </w:hyperlink>
      <w:r w:rsidRPr="00FA1EEC">
        <w:t>/HSPA network, which was upgraded to </w:t>
      </w:r>
      <w:hyperlink r:id="rId38" w:tooltip="Evolved HSPA" w:history="1">
        <w:r w:rsidRPr="00FA1EEC">
          <w:rPr>
            <w:rStyle w:val="Hyperlink"/>
          </w:rPr>
          <w:t>HSPA+</w:t>
        </w:r>
      </w:hyperlink>
      <w:r w:rsidRPr="00FA1EEC">
        <w:t xml:space="preserve"> in </w:t>
      </w:r>
      <w:r w:rsidR="005A2ADD" w:rsidRPr="00FA1EEC">
        <w:t>2009. Enhancements</w:t>
      </w:r>
      <w:r w:rsidRPr="00FA1EEC">
        <w:t xml:space="preserve"> included download speeds of up to a theoretical 21 Mbit/s.</w:t>
      </w:r>
      <w:r>
        <w:rPr>
          <w:vertAlign w:val="superscript"/>
        </w:rPr>
        <w:t xml:space="preserve"> </w:t>
      </w:r>
      <w:r w:rsidRPr="00FA1EEC">
        <w:t>Further enhancements increased the download speeds up to a theoretical 42 Mbit/s.</w:t>
      </w:r>
      <w:r>
        <w:t xml:space="preserve"> </w:t>
      </w:r>
      <w:r w:rsidRPr="00FA1EEC">
        <w:t>Rogers' UMTS network coverage was in all Canadian provinces and operating on 850 MHz</w:t>
      </w:r>
      <w:r>
        <w:t>.</w:t>
      </w:r>
    </w:p>
    <w:p w14:paraId="72A72EDE" w14:textId="77777777" w:rsidR="00FF2C1D" w:rsidRDefault="00FF2C1D" w:rsidP="00FF2C1D">
      <w:r w:rsidRPr="00FF2C1D">
        <w:t>In July 2011, Rogers was the first Canadian telecom operator to launch a commercial </w:t>
      </w:r>
      <w:hyperlink r:id="rId39" w:tooltip="LTE (telecommunication)" w:history="1">
        <w:r w:rsidRPr="00FF2C1D">
          <w:rPr>
            <w:rStyle w:val="Hyperlink"/>
          </w:rPr>
          <w:t>long-term evolution (LTE)</w:t>
        </w:r>
      </w:hyperlink>
      <w:r w:rsidRPr="00FF2C1D">
        <w:t> network.</w:t>
      </w:r>
      <w:r>
        <w:t xml:space="preserve"> </w:t>
      </w:r>
      <w:r w:rsidRPr="00FF2C1D">
        <w:t>Cat-6 </w:t>
      </w:r>
      <w:hyperlink r:id="rId40" w:tooltip="LTE-Advanced" w:history="1">
        <w:r w:rsidRPr="00FF2C1D">
          <w:rPr>
            <w:rStyle w:val="Hyperlink"/>
          </w:rPr>
          <w:t>LTE-Advanced</w:t>
        </w:r>
      </w:hyperlink>
      <w:r w:rsidRPr="00FF2C1D">
        <w:t> has been available since January 2015, through carrier aggregation of band 4 and band 7, with a maximum download speed of 225 Mbit/s</w:t>
      </w:r>
      <w:r>
        <w:t>.</w:t>
      </w:r>
    </w:p>
    <w:p w14:paraId="52AD3C15" w14:textId="7F6BA527" w:rsidR="009F6D1E" w:rsidRPr="00FF2C1D" w:rsidRDefault="00FF2C1D" w:rsidP="00FF2C1D">
      <w:r w:rsidRPr="00FF2C1D">
        <w:t>Rogers launched its </w:t>
      </w:r>
      <w:hyperlink r:id="rId41" w:tooltip="5G NR" w:history="1">
        <w:r w:rsidRPr="00FF2C1D">
          <w:rPr>
            <w:rStyle w:val="Hyperlink"/>
          </w:rPr>
          <w:t>5G network</w:t>
        </w:r>
      </w:hyperlink>
      <w:r w:rsidRPr="00FF2C1D">
        <w:t> in January 2020 and uses </w:t>
      </w:r>
      <w:hyperlink r:id="rId42" w:anchor="2020-Feb-03" w:history="1">
        <w:r w:rsidRPr="00FF2C1D">
          <w:rPr>
            <w:rStyle w:val="Hyperlink"/>
          </w:rPr>
          <w:t>Block I from the 2500Mhz Frequency Block Plan</w:t>
        </w:r>
      </w:hyperlink>
      <w:r w:rsidRPr="00FF2C1D">
        <w:t>. The company stated that rollout will expand to use its further reaching 600 MHz spectrum later in the year for improved 5G coverage</w:t>
      </w:r>
      <w:r w:rsidR="00CB4935">
        <w:t>[1][2][3]</w:t>
      </w:r>
      <w:r w:rsidRPr="00FF2C1D">
        <w:t>.</w:t>
      </w:r>
    </w:p>
    <w:p w14:paraId="2215F8B3" w14:textId="77777777" w:rsidR="000B0108" w:rsidRDefault="000B0108" w:rsidP="0053073A"/>
    <w:p w14:paraId="3D7C943E" w14:textId="2DA7752E" w:rsidR="0053073A" w:rsidRDefault="003B363D" w:rsidP="0053073A">
      <w:r>
        <w:t>Government policies and legislation</w:t>
      </w:r>
      <w:r>
        <w:br/>
      </w:r>
    </w:p>
    <w:p w14:paraId="1FD1AA46" w14:textId="65901BAE" w:rsidR="003B363D" w:rsidRDefault="009427E9" w:rsidP="009427E9">
      <w:r w:rsidRPr="009427E9">
        <w:rPr>
          <w:b/>
          <w:bCs/>
        </w:rPr>
        <w:t>Telecommunications Act</w:t>
      </w:r>
      <w:r>
        <w:rPr>
          <w:b/>
          <w:bCs/>
        </w:rPr>
        <w:t xml:space="preserve"> </w:t>
      </w:r>
      <w:r w:rsidRPr="009427E9">
        <w:t>(https://en.wikipedia.org/wiki/Telecommunications_Act_%28Canada%29):The Telecommunications</w:t>
      </w:r>
      <w:r w:rsidRPr="009427E9">
        <w:rPr>
          <w:b/>
          <w:bCs/>
          <w:i/>
          <w:iCs/>
        </w:rPr>
        <w:t xml:space="preserve"> </w:t>
      </w:r>
      <w:r w:rsidRPr="009427E9">
        <w:t>Act</w:t>
      </w:r>
      <w:r>
        <w:t xml:space="preserve"> enacted in 1993</w:t>
      </w:r>
      <w:r w:rsidRPr="009427E9">
        <w:t> </w:t>
      </w:r>
      <w:r>
        <w:t>as</w:t>
      </w:r>
      <w:r w:rsidRPr="009427E9">
        <w:t xml:space="preserve"> an Act of the Parliament of Canada that regulates </w:t>
      </w:r>
      <w:hyperlink r:id="rId43" w:tooltip="Telecommunications" w:history="1">
        <w:r w:rsidRPr="009427E9">
          <w:t>telecommunications</w:t>
        </w:r>
      </w:hyperlink>
      <w:r w:rsidRPr="009427E9">
        <w:t> by ensuring reliable services, protecting privacy, and to protect and encourage the Canadian media. The Act is administered by the </w:t>
      </w:r>
      <w:hyperlink r:id="rId44" w:tooltip="Canadian Radio-television and Telecommunications Commission" w:history="1">
        <w:r w:rsidRPr="009427E9">
          <w:t>Canadian Radio-television and Telecommunications Commission</w:t>
        </w:r>
      </w:hyperlink>
      <w:r w:rsidRPr="009427E9">
        <w:t> (CRTC) which reports to </w:t>
      </w:r>
      <w:hyperlink r:id="rId45" w:tooltip="Industry Canada" w:history="1">
        <w:r w:rsidRPr="009427E9">
          <w:t>Industry Canada</w:t>
        </w:r>
      </w:hyperlink>
      <w:r w:rsidRPr="009427E9">
        <w:t>. It replaced the Railway Act of 1906, which governed telecommunication prior to 1993, making it the first full legislative scheme addressing telecommunications.</w:t>
      </w:r>
    </w:p>
    <w:p w14:paraId="0BC79319" w14:textId="33359A4A" w:rsidR="009427E9" w:rsidRDefault="009427E9" w:rsidP="009427E9">
      <w:r>
        <w:t xml:space="preserve">In this act, </w:t>
      </w:r>
      <w:r w:rsidRPr="009427E9">
        <w:t>internet providers are considered utilities under this law in that they can't give "undue or unreasonable preference", nor can they influence the content being transmitted over their networks.</w:t>
      </w:r>
    </w:p>
    <w:p w14:paraId="5BD012F2" w14:textId="6B2F6D8C" w:rsidR="00F36769" w:rsidRPr="00F36769" w:rsidRDefault="00F36769" w:rsidP="00F36769">
      <w:r w:rsidRPr="00F36769">
        <w:rPr>
          <w:b/>
          <w:bCs/>
        </w:rPr>
        <w:t>PIPEDA</w:t>
      </w:r>
      <w:r>
        <w:rPr>
          <w:b/>
          <w:bCs/>
        </w:rPr>
        <w:t xml:space="preserve"> </w:t>
      </w:r>
      <w:r w:rsidRPr="00F36769">
        <w:t>(https://en.wikipedia.org/wiki/Personal_Information_Protection_and_Electronic_Documents_Act):</w:t>
      </w:r>
      <w:r>
        <w:t xml:space="preserve"> </w:t>
      </w:r>
      <w:r w:rsidRPr="00F36769">
        <w:t>Personal Information Protection and Electronic Documents Act (PIPEDA)</w:t>
      </w:r>
      <w:r>
        <w:t xml:space="preserve"> </w:t>
      </w:r>
      <w:r w:rsidRPr="00F36769">
        <w:t>became law on 13 April 2000 to promote consumer trust in </w:t>
      </w:r>
      <w:hyperlink r:id="rId46" w:tooltip="Electronic commerce" w:history="1">
        <w:r w:rsidRPr="00F36769">
          <w:t>electronic commerce</w:t>
        </w:r>
      </w:hyperlink>
      <w:r w:rsidRPr="00F36769">
        <w:t>.</w:t>
      </w:r>
      <w:r w:rsidR="005A2ADD">
        <w:t xml:space="preserve"> </w:t>
      </w:r>
      <w:r w:rsidRPr="00F36769">
        <w:t>The act was also intended to reassure the </w:t>
      </w:r>
      <w:hyperlink r:id="rId47" w:tooltip="European Union" w:history="1">
        <w:r w:rsidRPr="00F36769">
          <w:t>European Union</w:t>
        </w:r>
      </w:hyperlink>
      <w:r w:rsidRPr="00F36769">
        <w:t> that the </w:t>
      </w:r>
      <w:hyperlink r:id="rId48" w:tooltip="Canadian privacy law" w:history="1">
        <w:r w:rsidRPr="00F36769">
          <w:t>Canadian privacy law</w:t>
        </w:r>
      </w:hyperlink>
      <w:r w:rsidRPr="00F36769">
        <w:t> was adequate to protect the personal information of </w:t>
      </w:r>
      <w:hyperlink r:id="rId49" w:tooltip="Citizenship of the European Union" w:history="1">
        <w:r w:rsidRPr="00F36769">
          <w:t>European citizens</w:t>
        </w:r>
      </w:hyperlink>
      <w:r w:rsidRPr="00F36769">
        <w:t>.</w:t>
      </w:r>
    </w:p>
    <w:p w14:paraId="0C84BEAF" w14:textId="75D18BFF" w:rsidR="009427E9" w:rsidRDefault="00873398" w:rsidP="00873398">
      <w:hyperlink r:id="rId50" w:history="1">
        <w:r w:rsidRPr="00873398">
          <w:rPr>
            <w:b/>
            <w:bCs/>
          </w:rPr>
          <w:t>Protecting Canadians from Online Crime Act</w:t>
        </w:r>
      </w:hyperlink>
      <w:r w:rsidR="009427E9">
        <w:t xml:space="preserve"> </w:t>
      </w:r>
      <w:r w:rsidR="00EB55E6">
        <w:t xml:space="preserve">: </w:t>
      </w:r>
      <w:r>
        <w:t xml:space="preserve">This act, </w:t>
      </w:r>
      <w:r w:rsidR="00EB55E6">
        <w:t>named “</w:t>
      </w:r>
      <w:hyperlink r:id="rId51" w:history="1">
        <w:r w:rsidR="00EB55E6" w:rsidRPr="00EB55E6">
          <w:t>Protecting Canadians from Online Crime Act</w:t>
        </w:r>
      </w:hyperlink>
      <w:r w:rsidR="00EB55E6">
        <w:t xml:space="preserve">”, </w:t>
      </w:r>
      <w:r>
        <w:t xml:space="preserve">is was </w:t>
      </w:r>
      <w:r w:rsidRPr="00873398">
        <w:t xml:space="preserve">introduced </w:t>
      </w:r>
      <w:r>
        <w:t>by</w:t>
      </w:r>
      <w:r w:rsidRPr="00873398">
        <w:t xml:space="preserve"> Stephen Harper's Conservative government on November 20, 2013</w:t>
      </w:r>
      <w:r w:rsidR="00EA4729">
        <w:t xml:space="preserve"> and came into force on march</w:t>
      </w:r>
      <w:r w:rsidR="0098313C">
        <w:t xml:space="preserve"> 10, 2015</w:t>
      </w:r>
      <w:r w:rsidR="00EB55E6">
        <w:t>[1][2].</w:t>
      </w:r>
      <w:r w:rsidR="0098313C">
        <w:t xml:space="preserve"> </w:t>
      </w:r>
    </w:p>
    <w:p w14:paraId="31C0662E" w14:textId="77777777" w:rsidR="0098313C" w:rsidRDefault="0098313C" w:rsidP="0098313C">
      <w:r w:rsidRPr="0098313C">
        <w:rPr>
          <w:rFonts w:hint="cs"/>
        </w:rPr>
        <w:t>Provisions in the </w:t>
      </w:r>
      <w:r w:rsidRPr="0098313C">
        <w:rPr>
          <w:rFonts w:hint="cs"/>
          <w:i/>
          <w:iCs/>
        </w:rPr>
        <w:t>Protecting Canadians from Online Crime Act</w:t>
      </w:r>
      <w:r w:rsidRPr="0098313C">
        <w:rPr>
          <w:rFonts w:hint="cs"/>
        </w:rPr>
        <w:t> </w:t>
      </w:r>
      <w:r>
        <w:t>include:</w:t>
      </w:r>
    </w:p>
    <w:p w14:paraId="09B50A4C" w14:textId="05D520EE" w:rsidR="0098313C" w:rsidRPr="0098313C" w:rsidRDefault="0098313C" w:rsidP="0098313C">
      <w:pPr>
        <w:numPr>
          <w:ilvl w:val="0"/>
          <w:numId w:val="21"/>
        </w:numPr>
      </w:pPr>
      <w:r w:rsidRPr="0098313C">
        <w:rPr>
          <w:rFonts w:hint="cs"/>
        </w:rPr>
        <w:t xml:space="preserve">Prohibiting the non-consensual distribution of intimate </w:t>
      </w:r>
      <w:r w:rsidR="00C539A2" w:rsidRPr="0098313C">
        <w:t>images.</w:t>
      </w:r>
    </w:p>
    <w:p w14:paraId="0158ADC6" w14:textId="414BD72D" w:rsidR="0098313C" w:rsidRPr="0098313C" w:rsidRDefault="0098313C" w:rsidP="0098313C">
      <w:pPr>
        <w:numPr>
          <w:ilvl w:val="0"/>
          <w:numId w:val="21"/>
        </w:numPr>
      </w:pPr>
      <w:r w:rsidRPr="0098313C">
        <w:rPr>
          <w:rFonts w:hint="cs"/>
        </w:rPr>
        <w:t xml:space="preserve">Empowering a court to order the removal of non-consensual intimate images from the </w:t>
      </w:r>
      <w:r w:rsidR="00C539A2" w:rsidRPr="0098313C">
        <w:t>Internet.</w:t>
      </w:r>
    </w:p>
    <w:p w14:paraId="420F4631" w14:textId="6C421AE8" w:rsidR="0098313C" w:rsidRPr="0098313C" w:rsidRDefault="0098313C" w:rsidP="0098313C">
      <w:pPr>
        <w:numPr>
          <w:ilvl w:val="0"/>
          <w:numId w:val="21"/>
        </w:numPr>
      </w:pPr>
      <w:r w:rsidRPr="0098313C">
        <w:rPr>
          <w:rFonts w:hint="cs"/>
        </w:rPr>
        <w:t xml:space="preserve">Permitting the court to order forfeiture of the computer, cell phone or other device used in the </w:t>
      </w:r>
      <w:r w:rsidR="00C539A2" w:rsidRPr="0098313C">
        <w:t>offence.</w:t>
      </w:r>
    </w:p>
    <w:p w14:paraId="5F04A7A8" w14:textId="77777777" w:rsidR="0098313C" w:rsidRPr="0098313C" w:rsidRDefault="0098313C" w:rsidP="0098313C">
      <w:pPr>
        <w:numPr>
          <w:ilvl w:val="0"/>
          <w:numId w:val="21"/>
        </w:numPr>
      </w:pPr>
      <w:r w:rsidRPr="0098313C">
        <w:rPr>
          <w:rFonts w:hint="cs"/>
        </w:rPr>
        <w:t>Providing for reimbursement to victims for costs incurred in removing the intimate image from the Internet or elsewhere; and</w:t>
      </w:r>
    </w:p>
    <w:p w14:paraId="50A0C5E0" w14:textId="77777777" w:rsidR="0098313C" w:rsidRPr="0098313C" w:rsidRDefault="0098313C" w:rsidP="0098313C">
      <w:pPr>
        <w:numPr>
          <w:ilvl w:val="0"/>
          <w:numId w:val="21"/>
        </w:numPr>
      </w:pPr>
      <w:r w:rsidRPr="0098313C">
        <w:rPr>
          <w:rFonts w:hint="cs"/>
        </w:rPr>
        <w:t>Empowering the court to make an order to prevent someone from distributing intimate images.</w:t>
      </w:r>
    </w:p>
    <w:p w14:paraId="097E87DC" w14:textId="56079DFE" w:rsidR="00EA2CC2" w:rsidRPr="00EA2CC2" w:rsidRDefault="0098313C" w:rsidP="00F36769">
      <w:r>
        <w:br/>
      </w:r>
      <w:r w:rsidR="00EA2CC2" w:rsidRPr="00EA2CC2">
        <w:rPr>
          <w:b/>
          <w:bCs/>
        </w:rPr>
        <w:t>National Security Act</w:t>
      </w:r>
      <w:r w:rsidR="00EA2CC2">
        <w:rPr>
          <w:b/>
          <w:bCs/>
        </w:rPr>
        <w:t>(</w:t>
      </w:r>
      <w:r w:rsidR="00EA2CC2" w:rsidRPr="00EA2CC2">
        <w:rPr>
          <w:b/>
          <w:bCs/>
        </w:rPr>
        <w:t>https://en.wikipedia.org/wiki/National_Security_Act_2017_%28Canada%29</w:t>
      </w:r>
      <w:r w:rsidR="00EA2CC2">
        <w:rPr>
          <w:b/>
          <w:bCs/>
        </w:rPr>
        <w:t xml:space="preserve">): </w:t>
      </w:r>
      <w:r w:rsidR="00EA2CC2">
        <w:t xml:space="preserve">This act received Royal assent on June 21, 2019 , and </w:t>
      </w:r>
      <w:r w:rsidR="00EA2CC2" w:rsidRPr="00EA2CC2">
        <w:t>is a statute of the </w:t>
      </w:r>
      <w:hyperlink r:id="rId52" w:tooltip="Parliament of Canada" w:history="1">
        <w:r w:rsidR="00EA2CC2" w:rsidRPr="00EA2CC2">
          <w:rPr>
            <w:rStyle w:val="Hyperlink"/>
          </w:rPr>
          <w:t>Parliament of Canada</w:t>
        </w:r>
      </w:hyperlink>
      <w:r w:rsidR="00EA2CC2" w:rsidRPr="00EA2CC2">
        <w:t> that restructured oversight of Canada's national security and intelligence agencies</w:t>
      </w:r>
      <w:r w:rsidR="00EA2CC2">
        <w:t xml:space="preserve">. It </w:t>
      </w:r>
      <w:r w:rsidR="00EA2CC2" w:rsidRPr="00EA2CC2">
        <w:t xml:space="preserve">expanded the </w:t>
      </w:r>
      <w:r w:rsidR="00EA2CC2" w:rsidRPr="00EA2CC2">
        <w:lastRenderedPageBreak/>
        <w:t>CSE's mandate to include active and defensive cyber operations.</w:t>
      </w:r>
      <w:r w:rsidR="00F36769">
        <w:t xml:space="preserve"> </w:t>
      </w:r>
      <w:r w:rsidR="00F36769" w:rsidRPr="00F36769">
        <w:t xml:space="preserve">Part V </w:t>
      </w:r>
      <w:r w:rsidR="00F36769">
        <w:t xml:space="preserve">of this act </w:t>
      </w:r>
      <w:r w:rsidR="00F36769" w:rsidRPr="00F36769">
        <w:t>lays out changes to the disclosure regime between federal agencies including limits on what information can be shared by agencies as well as what privacy protections should be in place.</w:t>
      </w:r>
    </w:p>
    <w:p w14:paraId="56FEB0E9" w14:textId="77777777" w:rsidR="00EA2CC2" w:rsidRDefault="00EA2CC2" w:rsidP="002421FE">
      <w:pPr>
        <w:rPr>
          <w:b/>
          <w:bCs/>
        </w:rPr>
      </w:pPr>
    </w:p>
    <w:p w14:paraId="03A5AC63" w14:textId="7E5671ED" w:rsidR="000A17F3" w:rsidRDefault="0098313C" w:rsidP="002421FE">
      <w:r w:rsidRPr="00CC7A27">
        <w:rPr>
          <w:b/>
          <w:bCs/>
        </w:rPr>
        <w:t>Broadband as a Basic Service</w:t>
      </w:r>
      <w:r w:rsidR="00CC7A27" w:rsidRPr="00CC7A27">
        <w:t>(</w:t>
      </w:r>
      <w:r w:rsidR="00D743D2" w:rsidRPr="00D743D2">
        <w:t>https://crtc.gc.ca/eng/archive/2016/2016-496.htm</w:t>
      </w:r>
      <w:r w:rsidR="00A97049">
        <w:t>l</w:t>
      </w:r>
      <w:r w:rsidR="00CC7A27" w:rsidRPr="00CC7A27">
        <w:t xml:space="preserve">): </w:t>
      </w:r>
      <w:r w:rsidR="00D743D2">
        <w:t xml:space="preserve">In December 21, 2026, CRTC </w:t>
      </w:r>
      <w:r w:rsidR="0010209C">
        <w:t>recognized the</w:t>
      </w:r>
      <w:r w:rsidR="00D743D2">
        <w:t xml:space="preserve"> broadband </w:t>
      </w:r>
      <w:r w:rsidR="005A2ADD">
        <w:t>Internet</w:t>
      </w:r>
      <w:r w:rsidR="00D743D2">
        <w:t xml:space="preserve"> access as the basic telecommunication services</w:t>
      </w:r>
      <w:r w:rsidR="000A17F3">
        <w:t>.</w:t>
      </w:r>
      <w:r w:rsidR="00D743D2">
        <w:t xml:space="preserve"> </w:t>
      </w:r>
      <w:r w:rsidR="0010209C">
        <w:t xml:space="preserve">The established an objective stating that </w:t>
      </w:r>
      <w:r w:rsidR="0010209C" w:rsidRPr="0010209C">
        <w:t>Canadian residential and business subscribers should have access</w:t>
      </w:r>
      <w:r w:rsidR="0010209C">
        <w:t xml:space="preserve"> to </w:t>
      </w:r>
      <w:r w:rsidR="0010209C" w:rsidRPr="0010209C">
        <w:t>speeds of at least 50 megabits per second (Mbps) download and 10 Mbps upload, and to subscribe to a service offering with an unlimited data allowance</w:t>
      </w:r>
      <w:r w:rsidR="0010209C">
        <w:t>.</w:t>
      </w:r>
    </w:p>
    <w:p w14:paraId="740E7A4E" w14:textId="731C97B0" w:rsidR="0055047A" w:rsidRDefault="0055047A" w:rsidP="002421FE">
      <w:r>
        <w:t xml:space="preserve">Video: </w:t>
      </w:r>
      <w:r w:rsidRPr="0055047A">
        <w:t>https://www.youtube.com/watch?v=fO7eZKT89rw&amp;t=30s</w:t>
      </w:r>
    </w:p>
    <w:p w14:paraId="0BC685AB" w14:textId="397041D5" w:rsidR="00F20DD8" w:rsidRDefault="00CE2AC0" w:rsidP="002421FE">
      <w:r w:rsidRPr="00CE2AC0">
        <w:rPr>
          <w:b/>
          <w:bCs/>
        </w:rPr>
        <w:t>The Internet Code</w:t>
      </w:r>
      <w:r w:rsidRPr="00CE2AC0">
        <w:t>(https://crtc.gc.ca/eng/archive/2019/2019-269.htm</w:t>
      </w:r>
      <w:r w:rsidR="00A97049">
        <w:t>l</w:t>
      </w:r>
      <w:r w:rsidRPr="00CE2AC0">
        <w:t xml:space="preserve">): </w:t>
      </w:r>
      <w:r w:rsidR="00CA6ACC" w:rsidRPr="00CA6ACC">
        <w:t xml:space="preserve">This code was established by the </w:t>
      </w:r>
      <w:r w:rsidR="00CA6ACC" w:rsidRPr="00CA6ACC">
        <w:rPr>
          <w:b/>
          <w:bCs/>
        </w:rPr>
        <w:t>CRTC</w:t>
      </w:r>
      <w:r w:rsidR="00CA6ACC" w:rsidRPr="00CA6ACC">
        <w:t xml:space="preserve"> and took effect on January 31, 2020.</w:t>
      </w:r>
      <w:r w:rsidR="00CA6ACC">
        <w:t xml:space="preserve"> </w:t>
      </w:r>
      <w:r w:rsidR="00CA6ACC" w:rsidRPr="00CA6ACC">
        <w:t xml:space="preserve">The Code protects </w:t>
      </w:r>
      <w:r w:rsidR="00CA6ACC" w:rsidRPr="00CA6ACC">
        <w:rPr>
          <w:b/>
          <w:bCs/>
        </w:rPr>
        <w:t>consumer rights</w:t>
      </w:r>
      <w:r w:rsidR="00CA6ACC" w:rsidRPr="00CA6ACC">
        <w:t xml:space="preserve"> by requiring service providers to follow certain principles to ensure clarity in prices, contracts, and offers, as well as facilitating the extension of services or switching service providers.</w:t>
      </w:r>
    </w:p>
    <w:p w14:paraId="0C74B023" w14:textId="118EC952" w:rsidR="0031675F" w:rsidRPr="0031675F" w:rsidRDefault="00D149FD" w:rsidP="0031675F">
      <w:pPr>
        <w:rPr>
          <w:b/>
          <w:bCs/>
        </w:rPr>
      </w:pPr>
      <w:r w:rsidRPr="00D149FD">
        <w:rPr>
          <w:b/>
          <w:bCs/>
        </w:rPr>
        <w:t>ACA</w:t>
      </w:r>
      <w:r w:rsidRPr="00D149FD">
        <w:rPr>
          <w:i/>
          <w:iCs/>
        </w:rPr>
        <w:t xml:space="preserve"> (https://www.canada.ca/en/employment-social-development/programs/accessible-canada.html):</w:t>
      </w:r>
      <w:r w:rsidRPr="00D149FD">
        <w:rPr>
          <w:rFonts w:hint="cs"/>
        </w:rPr>
        <w:t>The </w:t>
      </w:r>
      <w:hyperlink r:id="rId53" w:history="1">
        <w:r w:rsidRPr="00D149FD">
          <w:rPr>
            <w:rFonts w:hint="cs"/>
          </w:rPr>
          <w:t>Accessible Canada Act (ACA)</w:t>
        </w:r>
      </w:hyperlink>
      <w:r w:rsidRPr="00D149FD">
        <w:rPr>
          <w:rFonts w:hint="cs"/>
        </w:rPr>
        <w:t xml:space="preserve"> came into force in 2019. </w:t>
      </w:r>
      <w:r w:rsidR="0031675F">
        <w:t>The l</w:t>
      </w:r>
      <w:r w:rsidRPr="00D149FD">
        <w:rPr>
          <w:rFonts w:hint="cs"/>
        </w:rPr>
        <w:t>egislation benefits all Canadians, especially persons with disabilities, through the proactive identification, removal and prevention of barriers to accessibility in 7 priority areas</w:t>
      </w:r>
      <w:r>
        <w:t xml:space="preserve"> including </w:t>
      </w:r>
      <w:r w:rsidRPr="00D149FD">
        <w:rPr>
          <w:rFonts w:hint="cs"/>
        </w:rPr>
        <w:t>information and communication technologies (ICT)</w:t>
      </w:r>
      <w:r w:rsidR="0031675F">
        <w:t xml:space="preserve">. This Act </w:t>
      </w:r>
      <w:r w:rsidR="006174FF">
        <w:t xml:space="preserve">supports </w:t>
      </w:r>
      <w:r w:rsidR="0031675F">
        <w:t>access</w:t>
      </w:r>
      <w:r w:rsidR="006174FF">
        <w:t>i</w:t>
      </w:r>
      <w:r w:rsidR="0031675F">
        <w:t>bility requirements of ICT products</w:t>
      </w:r>
      <w:r w:rsidR="006174FF">
        <w:t>,</w:t>
      </w:r>
      <w:r w:rsidR="0031675F">
        <w:t xml:space="preserve"> including web pages</w:t>
      </w:r>
      <w:r w:rsidR="006174FF">
        <w:t>,</w:t>
      </w:r>
      <w:r w:rsidR="0031675F">
        <w:t xml:space="preserve"> through </w:t>
      </w:r>
      <w:r w:rsidR="006174FF">
        <w:t xml:space="preserve">the standard </w:t>
      </w:r>
      <w:r w:rsidR="0031675F" w:rsidRPr="0031675F">
        <w:t>CAN/ASC - EN 301 549(https://accessible.canada.ca/creating-accessibility-standards/canasc-en-301-5492024-accessibility-requirements-ict-products-and-services)</w:t>
      </w:r>
      <w:r w:rsidR="0031675F">
        <w:t>.</w:t>
      </w:r>
    </w:p>
    <w:p w14:paraId="7CCA7F99" w14:textId="7395D407" w:rsidR="00D149FD" w:rsidRPr="00D149FD" w:rsidRDefault="00D149FD" w:rsidP="00D149FD"/>
    <w:p w14:paraId="1D827E94" w14:textId="7F8E00D2" w:rsidR="00D149FD" w:rsidRPr="00D149FD" w:rsidRDefault="00D149FD" w:rsidP="00D149FD">
      <w:pPr>
        <w:rPr>
          <w:b/>
          <w:bCs/>
        </w:rPr>
      </w:pPr>
      <w:r>
        <w:rPr>
          <w:b/>
          <w:bCs/>
          <w:i/>
          <w:iCs/>
        </w:rPr>
        <w:br/>
      </w:r>
    </w:p>
    <w:p w14:paraId="4A9CB140" w14:textId="77777777" w:rsidR="00D149FD" w:rsidRDefault="00D149FD" w:rsidP="002421FE"/>
    <w:p w14:paraId="7916A32A" w14:textId="1F77B001" w:rsidR="002421FE" w:rsidRPr="002421FE" w:rsidRDefault="00F20DD8" w:rsidP="002421FE">
      <w:r w:rsidRPr="00F20DD8">
        <w:rPr>
          <w:b/>
          <w:bCs/>
        </w:rPr>
        <w:t>Online Streaming Act</w:t>
      </w:r>
      <w:r>
        <w:rPr>
          <w:b/>
          <w:bCs/>
        </w:rPr>
        <w:t xml:space="preserve"> </w:t>
      </w:r>
      <w:r w:rsidRPr="00F20DD8">
        <w:t>(</w:t>
      </w:r>
      <w:r w:rsidR="007C1784" w:rsidRPr="007C1784">
        <w:t>https://www.canada.ca/en/canadian-heritage/services/modernization-broadcasting-act.html</w:t>
      </w:r>
      <w:r w:rsidRPr="00F20DD8">
        <w:t>)</w:t>
      </w:r>
      <w:r>
        <w:t xml:space="preserve">: </w:t>
      </w:r>
      <w:r w:rsidR="007C1784">
        <w:t>It received royal a</w:t>
      </w:r>
      <w:r w:rsidR="002421FE">
        <w:t>ss</w:t>
      </w:r>
      <w:r w:rsidR="007C1784">
        <w:t xml:space="preserve">ent </w:t>
      </w:r>
      <w:r w:rsidR="002421FE" w:rsidRPr="002421FE">
        <w:rPr>
          <w:rFonts w:hint="cs"/>
        </w:rPr>
        <w:t>on April 27, 2023,</w:t>
      </w:r>
      <w:r w:rsidR="002421FE">
        <w:t xml:space="preserve"> </w:t>
      </w:r>
      <w:r w:rsidR="002421FE" w:rsidRPr="002421FE">
        <w:rPr>
          <w:rFonts w:hint="cs"/>
        </w:rPr>
        <w:t>and is the first major reform of the </w:t>
      </w:r>
      <w:r w:rsidR="002421FE" w:rsidRPr="002421FE">
        <w:rPr>
          <w:rFonts w:hint="cs"/>
          <w:i/>
          <w:iCs/>
        </w:rPr>
        <w:t>Broadcasting Act</w:t>
      </w:r>
      <w:r w:rsidR="002421FE" w:rsidRPr="002421FE">
        <w:rPr>
          <w:rFonts w:hint="cs"/>
        </w:rPr>
        <w:t xml:space="preserve"> since </w:t>
      </w:r>
      <w:r w:rsidR="005A2ADD" w:rsidRPr="002421FE">
        <w:t>1991. The</w:t>
      </w:r>
      <w:r w:rsidR="002421FE" w:rsidRPr="002421FE">
        <w:rPr>
          <w:rFonts w:hint="cs"/>
        </w:rPr>
        <w:t xml:space="preserve"> Act is about having broadcasters, including online streaming services</w:t>
      </w:r>
      <w:r w:rsidR="000610A8">
        <w:t xml:space="preserve"> to</w:t>
      </w:r>
      <w:r w:rsidR="002421FE" w:rsidRPr="002421FE">
        <w:rPr>
          <w:rFonts w:hint="cs"/>
        </w:rPr>
        <w:t xml:space="preserve"> do a few things, such as:</w:t>
      </w:r>
    </w:p>
    <w:p w14:paraId="747E7BB7" w14:textId="3957A6F3" w:rsidR="002421FE" w:rsidRPr="002421FE" w:rsidRDefault="002421FE" w:rsidP="002421FE">
      <w:pPr>
        <w:numPr>
          <w:ilvl w:val="0"/>
          <w:numId w:val="26"/>
        </w:numPr>
      </w:pPr>
      <w:r w:rsidRPr="002421FE">
        <w:rPr>
          <w:rFonts w:hint="cs"/>
        </w:rPr>
        <w:t xml:space="preserve">Showcasing Canadian stories and </w:t>
      </w:r>
      <w:r w:rsidR="00C539A2" w:rsidRPr="002421FE">
        <w:t>music.</w:t>
      </w:r>
    </w:p>
    <w:p w14:paraId="335D0641" w14:textId="789A79EE" w:rsidR="002421FE" w:rsidRPr="002421FE" w:rsidRDefault="002421FE" w:rsidP="002421FE">
      <w:pPr>
        <w:numPr>
          <w:ilvl w:val="0"/>
          <w:numId w:val="26"/>
        </w:numPr>
      </w:pPr>
      <w:r w:rsidRPr="002421FE">
        <w:rPr>
          <w:rFonts w:hint="cs"/>
        </w:rPr>
        <w:t xml:space="preserve">Contributing to the production of Canadian stories and music in English, French and Indigenous </w:t>
      </w:r>
      <w:r w:rsidR="00C539A2" w:rsidRPr="002421FE">
        <w:t>languages.</w:t>
      </w:r>
    </w:p>
    <w:p w14:paraId="12C5BF50" w14:textId="618279AA" w:rsidR="002421FE" w:rsidRPr="002421FE" w:rsidRDefault="002421FE" w:rsidP="002421FE">
      <w:pPr>
        <w:numPr>
          <w:ilvl w:val="0"/>
          <w:numId w:val="26"/>
        </w:numPr>
      </w:pPr>
      <w:r w:rsidRPr="002421FE">
        <w:rPr>
          <w:rFonts w:hint="cs"/>
        </w:rPr>
        <w:t xml:space="preserve">Supporting a broadcasting system that reflects Canada's </w:t>
      </w:r>
      <w:r w:rsidR="00C539A2" w:rsidRPr="002421FE">
        <w:t>diversity.</w:t>
      </w:r>
    </w:p>
    <w:p w14:paraId="47490F6B" w14:textId="77777777" w:rsidR="002421FE" w:rsidRDefault="002421FE" w:rsidP="002421FE">
      <w:pPr>
        <w:numPr>
          <w:ilvl w:val="0"/>
          <w:numId w:val="26"/>
        </w:numPr>
      </w:pPr>
      <w:r w:rsidRPr="002421FE">
        <w:rPr>
          <w:rFonts w:hint="cs"/>
        </w:rPr>
        <w:t>Helping to make programs accessible without barriers to persons with disabilities.</w:t>
      </w:r>
    </w:p>
    <w:p w14:paraId="6B72983D" w14:textId="58E14DEB" w:rsidR="00F20DD8" w:rsidRPr="00F20DD8" w:rsidRDefault="00F20DD8" w:rsidP="002421FE">
      <w:pPr>
        <w:rPr>
          <w:b/>
          <w:bCs/>
        </w:rPr>
      </w:pPr>
    </w:p>
    <w:p w14:paraId="3351892B" w14:textId="77777777" w:rsidR="00F20DD8" w:rsidRDefault="00F20DD8" w:rsidP="00CA6ACC"/>
    <w:p w14:paraId="0729F7F8" w14:textId="77777777" w:rsidR="00A23418" w:rsidRPr="00A23418" w:rsidRDefault="00A23418" w:rsidP="00A23418"/>
    <w:p w14:paraId="282C5A73" w14:textId="77777777" w:rsidR="00A23418" w:rsidRPr="00CE2AC0" w:rsidRDefault="00A23418" w:rsidP="00CE2AC0">
      <w:pPr>
        <w:rPr>
          <w:b/>
          <w:bCs/>
        </w:rPr>
      </w:pPr>
    </w:p>
    <w:p w14:paraId="7F39A85E" w14:textId="440C3ECD" w:rsidR="0053073A" w:rsidRPr="0053073A" w:rsidRDefault="000A17F3" w:rsidP="00CE2AC0">
      <w:r>
        <w:br/>
      </w:r>
    </w:p>
    <w:p w14:paraId="0098A985" w14:textId="77777777" w:rsidR="00F33F22" w:rsidRPr="00C2374E" w:rsidRDefault="00F33F22" w:rsidP="00381C36">
      <w:pPr>
        <w:rPr>
          <w:b/>
          <w:bCs/>
        </w:rPr>
      </w:pPr>
    </w:p>
    <w:p w14:paraId="2AC6C8FD" w14:textId="77777777" w:rsidR="00AD6B31" w:rsidRDefault="00AD6B31" w:rsidP="00381C36">
      <w:r>
        <w:t>Figma link:</w:t>
      </w:r>
    </w:p>
    <w:p w14:paraId="7ABC3B4F" w14:textId="77777777" w:rsidR="00AD6B31" w:rsidRDefault="00AD6B31" w:rsidP="00AD6B31">
      <w:hyperlink r:id="rId54" w:history="1">
        <w:r w:rsidRPr="00766C31">
          <w:rPr>
            <w:rStyle w:val="Hyperlink"/>
          </w:rPr>
          <w:t>https://www.figma.com/proto/o7SXnsf0WmcbUzvriYqwVi/Untitled?node-id=85-2553&amp;p=f&amp;t=ULrLgc60bsftUWqw-0&amp;scaling=min-zoom&amp;content-scaling=fixed&amp;page-id=0%3A1&amp;starting-point-node-id=64%3A2240&amp;show-proto-sidebar=1</w:t>
        </w:r>
      </w:hyperlink>
    </w:p>
    <w:p w14:paraId="31DF9A9B" w14:textId="77777777" w:rsidR="00AD6B31" w:rsidRDefault="00AD6B31" w:rsidP="00AD6B31">
      <w:r>
        <w:t>Responsive:</w:t>
      </w:r>
      <w:r>
        <w:br/>
        <w:t>desktop: 1140*960</w:t>
      </w:r>
    </w:p>
    <w:p w14:paraId="206D2E7E" w14:textId="77777777" w:rsidR="00AD6B31" w:rsidRDefault="00AD6B31" w:rsidP="00AD6B31">
      <w:r>
        <w:t>Mobile: 402*874</w:t>
      </w:r>
    </w:p>
    <w:p w14:paraId="6E8E4E3F" w14:textId="77777777" w:rsidR="00AD6B31" w:rsidRDefault="00AD6B31" w:rsidP="00AD6B31">
      <w:r>
        <w:t>Tablet: 744*1133</w:t>
      </w:r>
    </w:p>
    <w:p w14:paraId="56880C84" w14:textId="77777777" w:rsidR="00AD6B31" w:rsidRDefault="00AD6B31" w:rsidP="00AD6B31"/>
    <w:p w14:paraId="6BDBF128" w14:textId="77777777" w:rsidR="00202DBF" w:rsidRDefault="00AD6B31" w:rsidP="00AD6B31">
      <w:r>
        <w:t>Google form:</w:t>
      </w:r>
      <w:r>
        <w:br/>
      </w:r>
      <w:hyperlink r:id="rId55" w:history="1">
        <w:r w:rsidRPr="00766C31">
          <w:rPr>
            <w:rStyle w:val="Hyperlink"/>
          </w:rPr>
          <w:t>https://docs.google.com/forms/d/e/1FAIpQLSe-6YZG0YfqtuRj8f7WqOG7zmbj_ZQK7JGOUw--tX5C9TuvKA/viewform?usp=dialog</w:t>
        </w:r>
      </w:hyperlink>
      <w:r>
        <w:br/>
      </w:r>
      <w:r>
        <w:br/>
        <w:t>vis-timeline:</w:t>
      </w:r>
      <w:r>
        <w:br/>
      </w:r>
      <w:r w:rsidR="00095093">
        <w:t xml:space="preserve">I installed </w:t>
      </w:r>
      <w:r>
        <w:t xml:space="preserve"> </w:t>
      </w:r>
      <w:r w:rsidR="00095093">
        <w:t>the</w:t>
      </w:r>
      <w:r>
        <w:t xml:space="preserve"> npm package and copied the  umd(universal module definition) folder</w:t>
      </w:r>
      <w:r w:rsidR="00095093">
        <w:t xml:space="preserve"> (standalone version of the library)</w:t>
      </w:r>
      <w:r>
        <w:t xml:space="preserve"> to my project in the lib folder so I embed it</w:t>
      </w:r>
      <w:r w:rsidR="00095093">
        <w:t xml:space="preserve"> in index.html directly without  needing to use a bundler.</w:t>
      </w:r>
    </w:p>
    <w:p w14:paraId="1FA31C9A" w14:textId="77777777" w:rsidR="00202DBF" w:rsidRDefault="00202DBF" w:rsidP="00AD6B31"/>
    <w:p w14:paraId="06A73745" w14:textId="7C3BB9FE" w:rsidR="00186DB2" w:rsidRDefault="00202DBF" w:rsidP="00AD6B31">
      <w:r>
        <w:t>Logo is taken feon gemini:</w:t>
      </w:r>
      <w:r>
        <w:br/>
      </w:r>
      <w:hyperlink r:id="rId56" w:history="1">
        <w:r w:rsidR="00186DB2" w:rsidRPr="00766C31">
          <w:rPr>
            <w:rStyle w:val="Hyperlink"/>
          </w:rPr>
          <w:t>https://gemini.google.com/share/ca342016a9b2</w:t>
        </w:r>
      </w:hyperlink>
    </w:p>
    <w:p w14:paraId="72D23312" w14:textId="77777777" w:rsidR="008A3C75" w:rsidRDefault="00186DB2" w:rsidP="00AD6B31">
      <w:hyperlink r:id="rId57" w:history="1">
        <w:r w:rsidRPr="008A1E18">
          <w:rPr>
            <w:rStyle w:val="Hyperlink"/>
          </w:rPr>
          <w:t>https://gemini.google.com/share/575b3c0da950</w:t>
        </w:r>
      </w:hyperlink>
    </w:p>
    <w:p w14:paraId="722FCEA0" w14:textId="690FC97B" w:rsidR="00093A12" w:rsidRPr="00311A77" w:rsidRDefault="008A3C75" w:rsidP="00AD6B31">
      <w:r w:rsidRPr="008A3C75">
        <w:t>https://gemini.google.com/share/49031dc9f5d9</w:t>
      </w:r>
      <w:r w:rsidR="00093A12">
        <w:br/>
      </w:r>
    </w:p>
    <w:p w14:paraId="3B0289C3" w14:textId="6EB16354" w:rsidR="004B325D" w:rsidRDefault="004B325D">
      <w:pPr>
        <w:rPr>
          <w:noProof/>
        </w:rPr>
      </w:pPr>
      <w:r>
        <w:t>JSON Validation:</w:t>
      </w:r>
      <w:r>
        <w:br/>
      </w:r>
      <w:r w:rsidRPr="004B325D">
        <w:rPr>
          <w:noProof/>
        </w:rPr>
        <w:t>https://jsonlint.com/</w:t>
      </w:r>
    </w:p>
    <w:p w14:paraId="21AB91FE" w14:textId="77777777" w:rsidR="004B325D" w:rsidRDefault="004B325D">
      <w:pPr>
        <w:rPr>
          <w:noProof/>
        </w:rPr>
      </w:pPr>
    </w:p>
    <w:p w14:paraId="4E7C455A" w14:textId="77777777" w:rsidR="004B325D" w:rsidRDefault="004B325D">
      <w:pPr>
        <w:rPr>
          <w:noProof/>
        </w:rPr>
      </w:pPr>
    </w:p>
    <w:p w14:paraId="37867298" w14:textId="77777777" w:rsidR="004B325D" w:rsidRDefault="004B325D">
      <w:pPr>
        <w:rPr>
          <w:noProof/>
        </w:rPr>
      </w:pPr>
    </w:p>
    <w:p w14:paraId="2A918542" w14:textId="77777777" w:rsidR="004B325D" w:rsidRDefault="004B325D">
      <w:pPr>
        <w:rPr>
          <w:noProof/>
        </w:rPr>
      </w:pPr>
    </w:p>
    <w:p w14:paraId="68BB7BEC" w14:textId="7C869934" w:rsidR="004B325D" w:rsidRDefault="004B325D">
      <w:pPr>
        <w:rPr>
          <w:noProof/>
        </w:rPr>
      </w:pPr>
      <w:r>
        <w:rPr>
          <w:noProof/>
        </w:rPr>
        <w:drawing>
          <wp:inline distT="0" distB="0" distL="0" distR="0" wp14:anchorId="52B058D3" wp14:editId="7808E009">
            <wp:extent cx="5943600" cy="3364865"/>
            <wp:effectExtent l="0" t="0" r="0" b="6985"/>
            <wp:docPr id="88513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34034" name=""/>
                    <pic:cNvPicPr/>
                  </pic:nvPicPr>
                  <pic:blipFill>
                    <a:blip r:embed="rId58"/>
                    <a:stretch>
                      <a:fillRect/>
                    </a:stretch>
                  </pic:blipFill>
                  <pic:spPr>
                    <a:xfrm>
                      <a:off x="0" y="0"/>
                      <a:ext cx="5943600" cy="3364865"/>
                    </a:xfrm>
                    <a:prstGeom prst="rect">
                      <a:avLst/>
                    </a:prstGeom>
                  </pic:spPr>
                </pic:pic>
              </a:graphicData>
            </a:graphic>
          </wp:inline>
        </w:drawing>
      </w:r>
    </w:p>
    <w:p w14:paraId="13202A09" w14:textId="77777777" w:rsidR="004B325D" w:rsidRDefault="004B325D">
      <w:pPr>
        <w:rPr>
          <w:noProof/>
        </w:rPr>
      </w:pPr>
    </w:p>
    <w:p w14:paraId="1FF833EC" w14:textId="38B27507" w:rsidR="004B325D" w:rsidRDefault="004B325D">
      <w:pPr>
        <w:rPr>
          <w:noProof/>
        </w:rPr>
      </w:pPr>
      <w:r w:rsidRPr="004B325D">
        <w:rPr>
          <w:noProof/>
        </w:rPr>
        <w:drawing>
          <wp:inline distT="0" distB="0" distL="0" distR="0" wp14:anchorId="31406A9B" wp14:editId="11B0DFDC">
            <wp:extent cx="5943600" cy="3345815"/>
            <wp:effectExtent l="0" t="0" r="0" b="6985"/>
            <wp:docPr id="1204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7063" name=""/>
                    <pic:cNvPicPr/>
                  </pic:nvPicPr>
                  <pic:blipFill>
                    <a:blip r:embed="rId59"/>
                    <a:stretch>
                      <a:fillRect/>
                    </a:stretch>
                  </pic:blipFill>
                  <pic:spPr>
                    <a:xfrm>
                      <a:off x="0" y="0"/>
                      <a:ext cx="5943600" cy="3345815"/>
                    </a:xfrm>
                    <a:prstGeom prst="rect">
                      <a:avLst/>
                    </a:prstGeom>
                  </pic:spPr>
                </pic:pic>
              </a:graphicData>
            </a:graphic>
          </wp:inline>
        </w:drawing>
      </w:r>
    </w:p>
    <w:p w14:paraId="71DC90C6" w14:textId="77777777" w:rsidR="00EE6CF4" w:rsidRPr="00EE6CF4" w:rsidRDefault="00EE6CF4" w:rsidP="00EE6CF4">
      <w:r>
        <w:t>Youtube embeding:</w:t>
      </w:r>
      <w:r>
        <w:br/>
      </w:r>
      <w:r w:rsidRPr="00EE6CF4">
        <w:t>&lt;!--https://developers.google.com/youtube/player_parameters is used for embeding youtube videos in the page/--&gt;</w:t>
      </w:r>
    </w:p>
    <w:p w14:paraId="5EA4A516" w14:textId="35AAE5BB" w:rsidR="00AA07EB" w:rsidRDefault="00AA07EB"/>
    <w:sectPr w:rsidR="00AA07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C90"/>
    <w:multiLevelType w:val="multilevel"/>
    <w:tmpl w:val="36A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E7F"/>
    <w:multiLevelType w:val="multilevel"/>
    <w:tmpl w:val="E5524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2968"/>
    <w:multiLevelType w:val="hybridMultilevel"/>
    <w:tmpl w:val="0E16C048"/>
    <w:lvl w:ilvl="0" w:tplc="09821C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023E3F"/>
    <w:multiLevelType w:val="multilevel"/>
    <w:tmpl w:val="5088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71F01"/>
    <w:multiLevelType w:val="multilevel"/>
    <w:tmpl w:val="290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D67CA"/>
    <w:multiLevelType w:val="multilevel"/>
    <w:tmpl w:val="E0F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B5B8B"/>
    <w:multiLevelType w:val="multilevel"/>
    <w:tmpl w:val="35D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75476"/>
    <w:multiLevelType w:val="multilevel"/>
    <w:tmpl w:val="E81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D3095"/>
    <w:multiLevelType w:val="multilevel"/>
    <w:tmpl w:val="DF5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83748"/>
    <w:multiLevelType w:val="multilevel"/>
    <w:tmpl w:val="214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75FAC"/>
    <w:multiLevelType w:val="multilevel"/>
    <w:tmpl w:val="2F7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14075"/>
    <w:multiLevelType w:val="multilevel"/>
    <w:tmpl w:val="1E8C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22134"/>
    <w:multiLevelType w:val="hybridMultilevel"/>
    <w:tmpl w:val="632607D8"/>
    <w:lvl w:ilvl="0" w:tplc="901CFE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E161738"/>
    <w:multiLevelType w:val="multilevel"/>
    <w:tmpl w:val="0DD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F514C"/>
    <w:multiLevelType w:val="multilevel"/>
    <w:tmpl w:val="108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A3665"/>
    <w:multiLevelType w:val="multilevel"/>
    <w:tmpl w:val="D87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94062"/>
    <w:multiLevelType w:val="multilevel"/>
    <w:tmpl w:val="6A3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32445"/>
    <w:multiLevelType w:val="multilevel"/>
    <w:tmpl w:val="450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82C7A"/>
    <w:multiLevelType w:val="multilevel"/>
    <w:tmpl w:val="E8E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C7487"/>
    <w:multiLevelType w:val="multilevel"/>
    <w:tmpl w:val="76D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842BB"/>
    <w:multiLevelType w:val="multilevel"/>
    <w:tmpl w:val="93B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920E5"/>
    <w:multiLevelType w:val="multilevel"/>
    <w:tmpl w:val="4E6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32172"/>
    <w:multiLevelType w:val="multilevel"/>
    <w:tmpl w:val="8A4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0193A"/>
    <w:multiLevelType w:val="multilevel"/>
    <w:tmpl w:val="D8D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D3122"/>
    <w:multiLevelType w:val="multilevel"/>
    <w:tmpl w:val="577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56791"/>
    <w:multiLevelType w:val="multilevel"/>
    <w:tmpl w:val="F75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1757C"/>
    <w:multiLevelType w:val="multilevel"/>
    <w:tmpl w:val="DAD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732338">
    <w:abstractNumId w:val="22"/>
  </w:num>
  <w:num w:numId="2" w16cid:durableId="558445322">
    <w:abstractNumId w:val="20"/>
  </w:num>
  <w:num w:numId="3" w16cid:durableId="1174488605">
    <w:abstractNumId w:val="16"/>
  </w:num>
  <w:num w:numId="4" w16cid:durableId="1017582417">
    <w:abstractNumId w:val="3"/>
  </w:num>
  <w:num w:numId="5" w16cid:durableId="154303042">
    <w:abstractNumId w:val="17"/>
  </w:num>
  <w:num w:numId="6" w16cid:durableId="1148060570">
    <w:abstractNumId w:val="0"/>
  </w:num>
  <w:num w:numId="7" w16cid:durableId="1772161375">
    <w:abstractNumId w:val="25"/>
  </w:num>
  <w:num w:numId="8" w16cid:durableId="1294866284">
    <w:abstractNumId w:val="14"/>
  </w:num>
  <w:num w:numId="9" w16cid:durableId="1421174274">
    <w:abstractNumId w:val="15"/>
  </w:num>
  <w:num w:numId="10" w16cid:durableId="735739163">
    <w:abstractNumId w:val="10"/>
  </w:num>
  <w:num w:numId="11" w16cid:durableId="715593059">
    <w:abstractNumId w:val="11"/>
  </w:num>
  <w:num w:numId="12" w16cid:durableId="2059082751">
    <w:abstractNumId w:val="13"/>
  </w:num>
  <w:num w:numId="13" w16cid:durableId="1430195948">
    <w:abstractNumId w:val="7"/>
  </w:num>
  <w:num w:numId="14" w16cid:durableId="2105495032">
    <w:abstractNumId w:val="5"/>
  </w:num>
  <w:num w:numId="15" w16cid:durableId="134181387">
    <w:abstractNumId w:val="21"/>
  </w:num>
  <w:num w:numId="16" w16cid:durableId="2134594363">
    <w:abstractNumId w:val="26"/>
  </w:num>
  <w:num w:numId="17" w16cid:durableId="2089770765">
    <w:abstractNumId w:val="18"/>
  </w:num>
  <w:num w:numId="18" w16cid:durableId="533735162">
    <w:abstractNumId w:val="9"/>
  </w:num>
  <w:num w:numId="19" w16cid:durableId="286817265">
    <w:abstractNumId w:val="1"/>
  </w:num>
  <w:num w:numId="20" w16cid:durableId="1247765477">
    <w:abstractNumId w:val="8"/>
  </w:num>
  <w:num w:numId="21" w16cid:durableId="288783369">
    <w:abstractNumId w:val="4"/>
  </w:num>
  <w:num w:numId="22" w16cid:durableId="1022127828">
    <w:abstractNumId w:val="2"/>
  </w:num>
  <w:num w:numId="23" w16cid:durableId="2037848458">
    <w:abstractNumId w:val="6"/>
  </w:num>
  <w:num w:numId="24" w16cid:durableId="519004458">
    <w:abstractNumId w:val="12"/>
  </w:num>
  <w:num w:numId="25" w16cid:durableId="1885292939">
    <w:abstractNumId w:val="23"/>
  </w:num>
  <w:num w:numId="26" w16cid:durableId="797263217">
    <w:abstractNumId w:val="19"/>
  </w:num>
  <w:num w:numId="27" w16cid:durableId="1528445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95"/>
    <w:rsid w:val="000016D7"/>
    <w:rsid w:val="000048F9"/>
    <w:rsid w:val="00011DD5"/>
    <w:rsid w:val="00034B0F"/>
    <w:rsid w:val="0004097F"/>
    <w:rsid w:val="000610A8"/>
    <w:rsid w:val="00093A12"/>
    <w:rsid w:val="00095093"/>
    <w:rsid w:val="000A17F3"/>
    <w:rsid w:val="000B0108"/>
    <w:rsid w:val="000B4181"/>
    <w:rsid w:val="000F4574"/>
    <w:rsid w:val="00100516"/>
    <w:rsid w:val="0010209C"/>
    <w:rsid w:val="00120B68"/>
    <w:rsid w:val="00144C4A"/>
    <w:rsid w:val="001544D5"/>
    <w:rsid w:val="00162ADA"/>
    <w:rsid w:val="00171420"/>
    <w:rsid w:val="00186DB2"/>
    <w:rsid w:val="001E5D46"/>
    <w:rsid w:val="00202DBF"/>
    <w:rsid w:val="00210F09"/>
    <w:rsid w:val="002132B4"/>
    <w:rsid w:val="00225C3A"/>
    <w:rsid w:val="00234331"/>
    <w:rsid w:val="00241B65"/>
    <w:rsid w:val="002421FE"/>
    <w:rsid w:val="0028796F"/>
    <w:rsid w:val="00297D87"/>
    <w:rsid w:val="002E4381"/>
    <w:rsid w:val="002F2E6C"/>
    <w:rsid w:val="00311A77"/>
    <w:rsid w:val="00315392"/>
    <w:rsid w:val="0031675F"/>
    <w:rsid w:val="003538D4"/>
    <w:rsid w:val="00371BE1"/>
    <w:rsid w:val="00381C36"/>
    <w:rsid w:val="00386B29"/>
    <w:rsid w:val="003B1EE5"/>
    <w:rsid w:val="003B363D"/>
    <w:rsid w:val="003B4A46"/>
    <w:rsid w:val="0040746C"/>
    <w:rsid w:val="004107CA"/>
    <w:rsid w:val="00423D45"/>
    <w:rsid w:val="00435FD4"/>
    <w:rsid w:val="004460F7"/>
    <w:rsid w:val="0046695E"/>
    <w:rsid w:val="004670EA"/>
    <w:rsid w:val="004B325D"/>
    <w:rsid w:val="004E1682"/>
    <w:rsid w:val="004F6737"/>
    <w:rsid w:val="00510F26"/>
    <w:rsid w:val="00521A28"/>
    <w:rsid w:val="0053073A"/>
    <w:rsid w:val="0055047A"/>
    <w:rsid w:val="00576D7A"/>
    <w:rsid w:val="005A0726"/>
    <w:rsid w:val="005A2ADD"/>
    <w:rsid w:val="005B7075"/>
    <w:rsid w:val="005D4E95"/>
    <w:rsid w:val="00613F1E"/>
    <w:rsid w:val="006174FF"/>
    <w:rsid w:val="00620294"/>
    <w:rsid w:val="0062035C"/>
    <w:rsid w:val="00645DEA"/>
    <w:rsid w:val="00662126"/>
    <w:rsid w:val="0069531E"/>
    <w:rsid w:val="006963B0"/>
    <w:rsid w:val="0072005F"/>
    <w:rsid w:val="007A3056"/>
    <w:rsid w:val="007C1784"/>
    <w:rsid w:val="007D6182"/>
    <w:rsid w:val="007E7F79"/>
    <w:rsid w:val="00805952"/>
    <w:rsid w:val="0083142E"/>
    <w:rsid w:val="008434B7"/>
    <w:rsid w:val="00873398"/>
    <w:rsid w:val="008A1E18"/>
    <w:rsid w:val="008A3C75"/>
    <w:rsid w:val="008A595B"/>
    <w:rsid w:val="008E1F4F"/>
    <w:rsid w:val="008F0C27"/>
    <w:rsid w:val="008F0D96"/>
    <w:rsid w:val="00917CF5"/>
    <w:rsid w:val="009427E9"/>
    <w:rsid w:val="00963387"/>
    <w:rsid w:val="00964D6D"/>
    <w:rsid w:val="00980F34"/>
    <w:rsid w:val="00981C9A"/>
    <w:rsid w:val="0098313C"/>
    <w:rsid w:val="009F6D1E"/>
    <w:rsid w:val="00A23418"/>
    <w:rsid w:val="00A36B4D"/>
    <w:rsid w:val="00A83349"/>
    <w:rsid w:val="00A97049"/>
    <w:rsid w:val="00AA07EB"/>
    <w:rsid w:val="00AC7628"/>
    <w:rsid w:val="00AD5363"/>
    <w:rsid w:val="00AD6B31"/>
    <w:rsid w:val="00AF6F51"/>
    <w:rsid w:val="00B66E33"/>
    <w:rsid w:val="00B73CA5"/>
    <w:rsid w:val="00B85AF2"/>
    <w:rsid w:val="00BA091C"/>
    <w:rsid w:val="00BD0A5C"/>
    <w:rsid w:val="00BE0BAB"/>
    <w:rsid w:val="00C07B25"/>
    <w:rsid w:val="00C2374E"/>
    <w:rsid w:val="00C539A2"/>
    <w:rsid w:val="00C71C3D"/>
    <w:rsid w:val="00C72A21"/>
    <w:rsid w:val="00C72F3E"/>
    <w:rsid w:val="00C735F5"/>
    <w:rsid w:val="00C96CD3"/>
    <w:rsid w:val="00CA61A7"/>
    <w:rsid w:val="00CA6ACC"/>
    <w:rsid w:val="00CB05D6"/>
    <w:rsid w:val="00CB4935"/>
    <w:rsid w:val="00CC0143"/>
    <w:rsid w:val="00CC7A27"/>
    <w:rsid w:val="00CE2AC0"/>
    <w:rsid w:val="00CE3C4F"/>
    <w:rsid w:val="00D149FD"/>
    <w:rsid w:val="00D37F15"/>
    <w:rsid w:val="00D630D4"/>
    <w:rsid w:val="00D743D2"/>
    <w:rsid w:val="00DB141D"/>
    <w:rsid w:val="00E0081B"/>
    <w:rsid w:val="00E3559E"/>
    <w:rsid w:val="00E73C80"/>
    <w:rsid w:val="00EA2CC2"/>
    <w:rsid w:val="00EA4729"/>
    <w:rsid w:val="00EB55E6"/>
    <w:rsid w:val="00ED051E"/>
    <w:rsid w:val="00ED169C"/>
    <w:rsid w:val="00EE63E0"/>
    <w:rsid w:val="00EE6CF4"/>
    <w:rsid w:val="00EE7CC9"/>
    <w:rsid w:val="00F01661"/>
    <w:rsid w:val="00F06A5B"/>
    <w:rsid w:val="00F100E7"/>
    <w:rsid w:val="00F20DD8"/>
    <w:rsid w:val="00F24914"/>
    <w:rsid w:val="00F33F22"/>
    <w:rsid w:val="00F36769"/>
    <w:rsid w:val="00FA1339"/>
    <w:rsid w:val="00FA1EEC"/>
    <w:rsid w:val="00FB1E5D"/>
    <w:rsid w:val="00FC4ECB"/>
    <w:rsid w:val="00FF2C1D"/>
    <w:rsid w:val="00FF74E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6AA4"/>
  <w15:chartTrackingRefBased/>
  <w15:docId w15:val="{006745F7-5826-40B5-827B-C34BEF9C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661"/>
  </w:style>
  <w:style w:type="paragraph" w:styleId="Heading1">
    <w:name w:val="heading 1"/>
    <w:basedOn w:val="Normal"/>
    <w:next w:val="Normal"/>
    <w:link w:val="Heading1Char"/>
    <w:uiPriority w:val="9"/>
    <w:qFormat/>
    <w:rsid w:val="005D4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95"/>
    <w:rPr>
      <w:rFonts w:eastAsiaTheme="majorEastAsia" w:cstheme="majorBidi"/>
      <w:color w:val="272727" w:themeColor="text1" w:themeTint="D8"/>
    </w:rPr>
  </w:style>
  <w:style w:type="paragraph" w:styleId="Title">
    <w:name w:val="Title"/>
    <w:basedOn w:val="Normal"/>
    <w:next w:val="Normal"/>
    <w:link w:val="TitleChar"/>
    <w:uiPriority w:val="10"/>
    <w:qFormat/>
    <w:rsid w:val="005D4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95"/>
    <w:pPr>
      <w:spacing w:before="160"/>
      <w:jc w:val="center"/>
    </w:pPr>
    <w:rPr>
      <w:i/>
      <w:iCs/>
      <w:color w:val="404040" w:themeColor="text1" w:themeTint="BF"/>
    </w:rPr>
  </w:style>
  <w:style w:type="character" w:customStyle="1" w:styleId="QuoteChar">
    <w:name w:val="Quote Char"/>
    <w:basedOn w:val="DefaultParagraphFont"/>
    <w:link w:val="Quote"/>
    <w:uiPriority w:val="29"/>
    <w:rsid w:val="005D4E95"/>
    <w:rPr>
      <w:i/>
      <w:iCs/>
      <w:color w:val="404040" w:themeColor="text1" w:themeTint="BF"/>
    </w:rPr>
  </w:style>
  <w:style w:type="paragraph" w:styleId="ListParagraph">
    <w:name w:val="List Paragraph"/>
    <w:basedOn w:val="Normal"/>
    <w:uiPriority w:val="34"/>
    <w:qFormat/>
    <w:rsid w:val="005D4E95"/>
    <w:pPr>
      <w:ind w:left="720"/>
      <w:contextualSpacing/>
    </w:pPr>
  </w:style>
  <w:style w:type="character" w:styleId="IntenseEmphasis">
    <w:name w:val="Intense Emphasis"/>
    <w:basedOn w:val="DefaultParagraphFont"/>
    <w:uiPriority w:val="21"/>
    <w:qFormat/>
    <w:rsid w:val="005D4E95"/>
    <w:rPr>
      <w:i/>
      <w:iCs/>
      <w:color w:val="0F4761" w:themeColor="accent1" w:themeShade="BF"/>
    </w:rPr>
  </w:style>
  <w:style w:type="paragraph" w:styleId="IntenseQuote">
    <w:name w:val="Intense Quote"/>
    <w:basedOn w:val="Normal"/>
    <w:next w:val="Normal"/>
    <w:link w:val="IntenseQuoteChar"/>
    <w:uiPriority w:val="30"/>
    <w:qFormat/>
    <w:rsid w:val="005D4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95"/>
    <w:rPr>
      <w:i/>
      <w:iCs/>
      <w:color w:val="0F4761" w:themeColor="accent1" w:themeShade="BF"/>
    </w:rPr>
  </w:style>
  <w:style w:type="character" w:styleId="IntenseReference">
    <w:name w:val="Intense Reference"/>
    <w:basedOn w:val="DefaultParagraphFont"/>
    <w:uiPriority w:val="32"/>
    <w:qFormat/>
    <w:rsid w:val="005D4E95"/>
    <w:rPr>
      <w:b/>
      <w:bCs/>
      <w:smallCaps/>
      <w:color w:val="0F4761" w:themeColor="accent1" w:themeShade="BF"/>
      <w:spacing w:val="5"/>
    </w:rPr>
  </w:style>
  <w:style w:type="character" w:styleId="Hyperlink">
    <w:name w:val="Hyperlink"/>
    <w:basedOn w:val="DefaultParagraphFont"/>
    <w:uiPriority w:val="99"/>
    <w:unhideWhenUsed/>
    <w:rsid w:val="00BE0BAB"/>
    <w:rPr>
      <w:color w:val="467886" w:themeColor="hyperlink"/>
      <w:u w:val="single"/>
    </w:rPr>
  </w:style>
  <w:style w:type="character" w:styleId="UnresolvedMention">
    <w:name w:val="Unresolved Mention"/>
    <w:basedOn w:val="DefaultParagraphFont"/>
    <w:uiPriority w:val="99"/>
    <w:semiHidden/>
    <w:unhideWhenUsed/>
    <w:rsid w:val="00BE0BAB"/>
    <w:rPr>
      <w:color w:val="605E5C"/>
      <w:shd w:val="clear" w:color="auto" w:fill="E1DFDD"/>
    </w:rPr>
  </w:style>
  <w:style w:type="paragraph" w:styleId="NormalWeb">
    <w:name w:val="Normal (Web)"/>
    <w:basedOn w:val="Normal"/>
    <w:uiPriority w:val="99"/>
    <w:semiHidden/>
    <w:unhideWhenUsed/>
    <w:rsid w:val="00144C4A"/>
    <w:rPr>
      <w:rFonts w:ascii="Times New Roman" w:hAnsi="Times New Roman" w:cs="Times New Roman"/>
      <w:sz w:val="24"/>
      <w:szCs w:val="24"/>
    </w:rPr>
  </w:style>
  <w:style w:type="character" w:styleId="Emphasis">
    <w:name w:val="Emphasis"/>
    <w:basedOn w:val="DefaultParagraphFont"/>
    <w:uiPriority w:val="20"/>
    <w:qFormat/>
    <w:rsid w:val="000A17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tc.gc.ca/eng/archive/1999/o99-591.htm" TargetMode="External"/><Relationship Id="rId18" Type="http://schemas.openxmlformats.org/officeDocument/2006/relationships/hyperlink" Target="https://en.wikipedia.org/wiki/1-Meg_Modem" TargetMode="External"/><Relationship Id="rId26" Type="http://schemas.openxmlformats.org/officeDocument/2006/relationships/hyperlink" Target="https://en.wikipedia.org/wiki/Wi-Fi" TargetMode="External"/><Relationship Id="rId39" Type="http://schemas.openxmlformats.org/officeDocument/2006/relationships/hyperlink" Target="https://en.wikipedia.org/wiki/LTE_(telecommunication)" TargetMode="External"/><Relationship Id="rId21" Type="http://schemas.openxmlformats.org/officeDocument/2006/relationships/image" Target="media/image2.png"/><Relationship Id="rId34" Type="http://schemas.openxmlformats.org/officeDocument/2006/relationships/hyperlink" Target="https://www.shutterstock.com/image-vector/5g-connectivity-high-speed-internet-connection-2297401641" TargetMode="External"/><Relationship Id="rId42" Type="http://schemas.openxmlformats.org/officeDocument/2006/relationships/hyperlink" Target="https://www.loxcel.com/news-2020.html" TargetMode="External"/><Relationship Id="rId47" Type="http://schemas.openxmlformats.org/officeDocument/2006/relationships/hyperlink" Target="https://en.wikipedia.org/wiki/European_Union" TargetMode="External"/><Relationship Id="rId50" Type="http://schemas.openxmlformats.org/officeDocument/2006/relationships/hyperlink" Target="https://en.wikipedia.org/wiki/Bill_C-13" TargetMode="External"/><Relationship Id="rId55" Type="http://schemas.openxmlformats.org/officeDocument/2006/relationships/hyperlink" Target="https://docs.google.com/forms/d/e/1FAIpQLSe-6YZG0YfqtuRj8f7WqOG7zmbj_ZQK7JGOUw--tX5C9TuvKA/viewform?usp=dialog" TargetMode="External"/><Relationship Id="rId7" Type="http://schemas.openxmlformats.org/officeDocument/2006/relationships/hyperlink" Target="https://www.sciencedirect.com/science/chapter/edited-volume/abs/pii/B9781555580476500084" TargetMode="External"/><Relationship Id="rId2" Type="http://schemas.openxmlformats.org/officeDocument/2006/relationships/styles" Target="styles.xml"/><Relationship Id="rId16" Type="http://schemas.openxmlformats.org/officeDocument/2006/relationships/hyperlink" Target="https://crtc.gc.ca/eng/archive/1999/o99-591.htm" TargetMode="External"/><Relationship Id="rId29" Type="http://schemas.openxmlformats.org/officeDocument/2006/relationships/hyperlink" Target="https://en.wikipedia.org/wiki/Canada" TargetMode="External"/><Relationship Id="rId11" Type="http://schemas.openxmlformats.org/officeDocument/2006/relationships/hyperlink" Target="https://en.wikipedia.org/wiki/Ontario" TargetMode="External"/><Relationship Id="rId24" Type="http://schemas.openxmlformats.org/officeDocument/2006/relationships/hyperlink" Target="https://en.wikipedia.org/wiki/Wireless_Nomad" TargetMode="External"/><Relationship Id="rId32" Type="http://schemas.openxmlformats.org/officeDocument/2006/relationships/hyperlink" Target="https://en.wikipedia.org/wiki/Chapleau%2C_Ontario" TargetMode="External"/><Relationship Id="rId37" Type="http://schemas.openxmlformats.org/officeDocument/2006/relationships/hyperlink" Target="https://en.wikipedia.org/wiki/UMTS" TargetMode="External"/><Relationship Id="rId40" Type="http://schemas.openxmlformats.org/officeDocument/2006/relationships/hyperlink" Target="https://en.wikipedia.org/wiki/LTE-Advanced" TargetMode="External"/><Relationship Id="rId45" Type="http://schemas.openxmlformats.org/officeDocument/2006/relationships/hyperlink" Target="https://en.wikipedia.org/wiki/Industry_Canada" TargetMode="External"/><Relationship Id="rId53" Type="http://schemas.openxmlformats.org/officeDocument/2006/relationships/hyperlink" Target="https://laws-lois.justice.gc.ca/eng/acts/A-0.6/" TargetMode="External"/><Relationship Id="rId58" Type="http://schemas.openxmlformats.org/officeDocument/2006/relationships/image" Target="media/image5.png"/><Relationship Id="rId5" Type="http://schemas.openxmlformats.org/officeDocument/2006/relationships/hyperlink" Target="https://en.wikipedia.org/wiki/Telidon" TargetMode="External"/><Relationship Id="rId61" Type="http://schemas.openxmlformats.org/officeDocument/2006/relationships/theme" Target="theme/theme1.xml"/><Relationship Id="rId19" Type="http://schemas.openxmlformats.org/officeDocument/2006/relationships/hyperlink" Target="https://en.wikipedia.org/wiki/Rogers_Xfinity?utm_source=chatgpt.com):%20I%20n" TargetMode="External"/><Relationship Id="rId14" Type="http://schemas.openxmlformats.org/officeDocument/2006/relationships/hyperlink" Target="https://en.wikipedia.org/wiki/Nortel" TargetMode="External"/><Relationship Id="rId22" Type="http://schemas.openxmlformats.org/officeDocument/2006/relationships/hyperlink" Target="https://en.wikipedia.org/wiki/Inukshuk_Wireless" TargetMode="External"/><Relationship Id="rId27" Type="http://schemas.openxmlformats.org/officeDocument/2006/relationships/hyperlink" Target="https://en.wikipedia.org/wiki/Chapleau,_Ontario" TargetMode="External"/><Relationship Id="rId30" Type="http://schemas.openxmlformats.org/officeDocument/2006/relationships/hyperlink" Target="https://en.wikipedia.org/wiki/University_of_Toronto" TargetMode="External"/><Relationship Id="rId35" Type="http://schemas.openxmlformats.org/officeDocument/2006/relationships/hyperlink" Target="https://en.wikipedia.org/wiki/Mobile_phone" TargetMode="External"/><Relationship Id="rId43" Type="http://schemas.openxmlformats.org/officeDocument/2006/relationships/hyperlink" Target="https://en.wikipedia.org/wiki/Telecommunications" TargetMode="External"/><Relationship Id="rId48" Type="http://schemas.openxmlformats.org/officeDocument/2006/relationships/hyperlink" Target="https://en.wikipedia.org/wiki/Canadian_privacy_law" TargetMode="External"/><Relationship Id="rId56" Type="http://schemas.openxmlformats.org/officeDocument/2006/relationships/hyperlink" Target="https://gemini.google.com/share/ca342016a9b2" TargetMode="External"/><Relationship Id="rId8" Type="http://schemas.openxmlformats.org/officeDocument/2006/relationships/hyperlink" Target="https://www.canarie.ca/a-birthday-for-canadas-internet/" TargetMode="External"/><Relationship Id="rId51" Type="http://schemas.openxmlformats.org/officeDocument/2006/relationships/hyperlink" Target="https://en.wikipedia.org/wiki/Bill_C-13" TargetMode="External"/><Relationship Id="rId3" Type="http://schemas.openxmlformats.org/officeDocument/2006/relationships/settings" Target="settings.xml"/><Relationship Id="rId12" Type="http://schemas.openxmlformats.org/officeDocument/2006/relationships/hyperlink" Target="https://en.wikipedia.org/w/index.php?title=Ron_Close&amp;action=edit&amp;redlink=1" TargetMode="External"/><Relationship Id="rId17" Type="http://schemas.openxmlformats.org/officeDocument/2006/relationships/hyperlink" Target="https://en.wikipedia.org/wiki/Nortel" TargetMode="External"/><Relationship Id="rId25" Type="http://schemas.openxmlformats.org/officeDocument/2006/relationships/hyperlink" Target="https://en.wikipedia.org/wiki/Project_Chapleau" TargetMode="External"/><Relationship Id="rId33" Type="http://schemas.openxmlformats.org/officeDocument/2006/relationships/image" Target="media/image4.png"/><Relationship Id="rId38" Type="http://schemas.openxmlformats.org/officeDocument/2006/relationships/hyperlink" Target="https://en.wikipedia.org/wiki/Evolved_HSPA" TargetMode="External"/><Relationship Id="rId46" Type="http://schemas.openxmlformats.org/officeDocument/2006/relationships/hyperlink" Target="https://en.wikipedia.org/wiki/Electronic_commerce" TargetMode="External"/><Relationship Id="rId59" Type="http://schemas.openxmlformats.org/officeDocument/2006/relationships/image" Target="media/image6.png"/><Relationship Id="rId20" Type="http://schemas.openxmlformats.org/officeDocument/2006/relationships/image" Target="media/image1.png"/><Relationship Id="rId41" Type="http://schemas.openxmlformats.org/officeDocument/2006/relationships/hyperlink" Target="https://en.wikipedia.org/wiki/5G_NR" TargetMode="External"/><Relationship Id="rId54" Type="http://schemas.openxmlformats.org/officeDocument/2006/relationships/hyperlink" Target="https://www.figma.com/proto/o7SXnsf0WmcbUzvriYqwVi/Untitled?node-id=85-2553&amp;p=f&amp;t=ULrLgc60bsftUWqw-0&amp;scaling=min-zoom&amp;content-scaling=fixed&amp;page-id=0%3A1&amp;starting-point-node-id=64%3A2240&amp;show-proto-sidebar=1" TargetMode="External"/><Relationship Id="rId1" Type="http://schemas.openxmlformats.org/officeDocument/2006/relationships/numbering" Target="numbering.xml"/><Relationship Id="rId6" Type="http://schemas.openxmlformats.org/officeDocument/2006/relationships/hyperlink" Target="https://www.canarie.ca/wp-content/uploads/2021/02/Publication-A-Nation-Goes-Online.pdf)%20universities" TargetMode="External"/><Relationship Id="rId15" Type="http://schemas.openxmlformats.org/officeDocument/2006/relationships/hyperlink" Target="https://en.wikipedia.org/wiki/1-Meg_Modem" TargetMode="External"/><Relationship Id="rId23" Type="http://schemas.openxmlformats.org/officeDocument/2006/relationships/image" Target="media/image3.png"/><Relationship Id="rId28" Type="http://schemas.openxmlformats.org/officeDocument/2006/relationships/hyperlink" Target="https://en.wikipedia.org/wiki/Canada" TargetMode="External"/><Relationship Id="rId36" Type="http://schemas.openxmlformats.org/officeDocument/2006/relationships/hyperlink" Target="https://en.wikipedia.org/wiki/Packet_switching" TargetMode="External"/><Relationship Id="rId49" Type="http://schemas.openxmlformats.org/officeDocument/2006/relationships/hyperlink" Target="https://en.wikipedia.org/wiki/Citizenship_of_the_European_Union" TargetMode="External"/><Relationship Id="rId57" Type="http://schemas.openxmlformats.org/officeDocument/2006/relationships/hyperlink" Target="https://gemini.google.com/share/d8d31ce38066" TargetMode="External"/><Relationship Id="rId10" Type="http://schemas.openxmlformats.org/officeDocument/2006/relationships/hyperlink" Target="https://en.wikipedia.org/wiki/Toronto" TargetMode="External"/><Relationship Id="rId31" Type="http://schemas.openxmlformats.org/officeDocument/2006/relationships/hyperlink" Target="https://en.wikipedia.org/wiki/Barry_Wellman" TargetMode="External"/><Relationship Id="rId44" Type="http://schemas.openxmlformats.org/officeDocument/2006/relationships/hyperlink" Target="https://en.wikipedia.org/wiki/Canadian_Radio-television_and_Telecommunications_Commission" TargetMode="External"/><Relationship Id="rId52" Type="http://schemas.openxmlformats.org/officeDocument/2006/relationships/hyperlink" Target="https://en.wikipedia.org/wiki/Parliament_of_Canada"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Netcom_(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8593</TotalTime>
  <Pages>1</Pages>
  <Words>3136</Words>
  <Characters>21357</Characters>
  <Application>Microsoft Office Word</Application>
  <DocSecurity>0</DocSecurity>
  <Lines>388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rahafrouz</dc:creator>
  <cp:keywords/>
  <dc:description/>
  <cp:lastModifiedBy>hamed rahafrouz</cp:lastModifiedBy>
  <cp:revision>9</cp:revision>
  <dcterms:created xsi:type="dcterms:W3CDTF">2026-02-13T02:47:00Z</dcterms:created>
  <dcterms:modified xsi:type="dcterms:W3CDTF">2026-03-03T00:25:00Z</dcterms:modified>
</cp:coreProperties>
</file>