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CE" w:rsidRPr="00344DCE" w:rsidRDefault="00344DCE" w:rsidP="00344DCE">
      <w:pPr>
        <w:rPr>
          <w:rFonts w:ascii="Arial" w:hAnsi="Arial" w:cs="Arial"/>
          <w:b/>
          <w:sz w:val="28"/>
          <w:szCs w:val="28"/>
        </w:rPr>
      </w:pPr>
      <w:r w:rsidRPr="00344DCE">
        <w:rPr>
          <w:rFonts w:ascii="Arial" w:hAnsi="Arial" w:cs="Arial"/>
          <w:b/>
          <w:sz w:val="28"/>
          <w:szCs w:val="28"/>
        </w:rPr>
        <w:t>Test Case: Successful User Registration</w:t>
      </w:r>
    </w:p>
    <w:p w:rsidR="00344DCE" w:rsidRPr="001E4248" w:rsidRDefault="00344DCE" w:rsidP="00344DCE">
      <w:pPr>
        <w:rPr>
          <w:rFonts w:ascii="Arial" w:hAnsi="Arial" w:cs="Arial"/>
          <w:b/>
          <w:sz w:val="24"/>
          <w:szCs w:val="24"/>
        </w:rPr>
      </w:pPr>
      <w:r w:rsidRPr="001E4248">
        <w:rPr>
          <w:rFonts w:ascii="Arial" w:hAnsi="Arial" w:cs="Arial"/>
          <w:b/>
          <w:sz w:val="24"/>
          <w:szCs w:val="24"/>
        </w:rPr>
        <w:t>Objective: Verify that a user can successfully register through the API.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 Steps: Send a POST request to the registration endpoint with valid user information.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201 Created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Verify that the response includes the user ID and other relevant details.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Optional: Validate that the user is persisted in the database.</w:t>
      </w:r>
    </w:p>
    <w:p w:rsidR="001E4248" w:rsidRDefault="001E4248" w:rsidP="00344DCE">
      <w:pPr>
        <w:rPr>
          <w:rFonts w:ascii="Arial" w:hAnsi="Arial" w:cs="Arial"/>
          <w:sz w:val="24"/>
          <w:szCs w:val="24"/>
        </w:rPr>
      </w:pPr>
    </w:p>
    <w:p w:rsidR="00344DCE" w:rsidRPr="001E4248" w:rsidRDefault="00344DCE" w:rsidP="00344DCE">
      <w:pPr>
        <w:rPr>
          <w:rFonts w:ascii="Arial" w:hAnsi="Arial" w:cs="Arial"/>
          <w:b/>
          <w:sz w:val="28"/>
          <w:szCs w:val="24"/>
        </w:rPr>
      </w:pPr>
      <w:r w:rsidRPr="001E4248">
        <w:rPr>
          <w:rFonts w:ascii="Arial" w:hAnsi="Arial" w:cs="Arial"/>
          <w:b/>
          <w:sz w:val="28"/>
          <w:szCs w:val="24"/>
        </w:rPr>
        <w:t>Test Case: Invalid Login Credentials</w:t>
      </w:r>
    </w:p>
    <w:p w:rsidR="00344DCE" w:rsidRPr="001E4248" w:rsidRDefault="00344DCE" w:rsidP="00344DCE">
      <w:pPr>
        <w:rPr>
          <w:rFonts w:ascii="Arial" w:hAnsi="Arial" w:cs="Arial"/>
          <w:b/>
          <w:sz w:val="24"/>
          <w:szCs w:val="24"/>
        </w:rPr>
      </w:pPr>
      <w:r w:rsidRPr="001E4248">
        <w:rPr>
          <w:rFonts w:ascii="Arial" w:hAnsi="Arial" w:cs="Arial"/>
          <w:b/>
          <w:sz w:val="24"/>
          <w:szCs w:val="24"/>
        </w:rPr>
        <w:t>Objective: Confirm that the API handles invalid login credentials correctly.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 Steps: Send a POST request to the login endpoint with incorrect username and password.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401 Unauthorized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Verify that the response includes an appropriate error message or code.</w:t>
      </w:r>
    </w:p>
    <w:p w:rsidR="001E4248" w:rsidRDefault="001E4248" w:rsidP="00344DCE">
      <w:pPr>
        <w:rPr>
          <w:rFonts w:ascii="Arial" w:hAnsi="Arial" w:cs="Arial"/>
          <w:sz w:val="24"/>
          <w:szCs w:val="24"/>
        </w:rPr>
      </w:pPr>
    </w:p>
    <w:p w:rsidR="00344DCE" w:rsidRPr="001E4248" w:rsidRDefault="00344DCE" w:rsidP="00344DCE">
      <w:pPr>
        <w:rPr>
          <w:rFonts w:ascii="Arial" w:hAnsi="Arial" w:cs="Arial"/>
          <w:b/>
          <w:sz w:val="28"/>
          <w:szCs w:val="24"/>
        </w:rPr>
      </w:pPr>
      <w:r w:rsidRPr="001E4248">
        <w:rPr>
          <w:rFonts w:ascii="Arial" w:hAnsi="Arial" w:cs="Arial"/>
          <w:b/>
          <w:sz w:val="28"/>
          <w:szCs w:val="24"/>
        </w:rPr>
        <w:t>Test Case: Get User Profile</w:t>
      </w:r>
    </w:p>
    <w:p w:rsidR="00344DCE" w:rsidRPr="001E4248" w:rsidRDefault="00344DCE" w:rsidP="00344DCE">
      <w:pPr>
        <w:rPr>
          <w:rFonts w:ascii="Arial" w:hAnsi="Arial" w:cs="Arial"/>
          <w:b/>
          <w:sz w:val="24"/>
          <w:szCs w:val="24"/>
        </w:rPr>
      </w:pPr>
      <w:r w:rsidRPr="001E4248">
        <w:rPr>
          <w:rFonts w:ascii="Arial" w:hAnsi="Arial" w:cs="Arial"/>
          <w:b/>
          <w:sz w:val="24"/>
          <w:szCs w:val="24"/>
        </w:rPr>
        <w:t>Objective: Validate that the API retrieves user profile information accurately.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 Steps: Send a GET request to the user profile endpoint with a valid access token.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200 OK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Verify that the response contains the expected user profile data, such as name, email, or preferences.</w:t>
      </w:r>
    </w:p>
    <w:p w:rsidR="001E4248" w:rsidRDefault="001E4248" w:rsidP="00344DC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44DCE" w:rsidRPr="001E4248" w:rsidRDefault="00344DCE" w:rsidP="00344DCE">
      <w:pPr>
        <w:rPr>
          <w:rFonts w:ascii="Arial" w:hAnsi="Arial" w:cs="Arial"/>
          <w:b/>
          <w:sz w:val="28"/>
          <w:szCs w:val="24"/>
        </w:rPr>
      </w:pPr>
      <w:r w:rsidRPr="001E4248">
        <w:rPr>
          <w:rFonts w:ascii="Arial" w:hAnsi="Arial" w:cs="Arial"/>
          <w:b/>
          <w:sz w:val="28"/>
          <w:szCs w:val="24"/>
        </w:rPr>
        <w:t>Test Case: Create a New Product</w:t>
      </w:r>
    </w:p>
    <w:p w:rsidR="00344DCE" w:rsidRPr="001E4248" w:rsidRDefault="00344DCE" w:rsidP="00344DCE">
      <w:pPr>
        <w:rPr>
          <w:rFonts w:ascii="Arial" w:hAnsi="Arial" w:cs="Arial"/>
          <w:b/>
          <w:sz w:val="24"/>
          <w:szCs w:val="24"/>
        </w:rPr>
      </w:pPr>
      <w:r w:rsidRPr="001E4248">
        <w:rPr>
          <w:rFonts w:ascii="Arial" w:hAnsi="Arial" w:cs="Arial"/>
          <w:b/>
          <w:sz w:val="24"/>
          <w:szCs w:val="24"/>
        </w:rPr>
        <w:t>Objective: Ensure that the API can create a new product.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 Steps: Send a POST request to the product creation endpoint with valid product data.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201 Created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Verify that the response includes the product ID and other relevant details.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Optional: Check that the newly created product exists in the database.</w:t>
      </w:r>
    </w:p>
    <w:p w:rsidR="00344DCE" w:rsidRPr="001E4248" w:rsidRDefault="00344DCE" w:rsidP="00344DCE">
      <w:pPr>
        <w:rPr>
          <w:rFonts w:ascii="Arial" w:hAnsi="Arial" w:cs="Arial"/>
          <w:b/>
          <w:sz w:val="28"/>
          <w:szCs w:val="24"/>
        </w:rPr>
      </w:pPr>
      <w:r w:rsidRPr="001E4248">
        <w:rPr>
          <w:rFonts w:ascii="Arial" w:hAnsi="Arial" w:cs="Arial"/>
          <w:b/>
          <w:sz w:val="28"/>
          <w:szCs w:val="24"/>
        </w:rPr>
        <w:lastRenderedPageBreak/>
        <w:t>Test Case: Delete an Existing Product</w:t>
      </w:r>
    </w:p>
    <w:p w:rsidR="00344DCE" w:rsidRPr="001E4248" w:rsidRDefault="00344DCE" w:rsidP="00344DCE">
      <w:pPr>
        <w:rPr>
          <w:rFonts w:ascii="Arial" w:hAnsi="Arial" w:cs="Arial"/>
          <w:b/>
          <w:sz w:val="24"/>
          <w:szCs w:val="24"/>
        </w:rPr>
      </w:pPr>
      <w:r w:rsidRPr="001E4248">
        <w:rPr>
          <w:rFonts w:ascii="Arial" w:hAnsi="Arial" w:cs="Arial"/>
          <w:b/>
          <w:sz w:val="24"/>
          <w:szCs w:val="24"/>
        </w:rPr>
        <w:t>Objective: Verify that the API can successfully delete a product.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 Steps: Send a DELETE request to the product deletion endpoint with a valid product ID.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204 No Content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Optional: Confirm that the product no longer exists in the database.</w:t>
      </w:r>
    </w:p>
    <w:p w:rsidR="001F1E7E" w:rsidRPr="00344DCE" w:rsidRDefault="001F1E7E" w:rsidP="00344DCE">
      <w:pPr>
        <w:rPr>
          <w:rFonts w:ascii="Arial" w:hAnsi="Arial" w:cs="Arial"/>
          <w:sz w:val="24"/>
          <w:szCs w:val="24"/>
        </w:rPr>
      </w:pPr>
    </w:p>
    <w:sectPr w:rsidR="001F1E7E" w:rsidRPr="0034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81"/>
    <w:rsid w:val="001E4248"/>
    <w:rsid w:val="001F1E7E"/>
    <w:rsid w:val="00344DCE"/>
    <w:rsid w:val="00E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4DA2"/>
  <w15:chartTrackingRefBased/>
  <w15:docId w15:val="{87BA618C-B645-4FCA-9DAB-DDE1454F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360</cp:lastModifiedBy>
  <cp:revision>3</cp:revision>
  <dcterms:created xsi:type="dcterms:W3CDTF">2023-05-22T05:00:00Z</dcterms:created>
  <dcterms:modified xsi:type="dcterms:W3CDTF">2023-05-22T05:23:00Z</dcterms:modified>
</cp:coreProperties>
</file>