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rPr>
          <w:b/>
          <w:color w:val="2F6B8A"/>
        </w:rPr>
        <w:t>UMKM Operations SaaS - LaundryOS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</w:tcPr>
          <w:p>
            <w:pPr>
              <w:jc w:val="center"/>
            </w:pPr>
            <w:r>
              <w:rPr>
                <w:b/>
                <w:sz w:val="17"/>
              </w:rPr>
              <w:t>Dokumen</w:t>
            </w:r>
          </w:p>
        </w:tc>
        <w:tc>
          <w:tcPr>
            <w:tcW w:type="dxa" w:w="2556"/>
            <w:shd w:fill="EAF2F8"/>
          </w:tcPr>
          <w:p>
            <w:pPr>
              <w:jc w:val="center"/>
            </w:pPr>
            <w:r>
              <w:rPr>
                <w:b w:val="0"/>
                <w:sz w:val="17"/>
              </w:rPr>
              <w:t>BRD</w:t>
            </w:r>
          </w:p>
        </w:tc>
        <w:tc>
          <w:tcPr>
            <w:tcW w:type="dxa" w:w="2556"/>
            <w:shd w:fill="D9E2F3"/>
          </w:tcPr>
          <w:p>
            <w:pPr>
              <w:jc w:val="center"/>
            </w:pPr>
            <w:r>
              <w:rPr>
                <w:b/>
                <w:sz w:val="17"/>
              </w:rPr>
              <w:t>Basis</w:t>
            </w:r>
          </w:p>
        </w:tc>
        <w:tc>
          <w:tcPr>
            <w:tcW w:type="dxa" w:w="2556"/>
            <w:shd w:fill="EAF2F8"/>
          </w:tcPr>
          <w:p>
            <w:pPr>
              <w:jc w:val="center"/>
            </w:pPr>
            <w:r>
              <w:rPr>
                <w:b w:val="0"/>
                <w:sz w:val="17"/>
              </w:rPr>
              <w:t>UMKM SaaS / LaundryOS MVP</w:t>
            </w:r>
          </w:p>
        </w:tc>
      </w:tr>
    </w:tbl>
    <w:p/>
    <w:p>
      <w:pPr>
        <w:spacing w:after="120"/>
      </w:pPr>
      <w:r>
        <w:t>Tujuan dokumen: mendefinisikan alasan bisnis, stakeholder, proses bisnis target, manfaat, risiko, prioritas investasi, dan kriteria keberhasilan.</w:t>
      </w:r>
    </w:p>
    <w:p>
      <w:pPr>
        <w:pStyle w:val="Heading1"/>
      </w:pPr>
      <w:r>
        <w:t>1. Business Objective</w:t>
      </w:r>
    </w:p>
    <w:p>
      <w:pPr>
        <w:pStyle w:val="ListBullet"/>
        <w:spacing w:after="40"/>
      </w:pPr>
      <w:r>
        <w:t>Digitalisasi proses operasional laundry dari order sampai selesai.</w:t>
      </w:r>
    </w:p>
    <w:p>
      <w:pPr>
        <w:pStyle w:val="ListBullet"/>
        <w:spacing w:after="40"/>
      </w:pPr>
      <w:r>
        <w:t>Mengurangi ketergantungan pada buku, chat, dan spreadsheet.</w:t>
      </w:r>
    </w:p>
    <w:p>
      <w:pPr>
        <w:pStyle w:val="ListBullet"/>
        <w:spacing w:after="40"/>
      </w:pPr>
      <w:r>
        <w:t>Meningkatkan visibilitas owner atas order, pelanggan, dan kas.</w:t>
      </w:r>
    </w:p>
    <w:p>
      <w:pPr>
        <w:pStyle w:val="ListBullet"/>
        <w:spacing w:after="40"/>
      </w:pPr>
      <w:r>
        <w:t>Membangun fondasi SaaS berlangganan per outlet yang dapat diekspansi ke vertikal UMKM lain.</w:t>
      </w:r>
    </w:p>
    <w:p>
      <w:pPr>
        <w:pStyle w:val="Heading1"/>
      </w:pPr>
      <w:r>
        <w:t>2. Business Value Proposition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Dampak Bisnis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Indikator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Operasional lebih rapi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Lebih sedikit order tertinggal/salah status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exception rate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 experience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 mendapat status yang konsisten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Complaint / inquiry rate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Kontrol owner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Keputusan berbasis data harian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Dashboard adoption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Scalability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Outlet baru dapat ditambahkan tanpa membuat sistem baru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Time to onboard outlet</w:t>
            </w:r>
          </w:p>
        </w:tc>
      </w:tr>
      <w:tr>
        <w:trPr>
          <w:cantSplit w:val="true"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Recurring revenue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Pendapatan subscription dapat diprediksi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MRR / retention</w:t>
            </w:r>
          </w:p>
        </w:tc>
      </w:tr>
    </w:tbl>
    <w:p/>
    <w:p>
      <w:pPr>
        <w:pStyle w:val="Heading1"/>
      </w:pPr>
      <w:r>
        <w:t>3. Stakeholder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Interest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Responsibility / Decision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 / Founder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ROI dan pertumbuhan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Prioritas produk, pricing, go-to-market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 UMKM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Operasional dan profit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Product feedback, approval workflow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Staff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Kemudahan penggunaan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Workflow execution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Status dan transparansi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 experience feedback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Product / Engineering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Delivery dan kualitas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Architecture, delivery, support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Finance / Billing</w:t>
            </w:r>
          </w:p>
        </w:tc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Recurring revenue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Subscription, invoice, reconciliation</w:t>
            </w:r>
          </w:p>
        </w:tc>
      </w:tr>
    </w:tbl>
    <w:p/>
    <w:p>
      <w:pPr>
        <w:pStyle w:val="Heading1"/>
      </w:pPr>
      <w:r>
        <w:t>4. As-Is vs To-Be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As-Is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To-Be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Buku / chat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Digital order ticket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Status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Informal / manual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Workflow dengan timestamp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Kontak tersebar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 master + history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Pickup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Chat dan catatan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Task &amp; schedule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Kas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Catatan harian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Income/expense + closing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Reporting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Rekap manual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Dashboard real-time / near real-time</w:t>
            </w:r>
          </w:p>
        </w:tc>
      </w:tr>
    </w:tbl>
    <w:p/>
    <w:p>
      <w:pPr>
        <w:pStyle w:val="Heading1"/>
      </w:pPr>
      <w:r>
        <w:t>5.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 w:val="true"/>
          <w:tblHeader w:val="true"/>
        </w:trP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BR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Acceptance Outcome</w:t>
            </w:r>
          </w:p>
        </w:tc>
      </w:tr>
      <w:tr>
        <w:trPr>
          <w:cantSplit w:val="true"/>
        </w:trP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BR-01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Sistem harus mendukung akun owner dan staff dengan akses sesuai role.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Role dapat dibatasi dan diuji</w:t>
            </w:r>
          </w:p>
        </w:tc>
      </w:tr>
      <w:tr>
        <w:trPr>
          <w:cantSplit w:val="true"/>
        </w:trP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BR-02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Sistem harus mendukung outlet sebagai unit operasional.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Data transaksi terisolasi per outlet</w:t>
            </w:r>
          </w:p>
        </w:tc>
      </w:tr>
      <w:tr>
        <w:trPr>
          <w:cantSplit w:val="true"/>
        </w:trP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BR-03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harus mempunyai status lifecycle.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Tidak ada status bebas tanpa audit</w:t>
            </w:r>
          </w:p>
        </w:tc>
      </w:tr>
      <w:tr>
        <w:trPr>
          <w:cantSplit w:val="true"/>
        </w:trP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BR-04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 harus dapat melihat ringkasan transaksi dan kas.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Dashboard menampilkan metric inti</w:t>
            </w:r>
          </w:p>
        </w:tc>
      </w:tr>
      <w:tr>
        <w:trPr>
          <w:cantSplit w:val="true"/>
        </w:trP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BR-05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Sistem harus mendukung pickup/delivery terjadwal.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Should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Task dapat dibuat dan diselesaikan</w:t>
            </w:r>
          </w:p>
        </w:tc>
      </w:tr>
      <w:tr>
        <w:trPr>
          <w:cantSplit w:val="true"/>
        </w:trP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BR-06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Subscription harus dapat dibedakan per outlet/plan.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Should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Plan limit dapat ditegakkan</w:t>
            </w:r>
          </w:p>
        </w:tc>
      </w:tr>
      <w:tr>
        <w:trPr>
          <w:cantSplit w:val="true"/>
        </w:trPr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BR-07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Sistem harus dapat diperluas ke vertikal UMKM lain.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Core module reusable dan configurable</w:t>
            </w:r>
          </w:p>
        </w:tc>
      </w:tr>
    </w:tbl>
    <w:p/>
    <w:p>
      <w:pPr>
        <w:pStyle w:val="Heading1"/>
      </w:pPr>
      <w:r>
        <w:t>6. Revenue Model</w:t>
      </w:r>
    </w:p>
    <w:p>
      <w:pPr>
        <w:pStyle w:val="ListBullet"/>
        <w:spacing w:after="40"/>
      </w:pPr>
      <w:r>
        <w:t>Model baseline: subscription per outlet.</w:t>
      </w:r>
    </w:p>
    <w:p>
      <w:pPr>
        <w:pStyle w:val="ListBullet"/>
        <w:spacing w:after="40"/>
      </w:pPr>
      <w:r>
        <w:t>Potensi tier: Starter, Growth, Multi-Outlet; limit berbasis outlet, staff, transaksi, dan add-on.</w:t>
      </w:r>
    </w:p>
    <w:p>
      <w:pPr>
        <w:pStyle w:val="ListBullet"/>
        <w:spacing w:after="40"/>
      </w:pPr>
      <w:r>
        <w:t>Add-on potensial: delivery, WhatsApp notification, storage, advanced reporting, loyalty.</w:t>
      </w:r>
    </w:p>
    <w:p>
      <w:pPr>
        <w:pStyle w:val="ListBullet"/>
        <w:spacing w:after="40"/>
      </w:pPr>
      <w:r>
        <w:t>Pricing final memerlukan customer interview dan validasi willingness-to-pay.</w:t>
      </w:r>
    </w:p>
    <w:p>
      <w:pPr>
        <w:pStyle w:val="Heading1"/>
      </w:pPr>
      <w:r>
        <w:t>7. Go-To-Market Prioritas</w:t>
      </w:r>
    </w:p>
    <w:p>
      <w:pPr>
        <w:pStyle w:val="ListNumber"/>
        <w:spacing w:after="40"/>
      </w:pPr>
      <w:r>
        <w:t>Mulai dari laundry kiloan/satuan karena workflow inti cukup jelas dan mudah didemokan.</w:t>
      </w:r>
    </w:p>
    <w:p>
      <w:pPr>
        <w:pStyle w:val="ListNumber"/>
        <w:spacing w:after="40"/>
      </w:pPr>
      <w:r>
        <w:t>Validasi pada beberapa bisnis nyata sebelum menambah modul kompleks.</w:t>
      </w:r>
    </w:p>
    <w:p>
      <w:pPr>
        <w:pStyle w:val="ListNumber"/>
        <w:spacing w:after="40"/>
      </w:pPr>
      <w:r>
        <w:t>Gunakan landing page ringan untuk SEO/lead generation.</w:t>
      </w:r>
    </w:p>
    <w:p>
      <w:pPr>
        <w:pStyle w:val="ListNumber"/>
        <w:spacing w:after="40"/>
      </w:pPr>
      <w:r>
        <w:t>Setelah product-market signal terlihat, repackage core menjadi modul untuk cafe/restoran/retail.</w:t>
      </w:r>
    </w:p>
    <w:p>
      <w:pPr>
        <w:pStyle w:val="Heading1"/>
      </w:pPr>
      <w:r>
        <w:t>8. Business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 w:val="true"/>
          <w:tblHeader w:val="true"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rPr>
          <w:cantSplit w:val="true"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UMKM enggan migrasi data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High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Medium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Import CSV + onboarding assisted</w:t>
            </w:r>
          </w:p>
        </w:tc>
      </w:tr>
      <w:tr>
        <w:trPr>
          <w:cantSplit w:val="true"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Produk terlalu kompleks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High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High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Modular UI, role-based menu, progressive disclosure</w:t>
            </w:r>
          </w:p>
        </w:tc>
      </w:tr>
      <w:tr>
        <w:trPr>
          <w:cantSplit w:val="true"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Churn subscription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High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Medium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Activation metrics, onboarding, support, usage alerts</w:t>
            </w:r>
          </w:p>
        </w:tc>
      </w:tr>
      <w:tr>
        <w:trPr>
          <w:cantSplit w:val="true"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Kegagalan notifikasi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Medium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Medium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Retry queue, provider fallback, delivery logs</w:t>
            </w:r>
          </w:p>
        </w:tc>
      </w:tr>
      <w:tr>
        <w:trPr>
          <w:cantSplit w:val="true"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Scope creep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High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High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MVP gate dan change control</w:t>
            </w:r>
          </w:p>
        </w:tc>
      </w:tr>
    </w:tbl>
    <w:p/>
    <w:p>
      <w:pPr>
        <w:pStyle w:val="Heading1"/>
      </w:pPr>
      <w:r>
        <w:t>9. Business Acceptance</w:t>
      </w:r>
    </w:p>
    <w:p>
      <w:pPr>
        <w:pStyle w:val="ListBullet"/>
        <w:spacing w:after="40"/>
      </w:pPr>
      <w:r>
        <w:t>Owner dapat menjalankan operasional harian tanpa spreadsheet tambahan untuk proses inti.</w:t>
      </w:r>
    </w:p>
    <w:p>
      <w:pPr>
        <w:pStyle w:val="ListBullet"/>
        <w:spacing w:after="40"/>
      </w:pPr>
      <w:r>
        <w:t>Semua order memiliki history/status yang dapat diaudit.</w:t>
      </w:r>
    </w:p>
    <w:p>
      <w:pPr>
        <w:pStyle w:val="ListBullet"/>
        <w:spacing w:after="40"/>
      </w:pPr>
      <w:r>
        <w:t>Owner dapat melihat ringkasan order dan kas dalam satu dashboard.</w:t>
      </w:r>
    </w:p>
    <w:p>
      <w:pPr>
        <w:pStyle w:val="ListBullet"/>
        <w:spacing w:after="40"/>
      </w:pPr>
      <w:r>
        <w:t>Satu tenant dapat memiliki lebih dari satu outlet pada tier yang mendukung multi-outlet.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BRD | UMKM SaaS | Draft produk dan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6B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